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01D8" w:rsidRDefault="007C01D8">
      <w:pPr>
        <w:pStyle w:val="afb"/>
        <w:spacing w:before="454" w:beforeAutospacing="0" w:after="454" w:afterAutospacing="0"/>
        <w:ind w:left="454" w:right="454"/>
        <w:jc w:val="center"/>
        <w:outlineLvl w:val="0"/>
        <w:divId w:val="1128084965"/>
        <w:rPr>
          <w:sz w:val="40"/>
          <w:szCs w:val="40"/>
        </w:rPr>
      </w:pPr>
      <w:r>
        <w:rPr>
          <w:sz w:val="40"/>
          <w:szCs w:val="40"/>
        </w:rPr>
        <w:t>微电子产教融合实训基地-集成电路封测及可靠性实训室建设项目</w:t>
      </w:r>
    </w:p>
    <w:p w:rsidR="007C01D8" w:rsidRDefault="007C01D8">
      <w:pPr>
        <w:pStyle w:val="afb"/>
        <w:jc w:val="center"/>
        <w:outlineLvl w:val="1"/>
        <w:divId w:val="1128084965"/>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45" w:type="dxa"/>
          <w:left w:w="45" w:type="dxa"/>
          <w:bottom w:w="45" w:type="dxa"/>
          <w:right w:w="45" w:type="dxa"/>
        </w:tblCellMar>
        <w:tblLook w:val="04A0"/>
      </w:tblPr>
      <w:tblGrid>
        <w:gridCol w:w="2722"/>
        <w:gridCol w:w="5216"/>
      </w:tblGrid>
      <w:tr w:rsidR="007C01D8">
        <w:trPr>
          <w:divId w:val="1128084965"/>
          <w:trHeight w:val="737"/>
          <w:tblCellSpacing w:w="0" w:type="dxa"/>
          <w:jc w:val="center"/>
        </w:trPr>
        <w:tc>
          <w:tcPr>
            <w:tcW w:w="2722" w:type="dxa"/>
            <w:vAlign w:val="center"/>
            <w:hideMark/>
          </w:tcPr>
          <w:p w:rsidR="007C01D8" w:rsidRDefault="007C01D8">
            <w:pPr>
              <w:jc w:val="right"/>
              <w:rPr>
                <w:rFonts w:ascii="宋体" w:hAnsi="宋体" w:cs="宋体"/>
                <w:sz w:val="30"/>
                <w:szCs w:val="30"/>
              </w:rPr>
            </w:pPr>
            <w:r>
              <w:rPr>
                <w:sz w:val="30"/>
                <w:szCs w:val="30"/>
              </w:rPr>
              <w:t>项目编号：</w:t>
            </w:r>
          </w:p>
        </w:tc>
        <w:tc>
          <w:tcPr>
            <w:tcW w:w="0" w:type="auto"/>
            <w:vAlign w:val="center"/>
            <w:hideMark/>
          </w:tcPr>
          <w:p w:rsidR="007C01D8" w:rsidRDefault="007C01D8">
            <w:pPr>
              <w:rPr>
                <w:rFonts w:ascii="宋体" w:hAnsi="宋体" w:cs="宋体"/>
                <w:sz w:val="30"/>
                <w:szCs w:val="30"/>
              </w:rPr>
            </w:pPr>
            <w:r>
              <w:rPr>
                <w:sz w:val="30"/>
                <w:szCs w:val="30"/>
              </w:rPr>
              <w:t>SZDL2021339036</w:t>
            </w:r>
          </w:p>
        </w:tc>
      </w:tr>
      <w:tr w:rsidR="007C01D8">
        <w:trPr>
          <w:divId w:val="1128084965"/>
          <w:trHeight w:val="737"/>
          <w:tblCellSpacing w:w="0" w:type="dxa"/>
          <w:jc w:val="center"/>
        </w:trPr>
        <w:tc>
          <w:tcPr>
            <w:tcW w:w="0" w:type="auto"/>
            <w:vAlign w:val="center"/>
            <w:hideMark/>
          </w:tcPr>
          <w:p w:rsidR="007C01D8" w:rsidRDefault="007C01D8">
            <w:pPr>
              <w:jc w:val="right"/>
              <w:rPr>
                <w:rFonts w:ascii="宋体" w:hAnsi="宋体" w:cs="宋体"/>
                <w:sz w:val="30"/>
                <w:szCs w:val="30"/>
              </w:rPr>
            </w:pPr>
            <w:r>
              <w:rPr>
                <w:sz w:val="30"/>
                <w:szCs w:val="30"/>
              </w:rPr>
              <w:t>项目名称：</w:t>
            </w:r>
          </w:p>
        </w:tc>
        <w:tc>
          <w:tcPr>
            <w:tcW w:w="0" w:type="auto"/>
            <w:vAlign w:val="center"/>
            <w:hideMark/>
          </w:tcPr>
          <w:p w:rsidR="007C01D8" w:rsidRDefault="007C01D8">
            <w:pPr>
              <w:rPr>
                <w:rFonts w:ascii="宋体" w:hAnsi="宋体" w:cs="宋体"/>
                <w:sz w:val="30"/>
                <w:szCs w:val="30"/>
              </w:rPr>
            </w:pPr>
            <w:r>
              <w:rPr>
                <w:sz w:val="30"/>
                <w:szCs w:val="30"/>
              </w:rPr>
              <w:t>微电子产教融合实训基地</w:t>
            </w:r>
            <w:r>
              <w:rPr>
                <w:sz w:val="30"/>
                <w:szCs w:val="30"/>
              </w:rPr>
              <w:t>-</w:t>
            </w:r>
            <w:r>
              <w:rPr>
                <w:sz w:val="30"/>
                <w:szCs w:val="30"/>
              </w:rPr>
              <w:t>集成电路封测及可靠性实训室建设项目</w:t>
            </w:r>
          </w:p>
        </w:tc>
      </w:tr>
      <w:tr w:rsidR="007C01D8">
        <w:trPr>
          <w:divId w:val="1128084965"/>
          <w:trHeight w:val="737"/>
          <w:tblCellSpacing w:w="0" w:type="dxa"/>
          <w:jc w:val="center"/>
        </w:trPr>
        <w:tc>
          <w:tcPr>
            <w:tcW w:w="0" w:type="auto"/>
            <w:vAlign w:val="center"/>
            <w:hideMark/>
          </w:tcPr>
          <w:p w:rsidR="007C01D8" w:rsidRDefault="007C01D8">
            <w:pPr>
              <w:jc w:val="right"/>
              <w:rPr>
                <w:rFonts w:ascii="宋体" w:hAnsi="宋体" w:cs="宋体"/>
                <w:sz w:val="30"/>
                <w:szCs w:val="30"/>
              </w:rPr>
            </w:pPr>
            <w:r>
              <w:rPr>
                <w:sz w:val="30"/>
                <w:szCs w:val="30"/>
              </w:rPr>
              <w:t>包</w:t>
            </w:r>
            <w:r>
              <w:rPr>
                <w:sz w:val="30"/>
                <w:szCs w:val="30"/>
              </w:rPr>
              <w:t xml:space="preserve"> </w:t>
            </w:r>
            <w:r>
              <w:rPr>
                <w:sz w:val="30"/>
                <w:szCs w:val="30"/>
              </w:rPr>
              <w:t>号：</w:t>
            </w:r>
          </w:p>
        </w:tc>
        <w:tc>
          <w:tcPr>
            <w:tcW w:w="0" w:type="auto"/>
            <w:vAlign w:val="center"/>
            <w:hideMark/>
          </w:tcPr>
          <w:p w:rsidR="007C01D8" w:rsidRDefault="007C01D8">
            <w:pPr>
              <w:rPr>
                <w:rFonts w:ascii="宋体" w:hAnsi="宋体" w:cs="宋体"/>
                <w:sz w:val="30"/>
                <w:szCs w:val="30"/>
              </w:rPr>
            </w:pPr>
            <w:r>
              <w:rPr>
                <w:sz w:val="30"/>
                <w:szCs w:val="30"/>
              </w:rPr>
              <w:t>A</w:t>
            </w:r>
          </w:p>
        </w:tc>
      </w:tr>
      <w:tr w:rsidR="007C01D8">
        <w:trPr>
          <w:divId w:val="1128084965"/>
          <w:trHeight w:val="737"/>
          <w:tblCellSpacing w:w="0" w:type="dxa"/>
          <w:jc w:val="center"/>
        </w:trPr>
        <w:tc>
          <w:tcPr>
            <w:tcW w:w="0" w:type="auto"/>
            <w:vAlign w:val="center"/>
            <w:hideMark/>
          </w:tcPr>
          <w:p w:rsidR="007C01D8" w:rsidRDefault="007C01D8">
            <w:pPr>
              <w:jc w:val="right"/>
              <w:rPr>
                <w:rFonts w:ascii="宋体" w:hAnsi="宋体" w:cs="宋体"/>
                <w:sz w:val="30"/>
                <w:szCs w:val="30"/>
              </w:rPr>
            </w:pPr>
            <w:r>
              <w:rPr>
                <w:sz w:val="30"/>
                <w:szCs w:val="30"/>
              </w:rPr>
              <w:t>项目类型：</w:t>
            </w:r>
          </w:p>
        </w:tc>
        <w:tc>
          <w:tcPr>
            <w:tcW w:w="0" w:type="auto"/>
            <w:vAlign w:val="center"/>
            <w:hideMark/>
          </w:tcPr>
          <w:p w:rsidR="007C01D8" w:rsidRDefault="007C01D8">
            <w:pPr>
              <w:rPr>
                <w:rFonts w:ascii="宋体" w:hAnsi="宋体" w:cs="宋体"/>
                <w:sz w:val="30"/>
                <w:szCs w:val="30"/>
              </w:rPr>
            </w:pPr>
            <w:r>
              <w:rPr>
                <w:sz w:val="30"/>
                <w:szCs w:val="30"/>
              </w:rPr>
              <w:t>货物类</w:t>
            </w:r>
          </w:p>
        </w:tc>
      </w:tr>
      <w:tr w:rsidR="007C01D8">
        <w:trPr>
          <w:divId w:val="1128084965"/>
          <w:trHeight w:val="737"/>
          <w:tblCellSpacing w:w="0" w:type="dxa"/>
          <w:jc w:val="center"/>
        </w:trPr>
        <w:tc>
          <w:tcPr>
            <w:tcW w:w="0" w:type="auto"/>
            <w:vAlign w:val="center"/>
            <w:hideMark/>
          </w:tcPr>
          <w:p w:rsidR="007C01D8" w:rsidRDefault="007C01D8">
            <w:pPr>
              <w:jc w:val="right"/>
              <w:rPr>
                <w:rFonts w:ascii="宋体" w:hAnsi="宋体" w:cs="宋体"/>
                <w:sz w:val="30"/>
                <w:szCs w:val="30"/>
              </w:rPr>
            </w:pPr>
            <w:r>
              <w:rPr>
                <w:sz w:val="30"/>
                <w:szCs w:val="30"/>
              </w:rPr>
              <w:t>采购方式：</w:t>
            </w:r>
          </w:p>
        </w:tc>
        <w:tc>
          <w:tcPr>
            <w:tcW w:w="0" w:type="auto"/>
            <w:vAlign w:val="center"/>
            <w:hideMark/>
          </w:tcPr>
          <w:p w:rsidR="007C01D8" w:rsidRDefault="007C01D8">
            <w:pPr>
              <w:rPr>
                <w:rFonts w:ascii="宋体" w:hAnsi="宋体" w:cs="宋体"/>
                <w:sz w:val="30"/>
                <w:szCs w:val="30"/>
              </w:rPr>
            </w:pPr>
            <w:r>
              <w:rPr>
                <w:sz w:val="30"/>
                <w:szCs w:val="30"/>
              </w:rPr>
              <w:t>公开招标</w:t>
            </w:r>
          </w:p>
        </w:tc>
      </w:tr>
      <w:tr w:rsidR="007C01D8">
        <w:trPr>
          <w:divId w:val="1128084965"/>
          <w:trHeight w:val="737"/>
          <w:tblCellSpacing w:w="0" w:type="dxa"/>
          <w:jc w:val="center"/>
        </w:trPr>
        <w:tc>
          <w:tcPr>
            <w:tcW w:w="0" w:type="auto"/>
            <w:vAlign w:val="center"/>
            <w:hideMark/>
          </w:tcPr>
          <w:p w:rsidR="007C01D8" w:rsidRDefault="007C01D8">
            <w:pPr>
              <w:jc w:val="right"/>
              <w:rPr>
                <w:rFonts w:ascii="宋体" w:hAnsi="宋体" w:cs="宋体"/>
                <w:sz w:val="30"/>
                <w:szCs w:val="30"/>
              </w:rPr>
            </w:pPr>
            <w:r>
              <w:rPr>
                <w:sz w:val="30"/>
                <w:szCs w:val="30"/>
              </w:rPr>
              <w:t>货币类型：</w:t>
            </w:r>
          </w:p>
        </w:tc>
        <w:tc>
          <w:tcPr>
            <w:tcW w:w="0" w:type="auto"/>
            <w:vAlign w:val="center"/>
            <w:hideMark/>
          </w:tcPr>
          <w:p w:rsidR="007C01D8" w:rsidRDefault="007C01D8">
            <w:pPr>
              <w:rPr>
                <w:rFonts w:ascii="宋体" w:hAnsi="宋体" w:cs="宋体"/>
                <w:sz w:val="30"/>
                <w:szCs w:val="30"/>
              </w:rPr>
            </w:pPr>
            <w:r>
              <w:rPr>
                <w:sz w:val="30"/>
                <w:szCs w:val="30"/>
              </w:rPr>
              <w:t>人民币</w:t>
            </w:r>
          </w:p>
        </w:tc>
      </w:tr>
      <w:tr w:rsidR="007C01D8">
        <w:trPr>
          <w:divId w:val="1128084965"/>
          <w:trHeight w:val="737"/>
          <w:tblCellSpacing w:w="0" w:type="dxa"/>
          <w:jc w:val="center"/>
        </w:trPr>
        <w:tc>
          <w:tcPr>
            <w:tcW w:w="0" w:type="auto"/>
            <w:vAlign w:val="center"/>
            <w:hideMark/>
          </w:tcPr>
          <w:p w:rsidR="007C01D8" w:rsidRDefault="007C01D8">
            <w:pPr>
              <w:jc w:val="right"/>
              <w:rPr>
                <w:rFonts w:ascii="宋体" w:hAnsi="宋体" w:cs="宋体"/>
                <w:sz w:val="30"/>
                <w:szCs w:val="30"/>
              </w:rPr>
            </w:pPr>
            <w:r>
              <w:rPr>
                <w:sz w:val="30"/>
                <w:szCs w:val="30"/>
              </w:rPr>
              <w:t>评标方法：</w:t>
            </w:r>
          </w:p>
        </w:tc>
        <w:tc>
          <w:tcPr>
            <w:tcW w:w="0" w:type="auto"/>
            <w:vAlign w:val="center"/>
            <w:hideMark/>
          </w:tcPr>
          <w:p w:rsidR="007C01D8" w:rsidRDefault="007C01D8">
            <w:pPr>
              <w:rPr>
                <w:rFonts w:ascii="宋体" w:hAnsi="宋体" w:cs="宋体"/>
                <w:sz w:val="30"/>
                <w:szCs w:val="30"/>
              </w:rPr>
            </w:pPr>
            <w:r>
              <w:rPr>
                <w:sz w:val="30"/>
                <w:szCs w:val="30"/>
              </w:rPr>
              <w:t>综合评分法（新价格分算法）</w:t>
            </w:r>
          </w:p>
        </w:tc>
      </w:tr>
    </w:tbl>
    <w:p w:rsidR="007C01D8" w:rsidRDefault="007C01D8">
      <w:pPr>
        <w:pStyle w:val="afb"/>
        <w:jc w:val="center"/>
        <w:outlineLvl w:val="1"/>
        <w:divId w:val="1128084965"/>
        <w:rPr>
          <w:rFonts w:ascii="黑体" w:eastAsia="黑体" w:hAnsi="黑体" w:hint="eastAsia"/>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7C01D8" w:rsidRDefault="007C01D8">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7C01D8" w:rsidRDefault="007C01D8">
            <w:pPr>
              <w:jc w:val="center"/>
              <w:rPr>
                <w:rFonts w:ascii="宋体" w:hAnsi="宋体" w:cs="宋体"/>
                <w:sz w:val="28"/>
                <w:szCs w:val="28"/>
              </w:rPr>
            </w:pPr>
            <w:r>
              <w:rPr>
                <w:sz w:val="28"/>
                <w:szCs w:val="28"/>
              </w:rPr>
              <w:t>内容</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中华人民共和国境内注册的法人或其他组织，符合《中华人民共和国政府采购法》第二十二条第一款规定的条件；</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投标截止时间前，投标人未被列入失信被执行人、重大税收违法案件当事人名单、政府采购严重违法失信行为记录名单（采购代理机构将通过</w:t>
            </w:r>
            <w:r>
              <w:rPr>
                <w:szCs w:val="21"/>
              </w:rPr>
              <w:t>“</w:t>
            </w:r>
            <w:r>
              <w:rPr>
                <w:szCs w:val="21"/>
              </w:rPr>
              <w:t>信用中国</w:t>
            </w:r>
            <w:r>
              <w:rPr>
                <w:szCs w:val="21"/>
              </w:rPr>
              <w:t>”</w:t>
            </w:r>
            <w:r>
              <w:rPr>
                <w:szCs w:val="21"/>
              </w:rPr>
              <w:t>网站（</w:t>
            </w:r>
            <w:r>
              <w:rPr>
                <w:szCs w:val="21"/>
              </w:rPr>
              <w:t>www.creditchina.gov.cn</w:t>
            </w:r>
            <w:r>
              <w:rPr>
                <w:szCs w:val="21"/>
              </w:rPr>
              <w:t>）、中国政府采购网（</w:t>
            </w:r>
            <w:r>
              <w:rPr>
                <w:szCs w:val="21"/>
              </w:rPr>
              <w:t>www.ccgp.gov.cn</w:t>
            </w:r>
            <w:r>
              <w:rPr>
                <w:szCs w:val="21"/>
              </w:rPr>
              <w:t>）及深圳市政府采购监管网（</w:t>
            </w:r>
            <w:r>
              <w:rPr>
                <w:szCs w:val="21"/>
              </w:rPr>
              <w:t>www.zfcg.sz.gov.cn</w:t>
            </w:r>
            <w:r>
              <w:rPr>
                <w:szCs w:val="21"/>
              </w:rPr>
              <w:t>）渠道查询相关主体信用记录）；</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参与本项目政府采购活动时不存在被有关部门禁止参与政府采购活动且在有效期内的情况（投标文件《无不良信用记录的声明函》中提供承诺）；</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lastRenderedPageBreak/>
              <w:t>4</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具有深圳市政府采购注册供应商资格（供应商注册网址：</w:t>
            </w:r>
            <w:r>
              <w:rPr>
                <w:szCs w:val="21"/>
              </w:rPr>
              <w:t>http://www.szggzy.com/</w:t>
            </w:r>
            <w:r>
              <w:rPr>
                <w:szCs w:val="21"/>
              </w:rPr>
              <w:t>）</w:t>
            </w:r>
            <w:r>
              <w:rPr>
                <w:szCs w:val="21"/>
              </w:rPr>
              <w:t>,</w:t>
            </w:r>
            <w:r>
              <w:rPr>
                <w:szCs w:val="21"/>
              </w:rPr>
              <w:t>并在深圳市政府采购网上响应投标；</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本项目不接受联合体投标，不允许转包分包。</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无投标人须知第</w:t>
            </w:r>
            <w:r>
              <w:rPr>
                <w:szCs w:val="21"/>
              </w:rPr>
              <w:t>1.3.2</w:t>
            </w:r>
            <w:r>
              <w:rPr>
                <w:szCs w:val="21"/>
              </w:rPr>
              <w:t>条规定禁止性情形（投标函中承诺）；</w:t>
            </w:r>
          </w:p>
        </w:tc>
      </w:tr>
    </w:tbl>
    <w:p w:rsidR="007C01D8" w:rsidRDefault="007C01D8">
      <w:pPr>
        <w:pStyle w:val="afb"/>
        <w:spacing w:before="280" w:beforeAutospacing="0"/>
        <w:jc w:val="center"/>
        <w:outlineLvl w:val="1"/>
        <w:divId w:val="1128084965"/>
        <w:rPr>
          <w:rFonts w:ascii="黑体" w:eastAsia="黑体" w:hAnsi="黑体" w:hint="eastAsia"/>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7C01D8" w:rsidRDefault="007C01D8">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7C01D8" w:rsidRDefault="007C01D8">
            <w:pPr>
              <w:jc w:val="center"/>
              <w:rPr>
                <w:rFonts w:ascii="宋体" w:hAnsi="宋体" w:cs="宋体"/>
                <w:sz w:val="28"/>
                <w:szCs w:val="28"/>
              </w:rPr>
            </w:pPr>
            <w:r>
              <w:rPr>
                <w:sz w:val="28"/>
                <w:szCs w:val="28"/>
              </w:rPr>
              <w:t>内容</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投标文件电子文档带有病毒；</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投标文件用不属于本公司的电子密钥进行加密；</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误选了非本项目的最新加密规则文件，导致投标文件不能在开标时解密；</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投标内容有严重缺漏项；</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投标报价有严重缺漏项；</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未按招标文件要求编制投标文件；</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投标文件的关键内容字迹模糊、无法辨认；</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投标文件不满足招标文件中加注星号（</w:t>
            </w:r>
            <w:r>
              <w:rPr>
                <w:rFonts w:ascii="宋体" w:hAnsi="宋体" w:cs="宋体" w:hint="eastAsia"/>
                <w:szCs w:val="21"/>
              </w:rPr>
              <w:t>★</w:t>
            </w:r>
            <w:r>
              <w:rPr>
                <w:szCs w:val="21"/>
              </w:rPr>
              <w:t>）的主要参数要求或加注星号的主要参数无技术资料支持；</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一般参数超出允许偏离的最大范围或最高项数；</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投标文件技术响应与事实不符或虚假投标；</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将一个包中的内容拆开投标；</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投标人对同一货物或服务投标时，同时提供两套或两套以上的投标方案；</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13</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明显不符合技术规格、技术标准要求；</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14</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其他未实质性响应招标文件技术要求；</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15</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招标文件加注星号（</w:t>
            </w:r>
            <w:r>
              <w:rPr>
                <w:rFonts w:ascii="宋体" w:hAnsi="宋体" w:cs="宋体" w:hint="eastAsia"/>
                <w:szCs w:val="21"/>
              </w:rPr>
              <w:t>★</w:t>
            </w:r>
            <w:r>
              <w:rPr>
                <w:szCs w:val="21"/>
              </w:rPr>
              <w:t>）的商务要求负偏离；</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16</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投标文件载明的货物包装方式、检验标准和方法不符合招标文件要求；</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17</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招标代理服务费条款有偏离；</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18</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投标文件附有招标人不能接受的条件；</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19</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投标有效期不足；</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20</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其他未实质性响应招标文件商务要求；</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21</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投标报价超出预算控制金额上限，或超过招标文件规定的最高投标限价；</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22</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选择性报价或可变动报价；</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23</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报价明显低于其他通过符合性审查投标人的报价，有可能影响产品质量或者不能诚信履约，投标人不能证明其报价合理性；</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24</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以他人的名义投标、串通投标、以行贿手段谋取中标或者以其他弄虚作假方式投标；</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25</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拒不按照要求对投标文件进行澄清、说明、补正或者修正；</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26</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扰乱开标、评标秩序，干扰招标工作正常进行；</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27</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投标文件存在规避信息公开情形；</w:t>
            </w:r>
          </w:p>
        </w:tc>
      </w:tr>
      <w:tr w:rsidR="007C01D8">
        <w:trPr>
          <w:divId w:val="1128084965"/>
          <w:jc w:val="center"/>
        </w:trPr>
        <w:tc>
          <w:tcPr>
            <w:tcW w:w="794" w:type="dxa"/>
            <w:tcBorders>
              <w:top w:val="single" w:sz="8" w:space="0" w:color="000000"/>
              <w:left w:val="single" w:sz="8" w:space="0" w:color="000000"/>
              <w:bottom w:val="single" w:sz="8" w:space="0" w:color="000000"/>
              <w:right w:val="single" w:sz="8" w:space="0" w:color="000000"/>
            </w:tcBorders>
            <w:hideMark/>
          </w:tcPr>
          <w:p w:rsidR="007C01D8" w:rsidRDefault="007C01D8">
            <w:pPr>
              <w:jc w:val="center"/>
              <w:rPr>
                <w:rFonts w:ascii="宋体" w:hAnsi="宋体" w:cs="宋体"/>
                <w:szCs w:val="21"/>
              </w:rPr>
            </w:pPr>
            <w:r>
              <w:rPr>
                <w:szCs w:val="21"/>
              </w:rPr>
              <w:t>28</w:t>
            </w:r>
          </w:p>
        </w:tc>
        <w:tc>
          <w:tcPr>
            <w:tcW w:w="0" w:type="auto"/>
            <w:tcBorders>
              <w:top w:val="single" w:sz="8" w:space="0" w:color="000000"/>
              <w:left w:val="single" w:sz="8" w:space="0" w:color="000000"/>
              <w:bottom w:val="single" w:sz="8" w:space="0" w:color="000000"/>
              <w:right w:val="single" w:sz="8" w:space="0" w:color="000000"/>
            </w:tcBorders>
            <w:hideMark/>
          </w:tcPr>
          <w:p w:rsidR="007C01D8" w:rsidRDefault="007C01D8">
            <w:pPr>
              <w:rPr>
                <w:rFonts w:ascii="宋体" w:hAnsi="宋体" w:cs="宋体"/>
                <w:szCs w:val="21"/>
              </w:rPr>
            </w:pPr>
            <w:r>
              <w:rPr>
                <w:szCs w:val="21"/>
              </w:rPr>
              <w:t>法律法规及招标文件规定的其它情形。</w:t>
            </w:r>
          </w:p>
        </w:tc>
      </w:tr>
    </w:tbl>
    <w:p w:rsidR="007C01D8" w:rsidRDefault="007C01D8">
      <w:pPr>
        <w:pStyle w:val="afb"/>
        <w:jc w:val="center"/>
        <w:outlineLvl w:val="1"/>
        <w:divId w:val="1128084965"/>
        <w:rPr>
          <w:rFonts w:ascii="黑体" w:eastAsia="黑体" w:hAnsi="黑体" w:hint="eastAsia"/>
          <w:sz w:val="40"/>
          <w:szCs w:val="40"/>
        </w:rPr>
      </w:pPr>
      <w:r>
        <w:rPr>
          <w:rFonts w:ascii="黑体" w:eastAsia="黑体" w:hAnsi="黑体" w:hint="eastAsia"/>
          <w:sz w:val="40"/>
          <w:szCs w:val="40"/>
        </w:rPr>
        <w:t>评标信息</w:t>
      </w:r>
    </w:p>
    <w:tbl>
      <w:tblPr>
        <w:tblW w:w="9072" w:type="dxa"/>
        <w:jc w:val="center"/>
        <w:tblCellSpacing w:w="0" w:type="dxa"/>
        <w:tblCellMar>
          <w:top w:w="45" w:type="dxa"/>
          <w:left w:w="45" w:type="dxa"/>
          <w:bottom w:w="45" w:type="dxa"/>
          <w:right w:w="45" w:type="dxa"/>
        </w:tblCellMar>
        <w:tblLook w:val="04A0"/>
      </w:tblPr>
      <w:tblGrid>
        <w:gridCol w:w="8829"/>
        <w:gridCol w:w="243"/>
      </w:tblGrid>
      <w:tr w:rsidR="007C01D8">
        <w:trPr>
          <w:divId w:val="1128084965"/>
          <w:tblCellSpacing w:w="0" w:type="dxa"/>
          <w:jc w:val="center"/>
        </w:trPr>
        <w:tc>
          <w:tcPr>
            <w:tcW w:w="0" w:type="auto"/>
            <w:tcBorders>
              <w:top w:val="nil"/>
              <w:left w:val="nil"/>
              <w:bottom w:val="nil"/>
              <w:right w:val="nil"/>
            </w:tcBorders>
            <w:vAlign w:val="center"/>
            <w:hideMark/>
          </w:tcPr>
          <w:p w:rsidR="007C01D8" w:rsidRDefault="007C01D8">
            <w:pPr>
              <w:rPr>
                <w:rFonts w:ascii="宋体" w:hAnsi="宋体" w:cs="宋体"/>
                <w:b/>
                <w:bCs/>
                <w:sz w:val="24"/>
              </w:rPr>
            </w:pPr>
            <w:r>
              <w:rPr>
                <w:b/>
                <w:bCs/>
              </w:rPr>
              <w:t>评标方法：综合评分法（新价格分算法）</w:t>
            </w:r>
          </w:p>
        </w:tc>
        <w:tc>
          <w:tcPr>
            <w:tcW w:w="0" w:type="auto"/>
            <w:tcBorders>
              <w:top w:val="nil"/>
              <w:left w:val="nil"/>
              <w:bottom w:val="nil"/>
              <w:right w:val="nil"/>
            </w:tcBorders>
            <w:vAlign w:val="center"/>
            <w:hideMark/>
          </w:tcPr>
          <w:p w:rsidR="007C01D8" w:rsidRDefault="007C01D8">
            <w:pPr>
              <w:jc w:val="right"/>
              <w:rPr>
                <w:rFonts w:ascii="宋体" w:hAnsi="宋体" w:cs="宋体"/>
                <w:b/>
                <w:bCs/>
                <w:sz w:val="24"/>
              </w:rPr>
            </w:pPr>
          </w:p>
        </w:tc>
      </w:tr>
      <w:tr w:rsidR="007C01D8">
        <w:trPr>
          <w:divId w:val="1128084965"/>
          <w:tblCellSpacing w:w="0" w:type="dxa"/>
          <w:jc w:val="center"/>
        </w:trPr>
        <w:tc>
          <w:tcPr>
            <w:tcW w:w="0" w:type="auto"/>
            <w:gridSpan w:val="2"/>
            <w:tcBorders>
              <w:top w:val="nil"/>
              <w:left w:val="nil"/>
              <w:bottom w:val="nil"/>
              <w:right w:val="nil"/>
            </w:tcBorders>
            <w:vAlign w:val="center"/>
            <w:hideMark/>
          </w:tcPr>
          <w:p w:rsidR="007C01D8" w:rsidRDefault="007C01D8">
            <w:pPr>
              <w:pStyle w:val="afb"/>
              <w:spacing w:line="324" w:lineRule="auto"/>
              <w:ind w:firstLine="420"/>
              <w:rPr>
                <w:sz w:val="21"/>
                <w:szCs w:val="21"/>
              </w:rPr>
            </w:pPr>
            <w:r>
              <w:rPr>
                <w:sz w:val="21"/>
                <w:szCs w:val="21"/>
              </w:rPr>
              <w:t xml:space="preserve">综合评分法，是指投标文件满足招标文件全部实质性要求，且按照评审因素的量化指标评审得分最高的投标人为中标候选人的评标方法。 </w:t>
            </w:r>
          </w:p>
          <w:p w:rsidR="007C01D8" w:rsidRDefault="007C01D8">
            <w:pPr>
              <w:pStyle w:val="afb"/>
              <w:ind w:firstLine="420"/>
              <w:rPr>
                <w:sz w:val="21"/>
                <w:szCs w:val="21"/>
              </w:rPr>
            </w:pPr>
            <w:r>
              <w:rPr>
                <w:sz w:val="21"/>
                <w:szCs w:val="21"/>
              </w:rPr>
              <w:t>价格分计算方法：</w:t>
            </w:r>
          </w:p>
          <w:p w:rsidR="007C01D8" w:rsidRDefault="007C01D8">
            <w:pPr>
              <w:pStyle w:val="afb"/>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t xml:space="preserve">投标报价得分=(评标基准价／投标报价)×100 </w:t>
            </w:r>
            <w:r>
              <w:rPr>
                <w:sz w:val="21"/>
                <w:szCs w:val="21"/>
              </w:rPr>
              <w:br/>
              <w:t xml:space="preserve">评标总得分＝F1×A1＋F2×A2＋……＋Fn×An </w:t>
            </w:r>
            <w:r>
              <w:rPr>
                <w:sz w:val="21"/>
                <w:szCs w:val="21"/>
              </w:rPr>
              <w:br/>
              <w:t xml:space="preserve">F1、F2……Fn分别为各项评审因素的得分； </w:t>
            </w:r>
            <w:r>
              <w:rPr>
                <w:sz w:val="21"/>
                <w:szCs w:val="21"/>
              </w:rPr>
              <w:br/>
              <w:t xml:space="preserve">A1、A2、……An 分别为各项评审因素所占的权重(A1＋A2＋……＋An＝1)。 </w:t>
            </w:r>
            <w:r>
              <w:rPr>
                <w:sz w:val="21"/>
                <w:szCs w:val="21"/>
              </w:rPr>
              <w:br/>
              <w:t xml:space="preserve">评标过程中，不得去掉报价中的最高报价和最低报价。 </w:t>
            </w:r>
            <w:r>
              <w:rPr>
                <w:sz w:val="21"/>
                <w:szCs w:val="21"/>
              </w:rPr>
              <w:br/>
              <w:t xml:space="preserve">此方法适用于货物类、服务类、工程类项目。 </w:t>
            </w:r>
          </w:p>
        </w:tc>
      </w:tr>
    </w:tbl>
    <w:p w:rsidR="007C01D8" w:rsidRDefault="007C01D8">
      <w:pPr>
        <w:spacing w:after="1134"/>
        <w:divId w:val="1128084965"/>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680"/>
        <w:gridCol w:w="680"/>
        <w:gridCol w:w="2835"/>
        <w:gridCol w:w="681"/>
        <w:gridCol w:w="4196"/>
      </w:tblGrid>
      <w:tr w:rsidR="007C01D8">
        <w:trPr>
          <w:divId w:val="1128084965"/>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7C01D8" w:rsidRDefault="007C01D8">
            <w:pPr>
              <w:wordWrap w:val="0"/>
              <w:jc w:val="center"/>
              <w:rPr>
                <w:rFonts w:ascii="宋体" w:hAnsi="宋体" w:cs="宋体"/>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7C01D8" w:rsidRDefault="007C01D8">
            <w:pPr>
              <w:wordWrap w:val="0"/>
              <w:jc w:val="center"/>
              <w:rPr>
                <w:rFonts w:ascii="宋体" w:hAnsi="宋体" w:cs="宋体"/>
                <w:b/>
                <w:bCs/>
                <w:sz w:val="24"/>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7C01D8" w:rsidRDefault="007C01D8">
            <w:pPr>
              <w:wordWrap w:val="0"/>
              <w:jc w:val="center"/>
              <w:rPr>
                <w:rFonts w:ascii="宋体" w:hAnsi="宋体" w:cs="宋体"/>
                <w:b/>
                <w:bCs/>
                <w:sz w:val="24"/>
              </w:rPr>
            </w:pPr>
            <w:r>
              <w:rPr>
                <w:b/>
                <w:bCs/>
              </w:rPr>
              <w:t>权重</w:t>
            </w:r>
            <w:r>
              <w:rPr>
                <w:b/>
                <w:bCs/>
              </w:rPr>
              <w:t>(%)</w:t>
            </w:r>
          </w:p>
        </w:tc>
      </w:tr>
      <w:tr w:rsidR="007C01D8">
        <w:trPr>
          <w:divId w:val="1128084965"/>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b/>
                <w:bCs/>
                <w:color w:val="0000FF"/>
                <w:sz w:val="24"/>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b/>
                <w:bCs/>
                <w:color w:val="0000FF"/>
                <w:sz w:val="24"/>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b/>
                <w:bCs/>
                <w:color w:val="0000FF"/>
                <w:sz w:val="24"/>
              </w:rPr>
            </w:pPr>
            <w:r>
              <w:rPr>
                <w:b/>
                <w:bCs/>
                <w:color w:val="0000FF"/>
              </w:rPr>
              <w:t>30</w:t>
            </w:r>
          </w:p>
        </w:tc>
      </w:tr>
      <w:tr w:rsidR="007C01D8">
        <w:trPr>
          <w:divId w:val="11280849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01D8" w:rsidRDefault="007C01D8">
            <w:pPr>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rsidR="007C01D8" w:rsidRDefault="007C01D8">
            <w:pPr>
              <w:wordWrap w:val="0"/>
              <w:rPr>
                <w:rFonts w:ascii="宋体" w:hAnsi="宋体" w:cs="宋体"/>
                <w:szCs w:val="21"/>
              </w:rPr>
            </w:pPr>
          </w:p>
        </w:tc>
      </w:tr>
      <w:tr w:rsidR="007C01D8">
        <w:trPr>
          <w:divId w:val="1128084965"/>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b/>
                <w:bCs/>
                <w:color w:val="0000FF"/>
                <w:sz w:val="24"/>
              </w:rPr>
            </w:pPr>
            <w:r>
              <w:rPr>
                <w:b/>
                <w:bCs/>
                <w:color w:val="0000FF"/>
              </w:rPr>
              <w:t>技术</w:t>
            </w:r>
          </w:p>
        </w:tc>
        <w:tc>
          <w:tcPr>
            <w:tcW w:w="4196"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b/>
                <w:bCs/>
                <w:color w:val="0000FF"/>
                <w:sz w:val="24"/>
              </w:rPr>
            </w:pPr>
            <w:r>
              <w:rPr>
                <w:b/>
                <w:bCs/>
                <w:color w:val="0000FF"/>
              </w:rPr>
              <w:t>45</w:t>
            </w:r>
          </w:p>
        </w:tc>
      </w:tr>
      <w:tr w:rsidR="007C01D8">
        <w:trPr>
          <w:divId w:val="11280849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01D8" w:rsidRDefault="007C01D8">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7C01D8" w:rsidRDefault="007C01D8">
            <w:pPr>
              <w:wordWrap w:val="0"/>
              <w:rPr>
                <w:rFonts w:ascii="宋体" w:hAnsi="宋体" w:cs="宋体"/>
                <w:szCs w:val="21"/>
              </w:rPr>
            </w:pPr>
          </w:p>
        </w:tc>
      </w:tr>
      <w:tr w:rsidR="007C01D8">
        <w:trPr>
          <w:divId w:val="112808496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7C01D8" w:rsidRDefault="007C01D8">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7C01D8" w:rsidRDefault="007C01D8">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7C01D8" w:rsidRDefault="007C01D8">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7C01D8" w:rsidRDefault="007C01D8">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7C01D8" w:rsidRDefault="007C01D8">
            <w:pPr>
              <w:wordWrap w:val="0"/>
              <w:jc w:val="center"/>
              <w:rPr>
                <w:rFonts w:ascii="宋体" w:hAnsi="宋体" w:cs="宋体"/>
                <w:szCs w:val="21"/>
              </w:rPr>
            </w:pPr>
            <w:r>
              <w:rPr>
                <w:szCs w:val="21"/>
              </w:rPr>
              <w:t>评分准则</w:t>
            </w:r>
          </w:p>
        </w:tc>
      </w:tr>
      <w:tr w:rsidR="007C01D8">
        <w:trPr>
          <w:divId w:val="11280849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01D8" w:rsidRDefault="007C01D8">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rPr>
                <w:rFonts w:ascii="宋体" w:hAnsi="宋体" w:cs="宋体"/>
                <w:szCs w:val="21"/>
              </w:rPr>
            </w:pPr>
            <w:r>
              <w:rPr>
                <w:szCs w:val="21"/>
              </w:rPr>
              <w:t>技术规格偏离情况</w:t>
            </w: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45</w:t>
            </w:r>
          </w:p>
        </w:tc>
        <w:tc>
          <w:tcPr>
            <w:tcW w:w="4196"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divId w:val="1550609372"/>
              <w:rPr>
                <w:rFonts w:ascii="宋体" w:hAnsi="宋体" w:cs="宋体"/>
                <w:szCs w:val="21"/>
              </w:rPr>
            </w:pPr>
            <w:r>
              <w:rPr>
                <w:szCs w:val="21"/>
              </w:rPr>
              <w:t>投标人应如实填写《技术规格偏离表》，评审委员会根据技术需求参数响应情况进行打分，完全满足招标文件要求的得</w:t>
            </w:r>
            <w:r>
              <w:rPr>
                <w:szCs w:val="21"/>
              </w:rPr>
              <w:t>100%</w:t>
            </w:r>
            <w:r>
              <w:rPr>
                <w:szCs w:val="21"/>
              </w:rPr>
              <w:t>分，标注</w:t>
            </w:r>
            <w:r>
              <w:rPr>
                <w:szCs w:val="21"/>
              </w:rPr>
              <w:t>“▲”</w:t>
            </w:r>
            <w:r>
              <w:rPr>
                <w:szCs w:val="21"/>
              </w:rPr>
              <w:t>条款每负偏离一项扣</w:t>
            </w:r>
            <w:r>
              <w:rPr>
                <w:szCs w:val="21"/>
              </w:rPr>
              <w:t>10%</w:t>
            </w:r>
            <w:r>
              <w:rPr>
                <w:szCs w:val="21"/>
              </w:rPr>
              <w:t>分，未标注</w:t>
            </w:r>
            <w:r>
              <w:rPr>
                <w:szCs w:val="21"/>
              </w:rPr>
              <w:t>“▲”</w:t>
            </w:r>
            <w:r>
              <w:rPr>
                <w:szCs w:val="21"/>
              </w:rPr>
              <w:t>和</w:t>
            </w:r>
            <w:r>
              <w:rPr>
                <w:szCs w:val="21"/>
              </w:rPr>
              <w:t>“</w:t>
            </w:r>
            <w:r>
              <w:rPr>
                <w:rFonts w:ascii="宋体" w:hAnsi="宋体" w:cs="宋体" w:hint="eastAsia"/>
                <w:szCs w:val="21"/>
              </w:rPr>
              <w:t>★</w:t>
            </w:r>
            <w:r>
              <w:rPr>
                <w:szCs w:val="21"/>
              </w:rPr>
              <w:t>”</w:t>
            </w:r>
            <w:r>
              <w:rPr>
                <w:szCs w:val="21"/>
              </w:rPr>
              <w:t>的负偏离一项扣</w:t>
            </w:r>
            <w:r>
              <w:rPr>
                <w:szCs w:val="21"/>
              </w:rPr>
              <w:t>5%</w:t>
            </w:r>
            <w:r>
              <w:rPr>
                <w:szCs w:val="21"/>
              </w:rPr>
              <w:t>分，扣完为止。</w:t>
            </w:r>
          </w:p>
        </w:tc>
      </w:tr>
      <w:tr w:rsidR="007C01D8">
        <w:trPr>
          <w:divId w:val="1128084965"/>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b/>
                <w:bCs/>
                <w:color w:val="0000FF"/>
                <w:sz w:val="24"/>
              </w:rPr>
            </w:pPr>
            <w:r>
              <w:rPr>
                <w:b/>
                <w:bCs/>
                <w:color w:val="0000FF"/>
              </w:rPr>
              <w:t>商务</w:t>
            </w:r>
          </w:p>
        </w:tc>
        <w:tc>
          <w:tcPr>
            <w:tcW w:w="4196"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b/>
                <w:bCs/>
                <w:color w:val="0000FF"/>
                <w:sz w:val="24"/>
              </w:rPr>
            </w:pPr>
            <w:r>
              <w:rPr>
                <w:b/>
                <w:bCs/>
                <w:color w:val="0000FF"/>
              </w:rPr>
              <w:t>25</w:t>
            </w:r>
          </w:p>
        </w:tc>
      </w:tr>
      <w:tr w:rsidR="007C01D8">
        <w:trPr>
          <w:divId w:val="11280849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01D8" w:rsidRDefault="007C01D8">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7C01D8" w:rsidRDefault="007C01D8">
            <w:pPr>
              <w:wordWrap w:val="0"/>
              <w:rPr>
                <w:rFonts w:ascii="宋体" w:hAnsi="宋体" w:cs="宋体"/>
                <w:szCs w:val="21"/>
              </w:rPr>
            </w:pPr>
          </w:p>
        </w:tc>
      </w:tr>
      <w:tr w:rsidR="007C01D8">
        <w:trPr>
          <w:divId w:val="112808496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7C01D8" w:rsidRDefault="007C01D8">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7C01D8" w:rsidRDefault="007C01D8">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7C01D8" w:rsidRDefault="007C01D8">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7C01D8" w:rsidRDefault="007C01D8">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7C01D8" w:rsidRDefault="007C01D8">
            <w:pPr>
              <w:wordWrap w:val="0"/>
              <w:jc w:val="center"/>
              <w:rPr>
                <w:rFonts w:ascii="宋体" w:hAnsi="宋体" w:cs="宋体"/>
                <w:szCs w:val="21"/>
              </w:rPr>
            </w:pPr>
            <w:r>
              <w:rPr>
                <w:szCs w:val="21"/>
              </w:rPr>
              <w:t>评分准则</w:t>
            </w:r>
          </w:p>
        </w:tc>
      </w:tr>
      <w:tr w:rsidR="007C01D8">
        <w:trPr>
          <w:divId w:val="11280849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01D8" w:rsidRDefault="007C01D8">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rPr>
                <w:rFonts w:ascii="宋体" w:hAnsi="宋体" w:cs="宋体"/>
                <w:szCs w:val="21"/>
              </w:rPr>
            </w:pPr>
            <w:r>
              <w:rPr>
                <w:szCs w:val="21"/>
              </w:rPr>
              <w:t>近三年同类业绩</w:t>
            </w: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divId w:val="288128241"/>
              <w:rPr>
                <w:szCs w:val="21"/>
              </w:rPr>
            </w:pPr>
            <w:r>
              <w:rPr>
                <w:szCs w:val="21"/>
              </w:rPr>
              <w:t>考察投标人近三年同类业绩情况（以合同时间为准，截止日为本项目公告发布之日），每提供</w:t>
            </w:r>
            <w:r>
              <w:rPr>
                <w:szCs w:val="21"/>
              </w:rPr>
              <w:t>1</w:t>
            </w:r>
            <w:r>
              <w:rPr>
                <w:szCs w:val="21"/>
              </w:rPr>
              <w:t>个同类业绩的得</w:t>
            </w:r>
            <w:r>
              <w:rPr>
                <w:szCs w:val="21"/>
              </w:rPr>
              <w:t>35%</w:t>
            </w:r>
            <w:r>
              <w:rPr>
                <w:szCs w:val="21"/>
              </w:rPr>
              <w:t>分，最高得</w:t>
            </w:r>
            <w:r>
              <w:rPr>
                <w:szCs w:val="21"/>
              </w:rPr>
              <w:t>100%</w:t>
            </w:r>
            <w:r>
              <w:rPr>
                <w:szCs w:val="21"/>
              </w:rPr>
              <w:t>分，不提供不得分；</w:t>
            </w:r>
            <w:r>
              <w:rPr>
                <w:szCs w:val="21"/>
              </w:rPr>
              <w:t xml:space="preserve"> </w:t>
            </w:r>
          </w:p>
          <w:p w:rsidR="007C01D8" w:rsidRDefault="007C01D8">
            <w:pPr>
              <w:wordWrap w:val="0"/>
              <w:divId w:val="1738630824"/>
              <w:rPr>
                <w:rFonts w:ascii="宋体" w:hAnsi="宋体" w:cs="宋体"/>
                <w:szCs w:val="21"/>
              </w:rPr>
            </w:pPr>
            <w:r>
              <w:rPr>
                <w:szCs w:val="21"/>
              </w:rPr>
              <w:t>投标人必须在投标文件中提供每一个完工项目的合同和验收报告作为业绩证明材料（均加盖合同甲方公章或业务章）扫描件，原件备查，否则不得分。</w:t>
            </w:r>
          </w:p>
        </w:tc>
      </w:tr>
      <w:tr w:rsidR="007C01D8">
        <w:trPr>
          <w:divId w:val="11280849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01D8" w:rsidRDefault="007C01D8">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rPr>
                <w:rFonts w:ascii="宋体" w:hAnsi="宋体" w:cs="宋体"/>
                <w:szCs w:val="21"/>
              </w:rPr>
            </w:pPr>
            <w:r>
              <w:rPr>
                <w:szCs w:val="21"/>
              </w:rPr>
              <w:t>商务条款偏离情况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12</w:t>
            </w:r>
          </w:p>
        </w:tc>
        <w:tc>
          <w:tcPr>
            <w:tcW w:w="4196"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divId w:val="1671829838"/>
              <w:rPr>
                <w:rFonts w:ascii="宋体" w:hAnsi="宋体" w:cs="宋体"/>
                <w:szCs w:val="21"/>
              </w:rPr>
            </w:pPr>
            <w:r>
              <w:rPr>
                <w:szCs w:val="21"/>
              </w:rPr>
              <w:t>投标人应如实填写《商务条款偏离表》，评审委员会根据响应情况进行打分，完全满足招标文件要求的得</w:t>
            </w:r>
            <w:r>
              <w:rPr>
                <w:szCs w:val="21"/>
              </w:rPr>
              <w:t>100%</w:t>
            </w:r>
            <w:r>
              <w:rPr>
                <w:szCs w:val="21"/>
              </w:rPr>
              <w:t>分，标注</w:t>
            </w:r>
            <w:r>
              <w:rPr>
                <w:szCs w:val="21"/>
              </w:rPr>
              <w:t>“▲”</w:t>
            </w:r>
            <w:r>
              <w:rPr>
                <w:szCs w:val="21"/>
              </w:rPr>
              <w:t>条款每负偏离一项扣</w:t>
            </w:r>
            <w:r>
              <w:rPr>
                <w:szCs w:val="21"/>
              </w:rPr>
              <w:t>35%</w:t>
            </w:r>
            <w:r>
              <w:rPr>
                <w:szCs w:val="21"/>
              </w:rPr>
              <w:t>分，未标注</w:t>
            </w:r>
            <w:r>
              <w:rPr>
                <w:szCs w:val="21"/>
              </w:rPr>
              <w:t>“▲”</w:t>
            </w:r>
            <w:r>
              <w:rPr>
                <w:szCs w:val="21"/>
              </w:rPr>
              <w:t>和</w:t>
            </w:r>
            <w:r>
              <w:rPr>
                <w:szCs w:val="21"/>
              </w:rPr>
              <w:t>“</w:t>
            </w:r>
            <w:r>
              <w:rPr>
                <w:rFonts w:ascii="宋体" w:hAnsi="宋体" w:cs="宋体" w:hint="eastAsia"/>
                <w:szCs w:val="21"/>
              </w:rPr>
              <w:t>★</w:t>
            </w:r>
            <w:r>
              <w:rPr>
                <w:szCs w:val="21"/>
              </w:rPr>
              <w:t>”</w:t>
            </w:r>
            <w:r>
              <w:rPr>
                <w:szCs w:val="21"/>
              </w:rPr>
              <w:t>的负偏离一项扣</w:t>
            </w:r>
            <w:r>
              <w:rPr>
                <w:szCs w:val="21"/>
              </w:rPr>
              <w:t>15%</w:t>
            </w:r>
            <w:r>
              <w:rPr>
                <w:szCs w:val="21"/>
              </w:rPr>
              <w:t>分，扣完为止。</w:t>
            </w:r>
          </w:p>
        </w:tc>
      </w:tr>
      <w:tr w:rsidR="007C01D8">
        <w:trPr>
          <w:divId w:val="11280849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01D8" w:rsidRDefault="007C01D8">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rPr>
                <w:rFonts w:ascii="宋体" w:hAnsi="宋体" w:cs="宋体"/>
                <w:szCs w:val="21"/>
              </w:rPr>
            </w:pPr>
            <w:r>
              <w:rPr>
                <w:szCs w:val="21"/>
              </w:rPr>
              <w:t>拟安排的项目团队成员情况</w:t>
            </w: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divId w:val="1362121298"/>
              <w:rPr>
                <w:szCs w:val="21"/>
              </w:rPr>
            </w:pPr>
            <w:r>
              <w:rPr>
                <w:szCs w:val="21"/>
              </w:rPr>
              <w:t xml:space="preserve">1. </w:t>
            </w:r>
            <w:r>
              <w:rPr>
                <w:szCs w:val="21"/>
              </w:rPr>
              <w:t>团队成员总数</w:t>
            </w:r>
            <w:r>
              <w:rPr>
                <w:szCs w:val="21"/>
              </w:rPr>
              <w:t>≥20</w:t>
            </w:r>
            <w:r>
              <w:rPr>
                <w:szCs w:val="21"/>
              </w:rPr>
              <w:t>，得</w:t>
            </w:r>
            <w:r>
              <w:rPr>
                <w:szCs w:val="21"/>
              </w:rPr>
              <w:t>35%</w:t>
            </w:r>
            <w:r>
              <w:rPr>
                <w:szCs w:val="21"/>
              </w:rPr>
              <w:t>分。</w:t>
            </w:r>
            <w:r>
              <w:rPr>
                <w:szCs w:val="21"/>
              </w:rPr>
              <w:t xml:space="preserve"> </w:t>
            </w:r>
          </w:p>
          <w:p w:rsidR="007C01D8" w:rsidRDefault="007C01D8">
            <w:pPr>
              <w:wordWrap w:val="0"/>
              <w:divId w:val="926383514"/>
              <w:rPr>
                <w:szCs w:val="21"/>
              </w:rPr>
            </w:pPr>
            <w:r>
              <w:rPr>
                <w:szCs w:val="21"/>
              </w:rPr>
              <w:t xml:space="preserve">2. </w:t>
            </w:r>
            <w:r>
              <w:rPr>
                <w:szCs w:val="21"/>
              </w:rPr>
              <w:t>项目团队成员全为本科（含）以上人数</w:t>
            </w:r>
            <w:r>
              <w:rPr>
                <w:szCs w:val="21"/>
              </w:rPr>
              <w:t>≥4</w:t>
            </w:r>
            <w:r>
              <w:rPr>
                <w:szCs w:val="21"/>
              </w:rPr>
              <w:t>，得</w:t>
            </w:r>
            <w:r>
              <w:rPr>
                <w:szCs w:val="21"/>
              </w:rPr>
              <w:t>35%</w:t>
            </w:r>
            <w:r>
              <w:rPr>
                <w:szCs w:val="21"/>
              </w:rPr>
              <w:t>分。</w:t>
            </w:r>
            <w:r>
              <w:rPr>
                <w:szCs w:val="21"/>
              </w:rPr>
              <w:t xml:space="preserve"> </w:t>
            </w:r>
          </w:p>
          <w:p w:rsidR="007C01D8" w:rsidRDefault="007C01D8">
            <w:pPr>
              <w:wordWrap w:val="0"/>
              <w:divId w:val="939024892"/>
              <w:rPr>
                <w:szCs w:val="21"/>
              </w:rPr>
            </w:pPr>
            <w:r>
              <w:rPr>
                <w:szCs w:val="21"/>
              </w:rPr>
              <w:t xml:space="preserve">3. </w:t>
            </w:r>
            <w:r>
              <w:rPr>
                <w:szCs w:val="21"/>
              </w:rPr>
              <w:t>项目团队成员中具有电子仪器仪表装配工（一级</w:t>
            </w:r>
            <w:r>
              <w:rPr>
                <w:szCs w:val="21"/>
              </w:rPr>
              <w:t>/</w:t>
            </w:r>
            <w:r>
              <w:rPr>
                <w:szCs w:val="21"/>
              </w:rPr>
              <w:t>高级技师）、精密仪器仪表维修工（一级</w:t>
            </w:r>
            <w:r>
              <w:rPr>
                <w:szCs w:val="21"/>
              </w:rPr>
              <w:t>/</w:t>
            </w:r>
            <w:r>
              <w:rPr>
                <w:szCs w:val="21"/>
              </w:rPr>
              <w:t>高级技师）等电子信息类高级资格证书</w:t>
            </w:r>
            <w:r>
              <w:rPr>
                <w:szCs w:val="21"/>
              </w:rPr>
              <w:t>1</w:t>
            </w:r>
            <w:r>
              <w:rPr>
                <w:szCs w:val="21"/>
              </w:rPr>
              <w:t>项，得</w:t>
            </w:r>
            <w:r>
              <w:rPr>
                <w:szCs w:val="21"/>
              </w:rPr>
              <w:t>35%</w:t>
            </w:r>
            <w:r>
              <w:rPr>
                <w:szCs w:val="21"/>
              </w:rPr>
              <w:t>分。</w:t>
            </w:r>
            <w:r>
              <w:rPr>
                <w:szCs w:val="21"/>
              </w:rPr>
              <w:t xml:space="preserve"> </w:t>
            </w:r>
          </w:p>
          <w:p w:rsidR="007C01D8" w:rsidRDefault="007C01D8">
            <w:pPr>
              <w:wordWrap w:val="0"/>
              <w:divId w:val="587690253"/>
              <w:rPr>
                <w:szCs w:val="21"/>
              </w:rPr>
            </w:pPr>
            <w:r>
              <w:rPr>
                <w:szCs w:val="21"/>
              </w:rPr>
              <w:t>注：</w:t>
            </w:r>
            <w:r>
              <w:rPr>
                <w:szCs w:val="21"/>
              </w:rPr>
              <w:t xml:space="preserve"> </w:t>
            </w:r>
          </w:p>
          <w:p w:rsidR="007C01D8" w:rsidRDefault="007C01D8">
            <w:pPr>
              <w:wordWrap w:val="0"/>
              <w:divId w:val="490634965"/>
              <w:rPr>
                <w:szCs w:val="21"/>
              </w:rPr>
            </w:pPr>
            <w:r>
              <w:rPr>
                <w:szCs w:val="21"/>
              </w:rPr>
              <w:t>1.</w:t>
            </w:r>
            <w:r>
              <w:rPr>
                <w:szCs w:val="21"/>
              </w:rPr>
              <w:t>要求提供通过投标人购买的项目负责人</w:t>
            </w:r>
            <w:r>
              <w:rPr>
                <w:szCs w:val="21"/>
              </w:rPr>
              <w:t>2021</w:t>
            </w:r>
            <w:r>
              <w:rPr>
                <w:szCs w:val="21"/>
              </w:rPr>
              <w:t>年</w:t>
            </w:r>
            <w:r>
              <w:rPr>
                <w:szCs w:val="21"/>
              </w:rPr>
              <w:t>4</w:t>
            </w:r>
            <w:r>
              <w:rPr>
                <w:szCs w:val="21"/>
              </w:rPr>
              <w:t>月至</w:t>
            </w:r>
            <w:r>
              <w:rPr>
                <w:szCs w:val="21"/>
              </w:rPr>
              <w:t>2021</w:t>
            </w:r>
            <w:r>
              <w:rPr>
                <w:szCs w:val="21"/>
              </w:rPr>
              <w:t>年</w:t>
            </w:r>
            <w:r>
              <w:rPr>
                <w:szCs w:val="21"/>
              </w:rPr>
              <w:t>6</w:t>
            </w:r>
            <w:r>
              <w:rPr>
                <w:szCs w:val="21"/>
              </w:rPr>
              <w:t>月的社保证明及相关证明资料作为得分依据。</w:t>
            </w:r>
            <w:r>
              <w:rPr>
                <w:szCs w:val="21"/>
              </w:rPr>
              <w:t xml:space="preserve"> </w:t>
            </w:r>
          </w:p>
          <w:p w:rsidR="007C01D8" w:rsidRDefault="007C01D8">
            <w:pPr>
              <w:wordWrap w:val="0"/>
              <w:divId w:val="1879005993"/>
              <w:rPr>
                <w:rFonts w:ascii="宋体" w:hAnsi="宋体" w:cs="宋体"/>
                <w:szCs w:val="21"/>
              </w:rPr>
            </w:pPr>
            <w:r>
              <w:rPr>
                <w:szCs w:val="21"/>
              </w:rPr>
              <w:t>2.</w:t>
            </w:r>
            <w:r>
              <w:rPr>
                <w:szCs w:val="21"/>
              </w:rPr>
              <w:t>以上资料均要求提供扫描件（或官方网站截图），原件备查。评分中出现无证明资料或专家无法凭所提供资料判断是否得分的情况，一律作不得分处理。</w:t>
            </w:r>
          </w:p>
        </w:tc>
      </w:tr>
      <w:tr w:rsidR="007C01D8">
        <w:trPr>
          <w:divId w:val="11280849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01D8" w:rsidRDefault="007C01D8">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rPr>
                <w:rFonts w:ascii="宋体" w:hAnsi="宋体" w:cs="宋体"/>
                <w:szCs w:val="21"/>
              </w:rPr>
            </w:pPr>
            <w:r>
              <w:rPr>
                <w:szCs w:val="21"/>
              </w:rPr>
              <w:t>履约</w:t>
            </w: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divId w:val="1710759754"/>
              <w:rPr>
                <w:rFonts w:ascii="宋体" w:hAnsi="宋体" w:cs="宋体"/>
                <w:szCs w:val="21"/>
              </w:rPr>
            </w:pPr>
            <w:r>
              <w:rPr>
                <w:szCs w:val="21"/>
              </w:rPr>
              <w:t>近三年（以投标截止日期为准）在市政府采购中心有履约评价为差的记录，本项不得分，否则得满分。投标人无需提供任何证明材料，由采购中心工作人员向评委会提供相关信息。</w:t>
            </w:r>
          </w:p>
        </w:tc>
      </w:tr>
      <w:tr w:rsidR="007C01D8">
        <w:trPr>
          <w:divId w:val="11280849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01D8" w:rsidRDefault="007C01D8">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rPr>
                <w:rFonts w:ascii="宋体" w:hAnsi="宋体" w:cs="宋体"/>
                <w:szCs w:val="21"/>
              </w:rPr>
            </w:pPr>
            <w:r>
              <w:rPr>
                <w:szCs w:val="21"/>
              </w:rPr>
              <w:t>企业诚信</w:t>
            </w:r>
          </w:p>
        </w:tc>
        <w:tc>
          <w:tcPr>
            <w:tcW w:w="680"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7C01D8" w:rsidRDefault="007C01D8">
            <w:pPr>
              <w:wordWrap w:val="0"/>
              <w:divId w:val="1797874379"/>
              <w:rPr>
                <w:rFonts w:ascii="宋体" w:hAnsi="宋体" w:cs="宋体"/>
                <w:szCs w:val="21"/>
              </w:rPr>
            </w:pPr>
            <w:r>
              <w:rPr>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7C01D8" w:rsidRDefault="007C01D8">
      <w:pPr>
        <w:pStyle w:val="afb"/>
        <w:jc w:val="center"/>
        <w:outlineLvl w:val="1"/>
        <w:divId w:val="1128084965"/>
        <w:rPr>
          <w:rFonts w:ascii="黑体" w:eastAsia="黑体" w:hAnsi="黑体" w:hint="eastAsia"/>
          <w:sz w:val="40"/>
          <w:szCs w:val="40"/>
        </w:rPr>
      </w:pPr>
      <w:r>
        <w:rPr>
          <w:rFonts w:ascii="黑体" w:eastAsia="黑体" w:hAnsi="黑体" w:hint="eastAsia"/>
          <w:sz w:val="40"/>
          <w:szCs w:val="40"/>
        </w:rPr>
        <w:t>投标书目录</w:t>
      </w:r>
    </w:p>
    <w:tbl>
      <w:tblPr>
        <w:tblW w:w="9072" w:type="dxa"/>
        <w:jc w:val="center"/>
        <w:tblCellSpacing w:w="0" w:type="dxa"/>
        <w:tblCellMar>
          <w:top w:w="45" w:type="dxa"/>
          <w:left w:w="45" w:type="dxa"/>
          <w:bottom w:w="45" w:type="dxa"/>
          <w:right w:w="45" w:type="dxa"/>
        </w:tblCellMar>
        <w:tblLook w:val="04A0"/>
      </w:tblPr>
      <w:tblGrid>
        <w:gridCol w:w="9072"/>
      </w:tblGrid>
      <w:tr w:rsidR="007C01D8">
        <w:trPr>
          <w:divId w:val="1128084965"/>
          <w:tblCellSpacing w:w="0" w:type="dxa"/>
          <w:jc w:val="center"/>
        </w:trPr>
        <w:tc>
          <w:tcPr>
            <w:tcW w:w="0" w:type="auto"/>
            <w:vAlign w:val="center"/>
            <w:hideMark/>
          </w:tcPr>
          <w:p w:rsidR="007C01D8" w:rsidRDefault="007C01D8" w:rsidP="007C01D8">
            <w:pPr>
              <w:widowControl/>
              <w:numPr>
                <w:ilvl w:val="0"/>
                <w:numId w:val="45"/>
              </w:numPr>
              <w:spacing w:before="100" w:beforeAutospacing="1" w:after="100" w:afterAutospacing="1"/>
              <w:jc w:val="left"/>
              <w:rPr>
                <w:szCs w:val="21"/>
              </w:rPr>
            </w:pPr>
            <w:r>
              <w:rPr>
                <w:szCs w:val="21"/>
              </w:rPr>
              <w:t>第一部分</w:t>
            </w:r>
            <w:r>
              <w:rPr>
                <w:szCs w:val="21"/>
              </w:rPr>
              <w:t>_</w:t>
            </w:r>
            <w:r>
              <w:rPr>
                <w:szCs w:val="21"/>
              </w:rPr>
              <w:t>投标函</w:t>
            </w:r>
          </w:p>
          <w:p w:rsidR="007C01D8" w:rsidRDefault="007C01D8" w:rsidP="007C01D8">
            <w:pPr>
              <w:widowControl/>
              <w:numPr>
                <w:ilvl w:val="1"/>
                <w:numId w:val="45"/>
              </w:numPr>
              <w:spacing w:before="100" w:beforeAutospacing="1" w:after="100" w:afterAutospacing="1"/>
              <w:jc w:val="left"/>
              <w:rPr>
                <w:szCs w:val="21"/>
              </w:rPr>
            </w:pPr>
            <w:r>
              <w:rPr>
                <w:szCs w:val="21"/>
              </w:rPr>
              <w:t>一、投标函</w:t>
            </w:r>
          </w:p>
          <w:p w:rsidR="007C01D8" w:rsidRDefault="007C01D8" w:rsidP="007C01D8">
            <w:pPr>
              <w:widowControl/>
              <w:numPr>
                <w:ilvl w:val="0"/>
                <w:numId w:val="45"/>
              </w:numPr>
              <w:spacing w:before="100" w:beforeAutospacing="1" w:after="100" w:afterAutospacing="1"/>
              <w:jc w:val="left"/>
              <w:rPr>
                <w:szCs w:val="21"/>
              </w:rPr>
            </w:pPr>
            <w:r>
              <w:rPr>
                <w:szCs w:val="21"/>
              </w:rPr>
              <w:t>第二部分</w:t>
            </w:r>
            <w:r>
              <w:rPr>
                <w:szCs w:val="21"/>
              </w:rPr>
              <w:t>_</w:t>
            </w:r>
            <w:r>
              <w:rPr>
                <w:szCs w:val="21"/>
              </w:rPr>
              <w:t>资格文件</w:t>
            </w:r>
          </w:p>
          <w:p w:rsidR="007C01D8" w:rsidRDefault="007C01D8" w:rsidP="007C01D8">
            <w:pPr>
              <w:widowControl/>
              <w:numPr>
                <w:ilvl w:val="1"/>
                <w:numId w:val="45"/>
              </w:numPr>
              <w:spacing w:before="100" w:beforeAutospacing="1" w:after="100" w:afterAutospacing="1"/>
              <w:jc w:val="left"/>
              <w:rPr>
                <w:szCs w:val="21"/>
              </w:rPr>
            </w:pPr>
            <w:r>
              <w:rPr>
                <w:szCs w:val="21"/>
              </w:rPr>
              <w:t>一、资格条款偏离表</w:t>
            </w:r>
          </w:p>
          <w:p w:rsidR="007C01D8" w:rsidRDefault="007C01D8" w:rsidP="007C01D8">
            <w:pPr>
              <w:widowControl/>
              <w:numPr>
                <w:ilvl w:val="1"/>
                <w:numId w:val="45"/>
              </w:numPr>
              <w:spacing w:before="100" w:beforeAutospacing="1" w:after="100" w:afterAutospacing="1"/>
              <w:jc w:val="left"/>
              <w:rPr>
                <w:szCs w:val="21"/>
              </w:rPr>
            </w:pPr>
            <w:r>
              <w:rPr>
                <w:szCs w:val="21"/>
              </w:rPr>
              <w:t>二、法人或者其他组织的营业执照等证明文件</w:t>
            </w:r>
          </w:p>
          <w:p w:rsidR="007C01D8" w:rsidRDefault="007C01D8" w:rsidP="007C01D8">
            <w:pPr>
              <w:widowControl/>
              <w:numPr>
                <w:ilvl w:val="1"/>
                <w:numId w:val="45"/>
              </w:numPr>
              <w:spacing w:before="100" w:beforeAutospacing="1" w:after="100" w:afterAutospacing="1"/>
              <w:jc w:val="left"/>
              <w:rPr>
                <w:szCs w:val="21"/>
              </w:rPr>
            </w:pPr>
            <w:r>
              <w:rPr>
                <w:szCs w:val="21"/>
              </w:rPr>
              <w:t>三、符合政府采购法第</w:t>
            </w:r>
            <w:r>
              <w:rPr>
                <w:szCs w:val="21"/>
              </w:rPr>
              <w:t>22</w:t>
            </w:r>
            <w:r>
              <w:rPr>
                <w:szCs w:val="21"/>
              </w:rPr>
              <w:t>条第</w:t>
            </w:r>
            <w:r>
              <w:rPr>
                <w:szCs w:val="21"/>
              </w:rPr>
              <w:t>1</w:t>
            </w:r>
            <w:r>
              <w:rPr>
                <w:szCs w:val="21"/>
              </w:rPr>
              <w:t>款规定条件的声明</w:t>
            </w:r>
          </w:p>
          <w:p w:rsidR="007C01D8" w:rsidRDefault="007C01D8" w:rsidP="007C01D8">
            <w:pPr>
              <w:widowControl/>
              <w:numPr>
                <w:ilvl w:val="1"/>
                <w:numId w:val="45"/>
              </w:numPr>
              <w:spacing w:before="100" w:beforeAutospacing="1" w:after="100" w:afterAutospacing="1"/>
              <w:jc w:val="left"/>
              <w:rPr>
                <w:szCs w:val="21"/>
              </w:rPr>
            </w:pPr>
            <w:r>
              <w:rPr>
                <w:szCs w:val="21"/>
              </w:rPr>
              <w:t>四、无不良信用记录的声明函</w:t>
            </w:r>
          </w:p>
          <w:p w:rsidR="007C01D8" w:rsidRDefault="007C01D8" w:rsidP="007C01D8">
            <w:pPr>
              <w:widowControl/>
              <w:numPr>
                <w:ilvl w:val="0"/>
                <w:numId w:val="45"/>
              </w:numPr>
              <w:spacing w:before="100" w:beforeAutospacing="1" w:after="100" w:afterAutospacing="1"/>
              <w:jc w:val="left"/>
              <w:rPr>
                <w:szCs w:val="21"/>
              </w:rPr>
            </w:pPr>
            <w:r>
              <w:rPr>
                <w:szCs w:val="21"/>
              </w:rPr>
              <w:t>第三部分</w:t>
            </w:r>
            <w:r>
              <w:rPr>
                <w:szCs w:val="21"/>
              </w:rPr>
              <w:t>_</w:t>
            </w:r>
            <w:r>
              <w:rPr>
                <w:szCs w:val="21"/>
              </w:rPr>
              <w:t>价格部分</w:t>
            </w:r>
          </w:p>
          <w:p w:rsidR="007C01D8" w:rsidRDefault="007C01D8" w:rsidP="007C01D8">
            <w:pPr>
              <w:widowControl/>
              <w:numPr>
                <w:ilvl w:val="1"/>
                <w:numId w:val="45"/>
              </w:numPr>
              <w:spacing w:before="100" w:beforeAutospacing="1" w:after="100" w:afterAutospacing="1"/>
              <w:jc w:val="left"/>
              <w:rPr>
                <w:szCs w:val="21"/>
              </w:rPr>
            </w:pPr>
            <w:r>
              <w:rPr>
                <w:szCs w:val="21"/>
              </w:rPr>
              <w:t>一、开标一览表</w:t>
            </w:r>
          </w:p>
          <w:p w:rsidR="007C01D8" w:rsidRDefault="007C01D8" w:rsidP="007C01D8">
            <w:pPr>
              <w:widowControl/>
              <w:numPr>
                <w:ilvl w:val="1"/>
                <w:numId w:val="45"/>
              </w:numPr>
              <w:spacing w:before="100" w:beforeAutospacing="1" w:after="100" w:afterAutospacing="1"/>
              <w:jc w:val="left"/>
              <w:rPr>
                <w:szCs w:val="21"/>
              </w:rPr>
            </w:pPr>
            <w:r>
              <w:rPr>
                <w:szCs w:val="21"/>
              </w:rPr>
              <w:t>二、投标分项报价表</w:t>
            </w:r>
          </w:p>
          <w:p w:rsidR="007C01D8" w:rsidRDefault="007C01D8" w:rsidP="007C01D8">
            <w:pPr>
              <w:widowControl/>
              <w:numPr>
                <w:ilvl w:val="0"/>
                <w:numId w:val="45"/>
              </w:numPr>
              <w:spacing w:before="100" w:beforeAutospacing="1" w:after="100" w:afterAutospacing="1"/>
              <w:jc w:val="left"/>
              <w:rPr>
                <w:szCs w:val="21"/>
              </w:rPr>
            </w:pPr>
            <w:r>
              <w:rPr>
                <w:szCs w:val="21"/>
              </w:rPr>
              <w:t>第四部分</w:t>
            </w:r>
            <w:r>
              <w:rPr>
                <w:szCs w:val="21"/>
              </w:rPr>
              <w:t>_</w:t>
            </w:r>
            <w:r>
              <w:rPr>
                <w:szCs w:val="21"/>
              </w:rPr>
              <w:t>技术部分</w:t>
            </w:r>
          </w:p>
          <w:p w:rsidR="007C01D8" w:rsidRDefault="007C01D8" w:rsidP="007C01D8">
            <w:pPr>
              <w:widowControl/>
              <w:numPr>
                <w:ilvl w:val="1"/>
                <w:numId w:val="45"/>
              </w:numPr>
              <w:spacing w:before="100" w:beforeAutospacing="1" w:after="100" w:afterAutospacing="1"/>
              <w:jc w:val="left"/>
              <w:rPr>
                <w:szCs w:val="21"/>
              </w:rPr>
            </w:pPr>
            <w:r>
              <w:rPr>
                <w:szCs w:val="21"/>
              </w:rPr>
              <w:t>一、技术条款偏离表</w:t>
            </w:r>
          </w:p>
          <w:p w:rsidR="007C01D8" w:rsidRDefault="007C01D8" w:rsidP="007C01D8">
            <w:pPr>
              <w:widowControl/>
              <w:numPr>
                <w:ilvl w:val="1"/>
                <w:numId w:val="45"/>
              </w:numPr>
              <w:spacing w:before="100" w:beforeAutospacing="1" w:after="100" w:afterAutospacing="1"/>
              <w:jc w:val="left"/>
              <w:rPr>
                <w:szCs w:val="21"/>
              </w:rPr>
            </w:pPr>
            <w:r>
              <w:rPr>
                <w:szCs w:val="21"/>
              </w:rPr>
              <w:t>二、售后服务方案</w:t>
            </w:r>
          </w:p>
          <w:p w:rsidR="007C01D8" w:rsidRDefault="007C01D8" w:rsidP="007C01D8">
            <w:pPr>
              <w:widowControl/>
              <w:numPr>
                <w:ilvl w:val="1"/>
                <w:numId w:val="45"/>
              </w:numPr>
              <w:spacing w:before="100" w:beforeAutospacing="1" w:after="100" w:afterAutospacing="1"/>
              <w:jc w:val="left"/>
              <w:rPr>
                <w:szCs w:val="21"/>
              </w:rPr>
            </w:pPr>
            <w:r>
              <w:rPr>
                <w:szCs w:val="21"/>
              </w:rPr>
              <w:t>三、履约进度计划表</w:t>
            </w:r>
          </w:p>
          <w:p w:rsidR="007C01D8" w:rsidRDefault="007C01D8" w:rsidP="007C01D8">
            <w:pPr>
              <w:widowControl/>
              <w:numPr>
                <w:ilvl w:val="1"/>
                <w:numId w:val="45"/>
              </w:numPr>
              <w:spacing w:before="100" w:beforeAutospacing="1" w:after="100" w:afterAutospacing="1"/>
              <w:jc w:val="left"/>
              <w:rPr>
                <w:szCs w:val="21"/>
              </w:rPr>
            </w:pPr>
            <w:r>
              <w:rPr>
                <w:szCs w:val="21"/>
              </w:rPr>
              <w:t>四、环保标志产品、节能产品政策适用性说明</w:t>
            </w:r>
          </w:p>
          <w:p w:rsidR="007C01D8" w:rsidRDefault="007C01D8" w:rsidP="007C01D8">
            <w:pPr>
              <w:widowControl/>
              <w:numPr>
                <w:ilvl w:val="0"/>
                <w:numId w:val="45"/>
              </w:numPr>
              <w:spacing w:before="100" w:beforeAutospacing="1" w:after="100" w:afterAutospacing="1"/>
              <w:jc w:val="left"/>
              <w:rPr>
                <w:szCs w:val="21"/>
              </w:rPr>
            </w:pPr>
            <w:r>
              <w:rPr>
                <w:szCs w:val="21"/>
              </w:rPr>
              <w:t>第五部分</w:t>
            </w:r>
            <w:r>
              <w:rPr>
                <w:szCs w:val="21"/>
              </w:rPr>
              <w:t>_</w:t>
            </w:r>
            <w:r>
              <w:rPr>
                <w:szCs w:val="21"/>
              </w:rPr>
              <w:t>商务部分</w:t>
            </w:r>
          </w:p>
          <w:p w:rsidR="007C01D8" w:rsidRDefault="007C01D8" w:rsidP="007C01D8">
            <w:pPr>
              <w:widowControl/>
              <w:numPr>
                <w:ilvl w:val="1"/>
                <w:numId w:val="45"/>
              </w:numPr>
              <w:spacing w:before="100" w:beforeAutospacing="1" w:after="100" w:afterAutospacing="1"/>
              <w:jc w:val="left"/>
              <w:rPr>
                <w:szCs w:val="21"/>
              </w:rPr>
            </w:pPr>
            <w:r>
              <w:rPr>
                <w:szCs w:val="21"/>
              </w:rPr>
              <w:t>一、商务条款偏离表</w:t>
            </w:r>
          </w:p>
          <w:p w:rsidR="007C01D8" w:rsidRDefault="007C01D8" w:rsidP="007C01D8">
            <w:pPr>
              <w:widowControl/>
              <w:numPr>
                <w:ilvl w:val="1"/>
                <w:numId w:val="45"/>
              </w:numPr>
              <w:spacing w:before="100" w:beforeAutospacing="1" w:after="100" w:afterAutospacing="1"/>
              <w:jc w:val="left"/>
              <w:rPr>
                <w:szCs w:val="21"/>
              </w:rPr>
            </w:pPr>
            <w:r>
              <w:rPr>
                <w:szCs w:val="21"/>
              </w:rPr>
              <w:t>二、投标人综合概况简表</w:t>
            </w:r>
          </w:p>
          <w:p w:rsidR="007C01D8" w:rsidRDefault="007C01D8" w:rsidP="007C01D8">
            <w:pPr>
              <w:widowControl/>
              <w:numPr>
                <w:ilvl w:val="1"/>
                <w:numId w:val="45"/>
              </w:numPr>
              <w:spacing w:before="100" w:beforeAutospacing="1" w:after="100" w:afterAutospacing="1"/>
              <w:jc w:val="left"/>
              <w:rPr>
                <w:szCs w:val="21"/>
              </w:rPr>
            </w:pPr>
            <w:r>
              <w:rPr>
                <w:szCs w:val="21"/>
              </w:rPr>
              <w:t>三、企业类型声明函</w:t>
            </w:r>
          </w:p>
          <w:p w:rsidR="007C01D8" w:rsidRDefault="007C01D8" w:rsidP="007C01D8">
            <w:pPr>
              <w:widowControl/>
              <w:numPr>
                <w:ilvl w:val="1"/>
                <w:numId w:val="45"/>
              </w:numPr>
              <w:spacing w:before="100" w:beforeAutospacing="1" w:after="100" w:afterAutospacing="1"/>
              <w:jc w:val="left"/>
              <w:rPr>
                <w:szCs w:val="21"/>
              </w:rPr>
            </w:pPr>
            <w:r>
              <w:rPr>
                <w:szCs w:val="21"/>
              </w:rPr>
              <w:t>四、残疾人福利性单位声明函</w:t>
            </w:r>
          </w:p>
          <w:p w:rsidR="007C01D8" w:rsidRDefault="007C01D8" w:rsidP="007C01D8">
            <w:pPr>
              <w:widowControl/>
              <w:numPr>
                <w:ilvl w:val="1"/>
                <w:numId w:val="45"/>
              </w:numPr>
              <w:spacing w:before="100" w:beforeAutospacing="1" w:after="100" w:afterAutospacing="1"/>
              <w:jc w:val="left"/>
              <w:rPr>
                <w:szCs w:val="21"/>
              </w:rPr>
            </w:pPr>
            <w:r>
              <w:rPr>
                <w:szCs w:val="21"/>
              </w:rPr>
              <w:t>五、近三年经营业绩一览表</w:t>
            </w:r>
          </w:p>
          <w:p w:rsidR="007C01D8" w:rsidRDefault="007C01D8" w:rsidP="007C01D8">
            <w:pPr>
              <w:widowControl/>
              <w:numPr>
                <w:ilvl w:val="1"/>
                <w:numId w:val="45"/>
              </w:numPr>
              <w:spacing w:before="100" w:beforeAutospacing="1" w:after="100" w:afterAutospacing="1"/>
              <w:jc w:val="left"/>
              <w:rPr>
                <w:szCs w:val="21"/>
              </w:rPr>
            </w:pPr>
            <w:r>
              <w:rPr>
                <w:szCs w:val="21"/>
              </w:rPr>
              <w:t>六、其它事项说明及承诺</w:t>
            </w:r>
          </w:p>
          <w:p w:rsidR="007C01D8" w:rsidRDefault="007C01D8" w:rsidP="007C01D8">
            <w:pPr>
              <w:widowControl/>
              <w:numPr>
                <w:ilvl w:val="2"/>
                <w:numId w:val="45"/>
              </w:numPr>
              <w:spacing w:before="100" w:beforeAutospacing="1" w:after="100" w:afterAutospacing="1"/>
              <w:jc w:val="left"/>
              <w:rPr>
                <w:rFonts w:ascii="宋体" w:hAnsi="宋体" w:cs="宋体"/>
                <w:szCs w:val="21"/>
              </w:rPr>
            </w:pPr>
            <w:r>
              <w:rPr>
                <w:szCs w:val="21"/>
              </w:rPr>
              <w:t>拟安排的项目团队成员情况</w:t>
            </w:r>
          </w:p>
        </w:tc>
      </w:tr>
    </w:tbl>
    <w:p w:rsidR="007C01D8" w:rsidRDefault="007C01D8">
      <w:pPr>
        <w:divId w:val="1128084965"/>
        <w:rPr>
          <w:rFonts w:ascii="宋体" w:hAnsi="宋体" w:hint="eastAsia"/>
          <w:sz w:val="24"/>
        </w:rPr>
      </w:pPr>
    </w:p>
    <w:p w:rsidR="007C01D8" w:rsidRPr="007C01D8" w:rsidRDefault="007C01D8" w:rsidP="007C01D8">
      <w:pPr>
        <w:sectPr w:rsidR="007C01D8" w:rsidRPr="007C01D8" w:rsidSect="007C01D8">
          <w:footerReference w:type="default" r:id="rId9"/>
          <w:pgSz w:w="11906" w:h="16838"/>
          <w:pgMar w:top="1440" w:right="1417" w:bottom="1440" w:left="1417" w:header="851" w:footer="992" w:gutter="0"/>
          <w:pgNumType w:fmt="upperRoman" w:start="1"/>
          <w:cols w:space="720"/>
          <w:docGrid w:type="lines" w:linePitch="312"/>
        </w:sectPr>
      </w:pPr>
    </w:p>
    <w:p w:rsidR="00006127" w:rsidRDefault="00006127">
      <w:pPr>
        <w:jc w:val="center"/>
      </w:pPr>
    </w:p>
    <w:p w:rsidR="00006127" w:rsidRDefault="00006127">
      <w:pPr>
        <w:adjustRightInd w:val="0"/>
        <w:snapToGrid w:val="0"/>
        <w:spacing w:line="300" w:lineRule="auto"/>
        <w:jc w:val="center"/>
        <w:rPr>
          <w:rFonts w:ascii="华文中宋" w:eastAsia="华文中宋" w:hAnsi="华文中宋"/>
          <w:color w:val="000000"/>
          <w:sz w:val="28"/>
          <w:szCs w:val="28"/>
        </w:rPr>
      </w:pPr>
    </w:p>
    <w:p w:rsidR="00006127" w:rsidRDefault="00006127">
      <w:pPr>
        <w:adjustRightInd w:val="0"/>
        <w:snapToGrid w:val="0"/>
        <w:spacing w:line="300" w:lineRule="auto"/>
        <w:jc w:val="center"/>
        <w:rPr>
          <w:rFonts w:ascii="华文中宋" w:eastAsia="华文中宋" w:hAnsi="华文中宋"/>
          <w:color w:val="000000"/>
          <w:sz w:val="28"/>
          <w:szCs w:val="28"/>
        </w:rPr>
      </w:pPr>
    </w:p>
    <w:p w:rsidR="00006127" w:rsidRDefault="00006127">
      <w:pPr>
        <w:adjustRightInd w:val="0"/>
        <w:snapToGrid w:val="0"/>
        <w:spacing w:line="300" w:lineRule="auto"/>
        <w:jc w:val="center"/>
        <w:rPr>
          <w:rFonts w:ascii="华文中宋" w:eastAsia="华文中宋" w:hAnsi="华文中宋"/>
          <w:color w:val="000000"/>
          <w:sz w:val="28"/>
          <w:szCs w:val="28"/>
        </w:rPr>
      </w:pPr>
    </w:p>
    <w:p w:rsidR="00006127" w:rsidRDefault="00006127">
      <w:pPr>
        <w:adjustRightInd w:val="0"/>
        <w:snapToGrid w:val="0"/>
        <w:spacing w:line="300" w:lineRule="auto"/>
        <w:jc w:val="center"/>
        <w:rPr>
          <w:rFonts w:ascii="华文中宋" w:eastAsia="华文中宋" w:hAnsi="华文中宋"/>
          <w:color w:val="000000"/>
          <w:sz w:val="28"/>
          <w:szCs w:val="28"/>
        </w:rPr>
      </w:pPr>
    </w:p>
    <w:p w:rsidR="00006127" w:rsidRDefault="00783FD5" w:rsidP="003706E5">
      <w:pPr>
        <w:jc w:val="center"/>
        <w:rPr>
          <w:rFonts w:ascii="黑体" w:eastAsia="黑体" w:hAnsi="黑体" w:cs="黑体"/>
          <w:sz w:val="44"/>
          <w:szCs w:val="44"/>
        </w:rPr>
      </w:pPr>
      <w:r w:rsidRPr="00783FD5">
        <w:rPr>
          <w:rFonts w:ascii="黑体" w:eastAsia="黑体" w:hAnsi="黑体" w:cs="黑体" w:hint="eastAsia"/>
          <w:sz w:val="44"/>
          <w:szCs w:val="44"/>
        </w:rPr>
        <w:t>深圳信息职业技术学院微电子产教融合实训基地-集成电路封测及可靠性实训室建设</w:t>
      </w:r>
      <w:r w:rsidR="004E547A" w:rsidRPr="004E547A">
        <w:rPr>
          <w:rFonts w:ascii="黑体" w:eastAsia="黑体" w:hAnsi="黑体" w:cs="黑体" w:hint="eastAsia"/>
          <w:sz w:val="44"/>
          <w:szCs w:val="44"/>
        </w:rPr>
        <w:t>项目</w:t>
      </w:r>
      <w:r w:rsidR="002C1FEF">
        <w:rPr>
          <w:rFonts w:ascii="黑体" w:eastAsia="黑体" w:hAnsi="黑体" w:cs="黑体" w:hint="eastAsia"/>
          <w:sz w:val="44"/>
          <w:szCs w:val="44"/>
        </w:rPr>
        <w:t>招标文件第一册（专用部分）</w:t>
      </w:r>
    </w:p>
    <w:p w:rsidR="00006127" w:rsidRDefault="00006127">
      <w:pPr>
        <w:jc w:val="center"/>
      </w:pPr>
    </w:p>
    <w:p w:rsidR="00006127" w:rsidRDefault="00006127">
      <w:pPr>
        <w:adjustRightInd w:val="0"/>
        <w:snapToGrid w:val="0"/>
        <w:spacing w:line="300" w:lineRule="auto"/>
        <w:jc w:val="center"/>
        <w:rPr>
          <w:rFonts w:ascii="华文中宋" w:eastAsia="华文中宋" w:hAnsi="Calibri"/>
          <w:b/>
          <w:bCs/>
          <w:color w:val="000000"/>
          <w:sz w:val="28"/>
          <w:szCs w:val="22"/>
        </w:rPr>
      </w:pPr>
    </w:p>
    <w:p w:rsidR="00006127" w:rsidRDefault="002C1FEF">
      <w:pPr>
        <w:adjustRightInd w:val="0"/>
        <w:snapToGrid w:val="0"/>
        <w:spacing w:line="300" w:lineRule="auto"/>
        <w:jc w:val="center"/>
        <w:rPr>
          <w:rFonts w:ascii="楷体_GB2312" w:eastAsia="楷体_GB2312" w:hAnsi="Calibri"/>
          <w:b/>
          <w:bCs/>
          <w:color w:val="000000"/>
          <w:sz w:val="28"/>
          <w:szCs w:val="28"/>
        </w:rPr>
      </w:pPr>
      <w:r>
        <w:rPr>
          <w:rFonts w:ascii="楷体_GB2312" w:eastAsia="楷体_GB2312" w:hint="eastAsia"/>
          <w:sz w:val="28"/>
          <w:szCs w:val="28"/>
        </w:rPr>
        <w:t>（招标编号：</w:t>
      </w:r>
      <w:r w:rsidR="00B15820" w:rsidRPr="00B15820">
        <w:rPr>
          <w:rFonts w:ascii="楷体_GB2312" w:eastAsia="楷体_GB2312"/>
          <w:sz w:val="28"/>
          <w:szCs w:val="28"/>
        </w:rPr>
        <w:t>SZDL2021339036</w:t>
      </w:r>
      <w:r>
        <w:rPr>
          <w:rFonts w:ascii="楷体_GB2312" w:eastAsia="楷体_GB2312" w:hint="eastAsia"/>
          <w:sz w:val="28"/>
          <w:szCs w:val="28"/>
        </w:rPr>
        <w:t>）</w:t>
      </w:r>
    </w:p>
    <w:p w:rsidR="00006127" w:rsidRDefault="00006127">
      <w:pPr>
        <w:adjustRightInd w:val="0"/>
        <w:snapToGrid w:val="0"/>
        <w:spacing w:line="300" w:lineRule="auto"/>
        <w:jc w:val="center"/>
        <w:rPr>
          <w:rFonts w:ascii="华文中宋" w:eastAsia="华文中宋" w:hAnsi="Calibri"/>
          <w:b/>
          <w:bCs/>
          <w:color w:val="000000"/>
          <w:sz w:val="28"/>
          <w:szCs w:val="22"/>
        </w:rPr>
      </w:pPr>
    </w:p>
    <w:p w:rsidR="00006127" w:rsidRDefault="002C1FEF">
      <w:pPr>
        <w:adjustRightInd w:val="0"/>
        <w:snapToGrid w:val="0"/>
        <w:spacing w:line="300" w:lineRule="auto"/>
        <w:jc w:val="center"/>
        <w:rPr>
          <w:rFonts w:ascii="华文中宋" w:eastAsia="华文中宋" w:hAnsi="Calibri"/>
          <w:b/>
          <w:bCs/>
          <w:color w:val="000000"/>
          <w:sz w:val="28"/>
          <w:szCs w:val="22"/>
        </w:rPr>
      </w:pPr>
      <w:r>
        <w:rPr>
          <w:rFonts w:ascii="Calibri" w:hAnsi="Calibri"/>
          <w:noProof/>
          <w:szCs w:val="22"/>
        </w:rPr>
        <w:drawing>
          <wp:anchor distT="0" distB="0" distL="114300" distR="114300" simplePos="0" relativeHeight="251661312" behindDoc="1" locked="0" layoutInCell="1" allowOverlap="1">
            <wp:simplePos x="0" y="0"/>
            <wp:positionH relativeFrom="column">
              <wp:posOffset>1946910</wp:posOffset>
            </wp:positionH>
            <wp:positionV relativeFrom="paragraph">
              <wp:posOffset>230505</wp:posOffset>
            </wp:positionV>
            <wp:extent cx="1454785" cy="1390650"/>
            <wp:effectExtent l="0" t="0" r="8255"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1454785" cy="1390650"/>
                    </a:xfrm>
                    <a:prstGeom prst="rect">
                      <a:avLst/>
                    </a:prstGeom>
                    <a:noFill/>
                    <a:ln w="9525">
                      <a:noFill/>
                    </a:ln>
                    <a:effectLst/>
                  </pic:spPr>
                </pic:pic>
              </a:graphicData>
            </a:graphic>
          </wp:anchor>
        </w:drawing>
      </w:r>
    </w:p>
    <w:p w:rsidR="00006127" w:rsidRDefault="00006127">
      <w:pPr>
        <w:adjustRightInd w:val="0"/>
        <w:snapToGrid w:val="0"/>
        <w:spacing w:line="300" w:lineRule="auto"/>
        <w:jc w:val="center"/>
        <w:rPr>
          <w:rFonts w:ascii="华文中宋" w:eastAsia="华文中宋" w:hAnsi="Calibri"/>
          <w:b/>
          <w:bCs/>
          <w:color w:val="000000"/>
          <w:sz w:val="28"/>
          <w:szCs w:val="22"/>
        </w:rPr>
      </w:pPr>
    </w:p>
    <w:p w:rsidR="00006127" w:rsidRDefault="00006127">
      <w:pPr>
        <w:adjustRightInd w:val="0"/>
        <w:snapToGrid w:val="0"/>
        <w:spacing w:line="300" w:lineRule="auto"/>
        <w:jc w:val="center"/>
        <w:rPr>
          <w:rFonts w:ascii="华文中宋" w:eastAsia="华文中宋" w:hAnsi="Calibri"/>
          <w:b/>
          <w:bCs/>
          <w:color w:val="000000"/>
          <w:sz w:val="28"/>
          <w:szCs w:val="22"/>
        </w:rPr>
      </w:pPr>
    </w:p>
    <w:p w:rsidR="00006127" w:rsidRDefault="00006127">
      <w:pPr>
        <w:adjustRightInd w:val="0"/>
        <w:snapToGrid w:val="0"/>
        <w:spacing w:line="300" w:lineRule="auto"/>
        <w:jc w:val="center"/>
        <w:rPr>
          <w:rFonts w:ascii="华文中宋" w:eastAsia="华文中宋" w:hAnsi="Calibri"/>
          <w:b/>
          <w:bCs/>
          <w:color w:val="000000"/>
          <w:sz w:val="28"/>
          <w:szCs w:val="22"/>
        </w:rPr>
      </w:pPr>
    </w:p>
    <w:p w:rsidR="00006127" w:rsidRDefault="00006127">
      <w:pPr>
        <w:adjustRightInd w:val="0"/>
        <w:snapToGrid w:val="0"/>
        <w:spacing w:line="300" w:lineRule="auto"/>
        <w:jc w:val="center"/>
        <w:rPr>
          <w:rFonts w:ascii="华文中宋" w:eastAsia="华文中宋" w:hAnsi="Calibri"/>
          <w:b/>
          <w:bCs/>
          <w:color w:val="000000"/>
          <w:sz w:val="28"/>
          <w:szCs w:val="22"/>
        </w:rPr>
      </w:pPr>
    </w:p>
    <w:p w:rsidR="00006127" w:rsidRDefault="00006127">
      <w:pPr>
        <w:adjustRightInd w:val="0"/>
        <w:snapToGrid w:val="0"/>
        <w:spacing w:line="300" w:lineRule="auto"/>
        <w:jc w:val="center"/>
        <w:rPr>
          <w:rFonts w:ascii="华文中宋" w:eastAsia="华文中宋" w:hAnsi="Calibri"/>
          <w:b/>
          <w:bCs/>
          <w:color w:val="000000"/>
          <w:sz w:val="28"/>
          <w:szCs w:val="22"/>
        </w:rPr>
      </w:pPr>
    </w:p>
    <w:p w:rsidR="00006127" w:rsidRDefault="00006127">
      <w:pPr>
        <w:adjustRightInd w:val="0"/>
        <w:snapToGrid w:val="0"/>
        <w:spacing w:line="300" w:lineRule="auto"/>
        <w:jc w:val="center"/>
        <w:rPr>
          <w:rFonts w:ascii="华文中宋" w:eastAsia="华文中宋" w:hAnsi="Calibri"/>
          <w:b/>
          <w:bCs/>
          <w:color w:val="000000"/>
          <w:sz w:val="28"/>
          <w:szCs w:val="22"/>
        </w:rPr>
      </w:pPr>
    </w:p>
    <w:p w:rsidR="00006127" w:rsidRDefault="00006127" w:rsidP="007C01D8">
      <w:pPr>
        <w:spacing w:afterLines="50" w:line="320" w:lineRule="exact"/>
        <w:jc w:val="center"/>
        <w:rPr>
          <w:rFonts w:ascii="宋体" w:hAnsi="宋体" w:cs="Arial"/>
          <w:b/>
          <w:color w:val="000000"/>
          <w:sz w:val="24"/>
        </w:rPr>
      </w:pPr>
    </w:p>
    <w:p w:rsidR="00006127" w:rsidRDefault="00006127">
      <w:pPr>
        <w:adjustRightInd w:val="0"/>
        <w:snapToGrid w:val="0"/>
        <w:spacing w:line="300" w:lineRule="auto"/>
        <w:jc w:val="center"/>
        <w:rPr>
          <w:rFonts w:ascii="华文中宋" w:eastAsia="华文中宋" w:hAnsi="Calibri"/>
          <w:b/>
          <w:bCs/>
          <w:color w:val="000000"/>
          <w:sz w:val="28"/>
          <w:szCs w:val="22"/>
        </w:rPr>
      </w:pPr>
    </w:p>
    <w:p w:rsidR="00A4082D" w:rsidRDefault="00A4082D">
      <w:pPr>
        <w:adjustRightInd w:val="0"/>
        <w:snapToGrid w:val="0"/>
        <w:spacing w:line="300" w:lineRule="auto"/>
        <w:jc w:val="center"/>
        <w:rPr>
          <w:rFonts w:ascii="华文中宋" w:eastAsia="华文中宋" w:hAnsi="Calibri"/>
          <w:b/>
          <w:bCs/>
          <w:color w:val="000000"/>
          <w:sz w:val="28"/>
          <w:szCs w:val="22"/>
        </w:rPr>
      </w:pPr>
    </w:p>
    <w:p w:rsidR="00A4082D" w:rsidRDefault="00A4082D">
      <w:pPr>
        <w:adjustRightInd w:val="0"/>
        <w:snapToGrid w:val="0"/>
        <w:spacing w:line="300" w:lineRule="auto"/>
        <w:jc w:val="center"/>
        <w:rPr>
          <w:rFonts w:ascii="华文中宋" w:eastAsia="华文中宋" w:hAnsi="Calibri"/>
          <w:b/>
          <w:bCs/>
          <w:color w:val="000000"/>
          <w:sz w:val="28"/>
          <w:szCs w:val="22"/>
        </w:rPr>
      </w:pPr>
    </w:p>
    <w:p w:rsidR="00006127" w:rsidRDefault="00006127">
      <w:pPr>
        <w:adjustRightInd w:val="0"/>
        <w:snapToGrid w:val="0"/>
        <w:spacing w:line="300" w:lineRule="auto"/>
        <w:jc w:val="center"/>
        <w:rPr>
          <w:rFonts w:ascii="华文中宋" w:eastAsia="华文中宋" w:hAnsi="Calibri"/>
          <w:b/>
          <w:bCs/>
          <w:color w:val="000000"/>
          <w:sz w:val="28"/>
          <w:szCs w:val="22"/>
        </w:rPr>
      </w:pPr>
    </w:p>
    <w:p w:rsidR="00006127" w:rsidRDefault="002C1FEF">
      <w:pPr>
        <w:widowControl/>
        <w:spacing w:line="480" w:lineRule="exact"/>
        <w:jc w:val="center"/>
        <w:rPr>
          <w:rFonts w:ascii="黑体" w:eastAsia="黑体" w:hAnsi="华文中宋" w:cs="Arial"/>
          <w:color w:val="000000"/>
          <w:szCs w:val="21"/>
        </w:rPr>
      </w:pPr>
      <w:r>
        <w:rPr>
          <w:rFonts w:ascii="黑体" w:eastAsia="黑体" w:hAnsi="华文中宋" w:cs="Arial" w:hint="eastAsia"/>
          <w:color w:val="000000"/>
          <w:sz w:val="32"/>
          <w:szCs w:val="32"/>
        </w:rPr>
        <w:t>深圳龙达招标有限公司</w:t>
      </w:r>
    </w:p>
    <w:p w:rsidR="00006127" w:rsidRDefault="002C1FEF">
      <w:pPr>
        <w:spacing w:line="400" w:lineRule="exact"/>
        <w:jc w:val="center"/>
        <w:rPr>
          <w:rFonts w:ascii="仿宋_GB2312" w:eastAsia="仿宋_GB2312"/>
          <w:sz w:val="28"/>
          <w:szCs w:val="28"/>
        </w:rPr>
      </w:pPr>
      <w:r>
        <w:rPr>
          <w:rFonts w:ascii="黑体" w:eastAsia="黑体" w:hAnsi="华文中宋" w:cs="Arial" w:hint="eastAsia"/>
          <w:color w:val="000000"/>
          <w:sz w:val="32"/>
          <w:szCs w:val="32"/>
        </w:rPr>
        <w:t>二</w:t>
      </w:r>
      <w:r>
        <w:rPr>
          <w:rFonts w:ascii="黑体" w:eastAsia="黑体" w:hAnsi="华文中宋" w:hint="eastAsia"/>
          <w:sz w:val="28"/>
          <w:szCs w:val="28"/>
        </w:rPr>
        <w:t>○</w:t>
      </w:r>
      <w:r w:rsidR="004E547A">
        <w:rPr>
          <w:rFonts w:ascii="黑体" w:eastAsia="黑体" w:hAnsi="华文中宋" w:cs="Arial" w:hint="eastAsia"/>
          <w:color w:val="000000"/>
          <w:sz w:val="32"/>
          <w:szCs w:val="32"/>
        </w:rPr>
        <w:t>二</w:t>
      </w:r>
      <w:r w:rsidR="00952AD6">
        <w:rPr>
          <w:rFonts w:ascii="黑体" w:eastAsia="黑体" w:hAnsi="华文中宋" w:hint="eastAsia"/>
          <w:sz w:val="28"/>
          <w:szCs w:val="28"/>
        </w:rPr>
        <w:t>一</w:t>
      </w:r>
      <w:r w:rsidR="00283F15">
        <w:rPr>
          <w:rFonts w:ascii="黑体" w:eastAsia="黑体" w:hAnsi="华文中宋" w:cs="Arial" w:hint="eastAsia"/>
          <w:color w:val="000000"/>
          <w:sz w:val="32"/>
          <w:szCs w:val="32"/>
        </w:rPr>
        <w:t>年</w:t>
      </w:r>
    </w:p>
    <w:p w:rsidR="00006127" w:rsidRDefault="00006127">
      <w:pPr>
        <w:spacing w:line="360" w:lineRule="auto"/>
        <w:jc w:val="center"/>
      </w:pPr>
    </w:p>
    <w:p w:rsidR="00006127" w:rsidRDefault="00006127">
      <w:pPr>
        <w:spacing w:line="440" w:lineRule="exact"/>
      </w:pPr>
    </w:p>
    <w:p w:rsidR="00006127" w:rsidRDefault="002C1FEF">
      <w:pPr>
        <w:pStyle w:val="1"/>
        <w:jc w:val="center"/>
      </w:pPr>
      <w:bookmarkStart w:id="0" w:name="_Toc21297"/>
      <w:bookmarkStart w:id="1" w:name="_Toc13045"/>
      <w:bookmarkStart w:id="2" w:name="_Toc246996898"/>
      <w:bookmarkStart w:id="3" w:name="_Toc296602400"/>
      <w:bookmarkStart w:id="4" w:name="_Toc247085669"/>
      <w:bookmarkStart w:id="5" w:name="_Toc27503"/>
      <w:bookmarkStart w:id="6" w:name="_Toc76489737"/>
      <w:r>
        <w:rPr>
          <w:rFonts w:hint="eastAsia"/>
        </w:rPr>
        <w:t>目</w:t>
      </w:r>
      <w:r>
        <w:rPr>
          <w:rFonts w:hint="eastAsia"/>
        </w:rPr>
        <w:t xml:space="preserve">   </w:t>
      </w:r>
      <w:r>
        <w:rPr>
          <w:rFonts w:hint="eastAsia"/>
        </w:rPr>
        <w:t>录</w:t>
      </w:r>
      <w:bookmarkEnd w:id="0"/>
      <w:bookmarkEnd w:id="1"/>
      <w:bookmarkEnd w:id="2"/>
      <w:bookmarkEnd w:id="3"/>
      <w:bookmarkEnd w:id="4"/>
      <w:bookmarkEnd w:id="5"/>
      <w:bookmarkEnd w:id="6"/>
    </w:p>
    <w:bookmarkStart w:id="7" w:name="_Toc246996899"/>
    <w:bookmarkStart w:id="8" w:name="_Toc246996156"/>
    <w:bookmarkStart w:id="9" w:name="_Toc247085670"/>
    <w:p w:rsidR="000247BD" w:rsidRDefault="00894B53">
      <w:pPr>
        <w:pStyle w:val="10"/>
        <w:tabs>
          <w:tab w:val="right" w:leader="dot" w:pos="8296"/>
        </w:tabs>
        <w:rPr>
          <w:rFonts w:asciiTheme="minorHAnsi" w:eastAsiaTheme="minorEastAsia" w:hAnsiTheme="minorHAnsi" w:cstheme="minorBidi"/>
          <w:b w:val="0"/>
          <w:bCs w:val="0"/>
          <w:caps w:val="0"/>
          <w:noProof/>
          <w:sz w:val="21"/>
          <w:szCs w:val="22"/>
        </w:rPr>
      </w:pPr>
      <w:r w:rsidRPr="00894B53">
        <w:rPr>
          <w:rFonts w:ascii="宋体" w:hAnsi="宋体"/>
          <w:b w:val="0"/>
          <w:bCs w:val="0"/>
          <w:iCs/>
          <w:caps w:val="0"/>
        </w:rPr>
        <w:fldChar w:fldCharType="begin"/>
      </w:r>
      <w:r w:rsidR="002C1FEF">
        <w:rPr>
          <w:rFonts w:ascii="宋体" w:hAnsi="宋体"/>
          <w:b w:val="0"/>
          <w:bCs w:val="0"/>
          <w:iCs/>
          <w:caps w:val="0"/>
        </w:rPr>
        <w:instrText xml:space="preserve"> TOC \o \h \z \u </w:instrText>
      </w:r>
      <w:r w:rsidRPr="00894B53">
        <w:rPr>
          <w:rFonts w:ascii="宋体" w:hAnsi="宋体"/>
          <w:b w:val="0"/>
          <w:bCs w:val="0"/>
          <w:iCs/>
          <w:caps w:val="0"/>
        </w:rPr>
        <w:fldChar w:fldCharType="separate"/>
      </w:r>
      <w:hyperlink w:anchor="_Toc76489737" w:history="1">
        <w:r w:rsidR="000247BD" w:rsidRPr="00684BEA">
          <w:rPr>
            <w:rStyle w:val="af3"/>
            <w:rFonts w:hint="eastAsia"/>
            <w:noProof/>
          </w:rPr>
          <w:t>目</w:t>
        </w:r>
        <w:r w:rsidR="000247BD" w:rsidRPr="00684BEA">
          <w:rPr>
            <w:rStyle w:val="af3"/>
            <w:noProof/>
          </w:rPr>
          <w:t xml:space="preserve">   </w:t>
        </w:r>
        <w:r w:rsidR="000247BD" w:rsidRPr="00684BEA">
          <w:rPr>
            <w:rStyle w:val="af3"/>
            <w:rFonts w:hint="eastAsia"/>
            <w:noProof/>
          </w:rPr>
          <w:t>录</w:t>
        </w:r>
        <w:r w:rsidR="000247BD">
          <w:rPr>
            <w:noProof/>
            <w:webHidden/>
          </w:rPr>
          <w:tab/>
        </w:r>
        <w:r>
          <w:rPr>
            <w:noProof/>
            <w:webHidden/>
          </w:rPr>
          <w:fldChar w:fldCharType="begin"/>
        </w:r>
        <w:r w:rsidR="000247BD">
          <w:rPr>
            <w:noProof/>
            <w:webHidden/>
          </w:rPr>
          <w:instrText xml:space="preserve"> PAGEREF _Toc76489737 \h </w:instrText>
        </w:r>
        <w:r>
          <w:rPr>
            <w:noProof/>
            <w:webHidden/>
          </w:rPr>
        </w:r>
        <w:r>
          <w:rPr>
            <w:noProof/>
            <w:webHidden/>
          </w:rPr>
          <w:fldChar w:fldCharType="separate"/>
        </w:r>
        <w:r w:rsidR="000247BD">
          <w:rPr>
            <w:noProof/>
            <w:webHidden/>
          </w:rPr>
          <w:t>II</w:t>
        </w:r>
        <w:r>
          <w:rPr>
            <w:noProof/>
            <w:webHidden/>
          </w:rPr>
          <w:fldChar w:fldCharType="end"/>
        </w:r>
      </w:hyperlink>
    </w:p>
    <w:p w:rsidR="000247BD" w:rsidRDefault="00894B53">
      <w:pPr>
        <w:pStyle w:val="10"/>
        <w:tabs>
          <w:tab w:val="right" w:leader="dot" w:pos="8296"/>
        </w:tabs>
        <w:rPr>
          <w:rFonts w:asciiTheme="minorHAnsi" w:eastAsiaTheme="minorEastAsia" w:hAnsiTheme="minorHAnsi" w:cstheme="minorBidi"/>
          <w:b w:val="0"/>
          <w:bCs w:val="0"/>
          <w:caps w:val="0"/>
          <w:noProof/>
          <w:sz w:val="21"/>
          <w:szCs w:val="22"/>
        </w:rPr>
      </w:pPr>
      <w:hyperlink w:anchor="_Toc76489738" w:history="1">
        <w:r w:rsidR="000247BD" w:rsidRPr="00684BEA">
          <w:rPr>
            <w:rStyle w:val="af3"/>
            <w:rFonts w:ascii="宋体" w:hAnsi="宋体" w:cs="宋体" w:hint="eastAsia"/>
            <w:noProof/>
            <w:kern w:val="0"/>
          </w:rPr>
          <w:t>特别警示条款</w:t>
        </w:r>
        <w:r w:rsidR="000247BD">
          <w:rPr>
            <w:noProof/>
            <w:webHidden/>
          </w:rPr>
          <w:tab/>
        </w:r>
        <w:r>
          <w:rPr>
            <w:noProof/>
            <w:webHidden/>
          </w:rPr>
          <w:fldChar w:fldCharType="begin"/>
        </w:r>
        <w:r w:rsidR="000247BD">
          <w:rPr>
            <w:noProof/>
            <w:webHidden/>
          </w:rPr>
          <w:instrText xml:space="preserve"> PAGEREF _Toc76489738 \h </w:instrText>
        </w:r>
        <w:r>
          <w:rPr>
            <w:noProof/>
            <w:webHidden/>
          </w:rPr>
        </w:r>
        <w:r>
          <w:rPr>
            <w:noProof/>
            <w:webHidden/>
          </w:rPr>
          <w:fldChar w:fldCharType="separate"/>
        </w:r>
        <w:r w:rsidR="000247BD">
          <w:rPr>
            <w:noProof/>
            <w:webHidden/>
          </w:rPr>
          <w:t>1</w:t>
        </w:r>
        <w:r>
          <w:rPr>
            <w:noProof/>
            <w:webHidden/>
          </w:rPr>
          <w:fldChar w:fldCharType="end"/>
        </w:r>
      </w:hyperlink>
    </w:p>
    <w:p w:rsidR="000247BD" w:rsidRDefault="00894B53">
      <w:pPr>
        <w:pStyle w:val="10"/>
        <w:tabs>
          <w:tab w:val="right" w:leader="dot" w:pos="8296"/>
        </w:tabs>
        <w:rPr>
          <w:rFonts w:asciiTheme="minorHAnsi" w:eastAsiaTheme="minorEastAsia" w:hAnsiTheme="minorHAnsi" w:cstheme="minorBidi"/>
          <w:b w:val="0"/>
          <w:bCs w:val="0"/>
          <w:caps w:val="0"/>
          <w:noProof/>
          <w:sz w:val="21"/>
          <w:szCs w:val="22"/>
        </w:rPr>
      </w:pPr>
      <w:hyperlink w:anchor="_Toc76489739" w:history="1">
        <w:r w:rsidR="000247BD" w:rsidRPr="00684BEA">
          <w:rPr>
            <w:rStyle w:val="af3"/>
            <w:rFonts w:hint="eastAsia"/>
            <w:noProof/>
          </w:rPr>
          <w:t>第一章</w:t>
        </w:r>
        <w:r w:rsidR="000247BD" w:rsidRPr="00684BEA">
          <w:rPr>
            <w:rStyle w:val="af3"/>
            <w:noProof/>
          </w:rPr>
          <w:t xml:space="preserve">  </w:t>
        </w:r>
        <w:r w:rsidR="000247BD" w:rsidRPr="00684BEA">
          <w:rPr>
            <w:rStyle w:val="af3"/>
            <w:rFonts w:hint="eastAsia"/>
            <w:noProof/>
          </w:rPr>
          <w:t>投标邀请</w:t>
        </w:r>
        <w:r w:rsidR="000247BD">
          <w:rPr>
            <w:noProof/>
            <w:webHidden/>
          </w:rPr>
          <w:tab/>
        </w:r>
        <w:r>
          <w:rPr>
            <w:noProof/>
            <w:webHidden/>
          </w:rPr>
          <w:fldChar w:fldCharType="begin"/>
        </w:r>
        <w:r w:rsidR="000247BD">
          <w:rPr>
            <w:noProof/>
            <w:webHidden/>
          </w:rPr>
          <w:instrText xml:space="preserve"> PAGEREF _Toc76489739 \h </w:instrText>
        </w:r>
        <w:r>
          <w:rPr>
            <w:noProof/>
            <w:webHidden/>
          </w:rPr>
        </w:r>
        <w:r>
          <w:rPr>
            <w:noProof/>
            <w:webHidden/>
          </w:rPr>
          <w:fldChar w:fldCharType="separate"/>
        </w:r>
        <w:r w:rsidR="000247BD">
          <w:rPr>
            <w:noProof/>
            <w:webHidden/>
          </w:rPr>
          <w:t>3</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40" w:history="1">
        <w:r w:rsidR="000247BD" w:rsidRPr="00684BEA">
          <w:rPr>
            <w:rStyle w:val="af3"/>
            <w:rFonts w:hAnsiTheme="minorEastAsia" w:hint="eastAsia"/>
            <w:noProof/>
          </w:rPr>
          <w:t>一、项目基本情况</w:t>
        </w:r>
        <w:r w:rsidR="000247BD">
          <w:rPr>
            <w:noProof/>
            <w:webHidden/>
          </w:rPr>
          <w:tab/>
        </w:r>
        <w:r>
          <w:rPr>
            <w:noProof/>
            <w:webHidden/>
          </w:rPr>
          <w:fldChar w:fldCharType="begin"/>
        </w:r>
        <w:r w:rsidR="000247BD">
          <w:rPr>
            <w:noProof/>
            <w:webHidden/>
          </w:rPr>
          <w:instrText xml:space="preserve"> PAGEREF _Toc76489740 \h </w:instrText>
        </w:r>
        <w:r>
          <w:rPr>
            <w:noProof/>
            <w:webHidden/>
          </w:rPr>
        </w:r>
        <w:r>
          <w:rPr>
            <w:noProof/>
            <w:webHidden/>
          </w:rPr>
          <w:fldChar w:fldCharType="separate"/>
        </w:r>
        <w:r w:rsidR="000247BD">
          <w:rPr>
            <w:noProof/>
            <w:webHidden/>
          </w:rPr>
          <w:t>4</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41" w:history="1">
        <w:r w:rsidR="000247BD" w:rsidRPr="00684BEA">
          <w:rPr>
            <w:rStyle w:val="af3"/>
            <w:rFonts w:hAnsiTheme="minorEastAsia" w:hint="eastAsia"/>
            <w:noProof/>
          </w:rPr>
          <w:t>二、申请人的资格要求：</w:t>
        </w:r>
        <w:r w:rsidR="000247BD">
          <w:rPr>
            <w:noProof/>
            <w:webHidden/>
          </w:rPr>
          <w:tab/>
        </w:r>
        <w:r>
          <w:rPr>
            <w:noProof/>
            <w:webHidden/>
          </w:rPr>
          <w:fldChar w:fldCharType="begin"/>
        </w:r>
        <w:r w:rsidR="000247BD">
          <w:rPr>
            <w:noProof/>
            <w:webHidden/>
          </w:rPr>
          <w:instrText xml:space="preserve"> PAGEREF _Toc76489741 \h </w:instrText>
        </w:r>
        <w:r>
          <w:rPr>
            <w:noProof/>
            <w:webHidden/>
          </w:rPr>
        </w:r>
        <w:r>
          <w:rPr>
            <w:noProof/>
            <w:webHidden/>
          </w:rPr>
          <w:fldChar w:fldCharType="separate"/>
        </w:r>
        <w:r w:rsidR="000247BD">
          <w:rPr>
            <w:noProof/>
            <w:webHidden/>
          </w:rPr>
          <w:t>4</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42" w:history="1">
        <w:r w:rsidR="000247BD" w:rsidRPr="00684BEA">
          <w:rPr>
            <w:rStyle w:val="af3"/>
            <w:rFonts w:hAnsiTheme="minorEastAsia" w:hint="eastAsia"/>
            <w:noProof/>
          </w:rPr>
          <w:t>三、获取招标文件</w:t>
        </w:r>
        <w:r w:rsidR="000247BD">
          <w:rPr>
            <w:noProof/>
            <w:webHidden/>
          </w:rPr>
          <w:tab/>
        </w:r>
        <w:r>
          <w:rPr>
            <w:noProof/>
            <w:webHidden/>
          </w:rPr>
          <w:fldChar w:fldCharType="begin"/>
        </w:r>
        <w:r w:rsidR="000247BD">
          <w:rPr>
            <w:noProof/>
            <w:webHidden/>
          </w:rPr>
          <w:instrText xml:space="preserve"> PAGEREF _Toc76489742 \h </w:instrText>
        </w:r>
        <w:r>
          <w:rPr>
            <w:noProof/>
            <w:webHidden/>
          </w:rPr>
        </w:r>
        <w:r>
          <w:rPr>
            <w:noProof/>
            <w:webHidden/>
          </w:rPr>
          <w:fldChar w:fldCharType="separate"/>
        </w:r>
        <w:r w:rsidR="000247BD">
          <w:rPr>
            <w:noProof/>
            <w:webHidden/>
          </w:rPr>
          <w:t>4</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43" w:history="1">
        <w:r w:rsidR="000247BD" w:rsidRPr="00684BEA">
          <w:rPr>
            <w:rStyle w:val="af3"/>
            <w:rFonts w:hAnsiTheme="minorEastAsia" w:hint="eastAsia"/>
            <w:noProof/>
          </w:rPr>
          <w:t>四、提交投标文件截止时间、开标时间和地点</w:t>
        </w:r>
        <w:r w:rsidR="000247BD">
          <w:rPr>
            <w:noProof/>
            <w:webHidden/>
          </w:rPr>
          <w:tab/>
        </w:r>
        <w:r>
          <w:rPr>
            <w:noProof/>
            <w:webHidden/>
          </w:rPr>
          <w:fldChar w:fldCharType="begin"/>
        </w:r>
        <w:r w:rsidR="000247BD">
          <w:rPr>
            <w:noProof/>
            <w:webHidden/>
          </w:rPr>
          <w:instrText xml:space="preserve"> PAGEREF _Toc76489743 \h </w:instrText>
        </w:r>
        <w:r>
          <w:rPr>
            <w:noProof/>
            <w:webHidden/>
          </w:rPr>
        </w:r>
        <w:r>
          <w:rPr>
            <w:noProof/>
            <w:webHidden/>
          </w:rPr>
          <w:fldChar w:fldCharType="separate"/>
        </w:r>
        <w:r w:rsidR="000247BD">
          <w:rPr>
            <w:noProof/>
            <w:webHidden/>
          </w:rPr>
          <w:t>5</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44" w:history="1">
        <w:r w:rsidR="000247BD" w:rsidRPr="00684BEA">
          <w:rPr>
            <w:rStyle w:val="af3"/>
            <w:rFonts w:hAnsiTheme="minorEastAsia" w:hint="eastAsia"/>
            <w:noProof/>
          </w:rPr>
          <w:t>五、公告期限</w:t>
        </w:r>
        <w:r w:rsidR="000247BD">
          <w:rPr>
            <w:noProof/>
            <w:webHidden/>
          </w:rPr>
          <w:tab/>
        </w:r>
        <w:r>
          <w:rPr>
            <w:noProof/>
            <w:webHidden/>
          </w:rPr>
          <w:fldChar w:fldCharType="begin"/>
        </w:r>
        <w:r w:rsidR="000247BD">
          <w:rPr>
            <w:noProof/>
            <w:webHidden/>
          </w:rPr>
          <w:instrText xml:space="preserve"> PAGEREF _Toc76489744 \h </w:instrText>
        </w:r>
        <w:r>
          <w:rPr>
            <w:noProof/>
            <w:webHidden/>
          </w:rPr>
        </w:r>
        <w:r>
          <w:rPr>
            <w:noProof/>
            <w:webHidden/>
          </w:rPr>
          <w:fldChar w:fldCharType="separate"/>
        </w:r>
        <w:r w:rsidR="000247BD">
          <w:rPr>
            <w:noProof/>
            <w:webHidden/>
          </w:rPr>
          <w:t>5</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45" w:history="1">
        <w:r w:rsidR="000247BD" w:rsidRPr="00684BEA">
          <w:rPr>
            <w:rStyle w:val="af3"/>
            <w:rFonts w:hAnsiTheme="minorEastAsia" w:hint="eastAsia"/>
            <w:noProof/>
          </w:rPr>
          <w:t>六、其他补充事宜</w:t>
        </w:r>
        <w:r w:rsidR="000247BD">
          <w:rPr>
            <w:noProof/>
            <w:webHidden/>
          </w:rPr>
          <w:tab/>
        </w:r>
        <w:r>
          <w:rPr>
            <w:noProof/>
            <w:webHidden/>
          </w:rPr>
          <w:fldChar w:fldCharType="begin"/>
        </w:r>
        <w:r w:rsidR="000247BD">
          <w:rPr>
            <w:noProof/>
            <w:webHidden/>
          </w:rPr>
          <w:instrText xml:space="preserve"> PAGEREF _Toc76489745 \h </w:instrText>
        </w:r>
        <w:r>
          <w:rPr>
            <w:noProof/>
            <w:webHidden/>
          </w:rPr>
        </w:r>
        <w:r>
          <w:rPr>
            <w:noProof/>
            <w:webHidden/>
          </w:rPr>
          <w:fldChar w:fldCharType="separate"/>
        </w:r>
        <w:r w:rsidR="000247BD">
          <w:rPr>
            <w:noProof/>
            <w:webHidden/>
          </w:rPr>
          <w:t>5</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46" w:history="1">
        <w:r w:rsidR="000247BD" w:rsidRPr="00684BEA">
          <w:rPr>
            <w:rStyle w:val="af3"/>
            <w:rFonts w:hAnsiTheme="minorEastAsia" w:hint="eastAsia"/>
            <w:noProof/>
          </w:rPr>
          <w:t>七、对本次招标提出询问，请按以下方式联系</w:t>
        </w:r>
        <w:r w:rsidR="000247BD">
          <w:rPr>
            <w:noProof/>
            <w:webHidden/>
          </w:rPr>
          <w:tab/>
        </w:r>
        <w:r>
          <w:rPr>
            <w:noProof/>
            <w:webHidden/>
          </w:rPr>
          <w:fldChar w:fldCharType="begin"/>
        </w:r>
        <w:r w:rsidR="000247BD">
          <w:rPr>
            <w:noProof/>
            <w:webHidden/>
          </w:rPr>
          <w:instrText xml:space="preserve"> PAGEREF _Toc76489746 \h </w:instrText>
        </w:r>
        <w:r>
          <w:rPr>
            <w:noProof/>
            <w:webHidden/>
          </w:rPr>
        </w:r>
        <w:r>
          <w:rPr>
            <w:noProof/>
            <w:webHidden/>
          </w:rPr>
          <w:fldChar w:fldCharType="separate"/>
        </w:r>
        <w:r w:rsidR="000247BD">
          <w:rPr>
            <w:noProof/>
            <w:webHidden/>
          </w:rPr>
          <w:t>6</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47" w:history="1">
        <w:r w:rsidR="000247BD" w:rsidRPr="00684BEA">
          <w:rPr>
            <w:rStyle w:val="af3"/>
            <w:rFonts w:hAnsiTheme="minorEastAsia" w:hint="eastAsia"/>
            <w:noProof/>
          </w:rPr>
          <w:t>八、附件</w:t>
        </w:r>
        <w:r w:rsidR="000247BD">
          <w:rPr>
            <w:noProof/>
            <w:webHidden/>
          </w:rPr>
          <w:tab/>
        </w:r>
        <w:r>
          <w:rPr>
            <w:noProof/>
            <w:webHidden/>
          </w:rPr>
          <w:fldChar w:fldCharType="begin"/>
        </w:r>
        <w:r w:rsidR="000247BD">
          <w:rPr>
            <w:noProof/>
            <w:webHidden/>
          </w:rPr>
          <w:instrText xml:space="preserve"> PAGEREF _Toc76489747 \h </w:instrText>
        </w:r>
        <w:r>
          <w:rPr>
            <w:noProof/>
            <w:webHidden/>
          </w:rPr>
        </w:r>
        <w:r>
          <w:rPr>
            <w:noProof/>
            <w:webHidden/>
          </w:rPr>
          <w:fldChar w:fldCharType="separate"/>
        </w:r>
        <w:r w:rsidR="000247BD">
          <w:rPr>
            <w:noProof/>
            <w:webHidden/>
          </w:rPr>
          <w:t>6</w:t>
        </w:r>
        <w:r>
          <w:rPr>
            <w:noProof/>
            <w:webHidden/>
          </w:rPr>
          <w:fldChar w:fldCharType="end"/>
        </w:r>
      </w:hyperlink>
    </w:p>
    <w:p w:rsidR="000247BD" w:rsidRDefault="00894B53">
      <w:pPr>
        <w:pStyle w:val="10"/>
        <w:tabs>
          <w:tab w:val="right" w:leader="dot" w:pos="8296"/>
        </w:tabs>
        <w:rPr>
          <w:rFonts w:asciiTheme="minorHAnsi" w:eastAsiaTheme="minorEastAsia" w:hAnsiTheme="minorHAnsi" w:cstheme="minorBidi"/>
          <w:b w:val="0"/>
          <w:bCs w:val="0"/>
          <w:caps w:val="0"/>
          <w:noProof/>
          <w:sz w:val="21"/>
          <w:szCs w:val="22"/>
        </w:rPr>
      </w:pPr>
      <w:hyperlink w:anchor="_Toc76489748" w:history="1">
        <w:r w:rsidR="000247BD" w:rsidRPr="00684BEA">
          <w:rPr>
            <w:rStyle w:val="af3"/>
            <w:rFonts w:hint="eastAsia"/>
            <w:noProof/>
          </w:rPr>
          <w:t>第二章</w:t>
        </w:r>
        <w:r w:rsidR="000247BD" w:rsidRPr="00684BEA">
          <w:rPr>
            <w:rStyle w:val="af3"/>
            <w:noProof/>
          </w:rPr>
          <w:t xml:space="preserve"> </w:t>
        </w:r>
        <w:r w:rsidR="000247BD" w:rsidRPr="00684BEA">
          <w:rPr>
            <w:rStyle w:val="af3"/>
            <w:rFonts w:hint="eastAsia"/>
            <w:noProof/>
          </w:rPr>
          <w:t>项目需求</w:t>
        </w:r>
        <w:r w:rsidR="000247BD">
          <w:rPr>
            <w:noProof/>
            <w:webHidden/>
          </w:rPr>
          <w:tab/>
        </w:r>
        <w:r>
          <w:rPr>
            <w:noProof/>
            <w:webHidden/>
          </w:rPr>
          <w:fldChar w:fldCharType="begin"/>
        </w:r>
        <w:r w:rsidR="000247BD">
          <w:rPr>
            <w:noProof/>
            <w:webHidden/>
          </w:rPr>
          <w:instrText xml:space="preserve"> PAGEREF _Toc76489748 \h </w:instrText>
        </w:r>
        <w:r>
          <w:rPr>
            <w:noProof/>
            <w:webHidden/>
          </w:rPr>
        </w:r>
        <w:r>
          <w:rPr>
            <w:noProof/>
            <w:webHidden/>
          </w:rPr>
          <w:fldChar w:fldCharType="separate"/>
        </w:r>
        <w:r w:rsidR="000247BD">
          <w:rPr>
            <w:noProof/>
            <w:webHidden/>
          </w:rPr>
          <w:t>7</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49" w:history="1">
        <w:r w:rsidR="000247BD" w:rsidRPr="00684BEA">
          <w:rPr>
            <w:rStyle w:val="af3"/>
            <w:rFonts w:hint="eastAsia"/>
            <w:noProof/>
          </w:rPr>
          <w:t>一、技术要求</w:t>
        </w:r>
        <w:r w:rsidR="000247BD">
          <w:rPr>
            <w:noProof/>
            <w:webHidden/>
          </w:rPr>
          <w:tab/>
        </w:r>
        <w:r>
          <w:rPr>
            <w:noProof/>
            <w:webHidden/>
          </w:rPr>
          <w:fldChar w:fldCharType="begin"/>
        </w:r>
        <w:r w:rsidR="000247BD">
          <w:rPr>
            <w:noProof/>
            <w:webHidden/>
          </w:rPr>
          <w:instrText xml:space="preserve"> PAGEREF _Toc76489749 \h </w:instrText>
        </w:r>
        <w:r>
          <w:rPr>
            <w:noProof/>
            <w:webHidden/>
          </w:rPr>
        </w:r>
        <w:r>
          <w:rPr>
            <w:noProof/>
            <w:webHidden/>
          </w:rPr>
          <w:fldChar w:fldCharType="separate"/>
        </w:r>
        <w:r w:rsidR="000247BD">
          <w:rPr>
            <w:noProof/>
            <w:webHidden/>
          </w:rPr>
          <w:t>8</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50" w:history="1">
        <w:r w:rsidR="000247BD" w:rsidRPr="00684BEA">
          <w:rPr>
            <w:rStyle w:val="af3"/>
            <w:rFonts w:hint="eastAsia"/>
            <w:noProof/>
          </w:rPr>
          <w:t>二、商务要求</w:t>
        </w:r>
        <w:r w:rsidR="000247BD">
          <w:rPr>
            <w:noProof/>
            <w:webHidden/>
          </w:rPr>
          <w:tab/>
        </w:r>
        <w:r>
          <w:rPr>
            <w:noProof/>
            <w:webHidden/>
          </w:rPr>
          <w:fldChar w:fldCharType="begin"/>
        </w:r>
        <w:r w:rsidR="000247BD">
          <w:rPr>
            <w:noProof/>
            <w:webHidden/>
          </w:rPr>
          <w:instrText xml:space="preserve"> PAGEREF _Toc76489750 \h </w:instrText>
        </w:r>
        <w:r>
          <w:rPr>
            <w:noProof/>
            <w:webHidden/>
          </w:rPr>
        </w:r>
        <w:r>
          <w:rPr>
            <w:noProof/>
            <w:webHidden/>
          </w:rPr>
          <w:fldChar w:fldCharType="separate"/>
        </w:r>
        <w:r w:rsidR="000247BD">
          <w:rPr>
            <w:noProof/>
            <w:webHidden/>
          </w:rPr>
          <w:t>12</w:t>
        </w:r>
        <w:r>
          <w:rPr>
            <w:noProof/>
            <w:webHidden/>
          </w:rPr>
          <w:fldChar w:fldCharType="end"/>
        </w:r>
      </w:hyperlink>
    </w:p>
    <w:p w:rsidR="000247BD" w:rsidRDefault="00894B53">
      <w:pPr>
        <w:pStyle w:val="10"/>
        <w:tabs>
          <w:tab w:val="right" w:leader="dot" w:pos="8296"/>
        </w:tabs>
        <w:rPr>
          <w:rFonts w:asciiTheme="minorHAnsi" w:eastAsiaTheme="minorEastAsia" w:hAnsiTheme="minorHAnsi" w:cstheme="minorBidi"/>
          <w:b w:val="0"/>
          <w:bCs w:val="0"/>
          <w:caps w:val="0"/>
          <w:noProof/>
          <w:sz w:val="21"/>
          <w:szCs w:val="22"/>
        </w:rPr>
      </w:pPr>
      <w:hyperlink w:anchor="_Toc76489751" w:history="1">
        <w:r w:rsidR="000247BD" w:rsidRPr="00684BEA">
          <w:rPr>
            <w:rStyle w:val="af3"/>
            <w:rFonts w:hint="eastAsia"/>
            <w:noProof/>
          </w:rPr>
          <w:t>第三章</w:t>
        </w:r>
        <w:r w:rsidR="000247BD" w:rsidRPr="00684BEA">
          <w:rPr>
            <w:rStyle w:val="af3"/>
            <w:noProof/>
          </w:rPr>
          <w:t xml:space="preserve"> </w:t>
        </w:r>
        <w:r w:rsidR="000247BD" w:rsidRPr="00684BEA">
          <w:rPr>
            <w:rStyle w:val="af3"/>
            <w:rFonts w:hint="eastAsia"/>
            <w:noProof/>
          </w:rPr>
          <w:t>资格审查、评标和定标</w:t>
        </w:r>
        <w:r w:rsidR="000247BD">
          <w:rPr>
            <w:noProof/>
            <w:webHidden/>
          </w:rPr>
          <w:tab/>
        </w:r>
        <w:r>
          <w:rPr>
            <w:noProof/>
            <w:webHidden/>
          </w:rPr>
          <w:fldChar w:fldCharType="begin"/>
        </w:r>
        <w:r w:rsidR="000247BD">
          <w:rPr>
            <w:noProof/>
            <w:webHidden/>
          </w:rPr>
          <w:instrText xml:space="preserve"> PAGEREF _Toc76489751 \h </w:instrText>
        </w:r>
        <w:r>
          <w:rPr>
            <w:noProof/>
            <w:webHidden/>
          </w:rPr>
        </w:r>
        <w:r>
          <w:rPr>
            <w:noProof/>
            <w:webHidden/>
          </w:rPr>
          <w:fldChar w:fldCharType="separate"/>
        </w:r>
        <w:r w:rsidR="000247BD">
          <w:rPr>
            <w:noProof/>
            <w:webHidden/>
          </w:rPr>
          <w:t>14</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52" w:history="1">
        <w:r w:rsidR="000247BD" w:rsidRPr="00684BEA">
          <w:rPr>
            <w:rStyle w:val="af3"/>
            <w:rFonts w:hint="eastAsia"/>
            <w:noProof/>
          </w:rPr>
          <w:t>前附表</w:t>
        </w:r>
        <w:r w:rsidR="000247BD">
          <w:rPr>
            <w:noProof/>
            <w:webHidden/>
          </w:rPr>
          <w:tab/>
        </w:r>
        <w:r>
          <w:rPr>
            <w:noProof/>
            <w:webHidden/>
          </w:rPr>
          <w:fldChar w:fldCharType="begin"/>
        </w:r>
        <w:r w:rsidR="000247BD">
          <w:rPr>
            <w:noProof/>
            <w:webHidden/>
          </w:rPr>
          <w:instrText xml:space="preserve"> PAGEREF _Toc76489752 \h </w:instrText>
        </w:r>
        <w:r>
          <w:rPr>
            <w:noProof/>
            <w:webHidden/>
          </w:rPr>
        </w:r>
        <w:r>
          <w:rPr>
            <w:noProof/>
            <w:webHidden/>
          </w:rPr>
          <w:fldChar w:fldCharType="separate"/>
        </w:r>
        <w:r w:rsidR="000247BD">
          <w:rPr>
            <w:noProof/>
            <w:webHidden/>
          </w:rPr>
          <w:t>15</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53" w:history="1">
        <w:r w:rsidR="000247BD" w:rsidRPr="00684BEA">
          <w:rPr>
            <w:rStyle w:val="af3"/>
            <w:noProof/>
          </w:rPr>
          <w:t xml:space="preserve">1. </w:t>
        </w:r>
        <w:r w:rsidR="000247BD" w:rsidRPr="00684BEA">
          <w:rPr>
            <w:rStyle w:val="af3"/>
            <w:rFonts w:hint="eastAsia"/>
            <w:noProof/>
          </w:rPr>
          <w:t>资格审查</w:t>
        </w:r>
        <w:r w:rsidR="000247BD">
          <w:rPr>
            <w:noProof/>
            <w:webHidden/>
          </w:rPr>
          <w:tab/>
        </w:r>
        <w:r>
          <w:rPr>
            <w:noProof/>
            <w:webHidden/>
          </w:rPr>
          <w:fldChar w:fldCharType="begin"/>
        </w:r>
        <w:r w:rsidR="000247BD">
          <w:rPr>
            <w:noProof/>
            <w:webHidden/>
          </w:rPr>
          <w:instrText xml:space="preserve"> PAGEREF _Toc76489753 \h </w:instrText>
        </w:r>
        <w:r>
          <w:rPr>
            <w:noProof/>
            <w:webHidden/>
          </w:rPr>
        </w:r>
        <w:r>
          <w:rPr>
            <w:noProof/>
            <w:webHidden/>
          </w:rPr>
          <w:fldChar w:fldCharType="separate"/>
        </w:r>
        <w:r w:rsidR="000247BD">
          <w:rPr>
            <w:noProof/>
            <w:webHidden/>
          </w:rPr>
          <w:t>16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54" w:history="1">
        <w:r w:rsidR="000247BD" w:rsidRPr="00684BEA">
          <w:rPr>
            <w:rStyle w:val="af3"/>
            <w:noProof/>
          </w:rPr>
          <w:t xml:space="preserve">1.1 </w:t>
        </w:r>
        <w:r w:rsidR="000247BD" w:rsidRPr="00684BEA">
          <w:rPr>
            <w:rStyle w:val="af3"/>
            <w:rFonts w:hint="eastAsia"/>
            <w:noProof/>
          </w:rPr>
          <w:t>资格审查的主体</w:t>
        </w:r>
        <w:r w:rsidR="000247BD">
          <w:rPr>
            <w:noProof/>
            <w:webHidden/>
          </w:rPr>
          <w:tab/>
        </w:r>
        <w:r>
          <w:rPr>
            <w:noProof/>
            <w:webHidden/>
          </w:rPr>
          <w:fldChar w:fldCharType="begin"/>
        </w:r>
        <w:r w:rsidR="000247BD">
          <w:rPr>
            <w:noProof/>
            <w:webHidden/>
          </w:rPr>
          <w:instrText xml:space="preserve"> PAGEREF _Toc76489754 \h </w:instrText>
        </w:r>
        <w:r>
          <w:rPr>
            <w:noProof/>
            <w:webHidden/>
          </w:rPr>
        </w:r>
        <w:r>
          <w:rPr>
            <w:noProof/>
            <w:webHidden/>
          </w:rPr>
          <w:fldChar w:fldCharType="separate"/>
        </w:r>
        <w:r w:rsidR="000247BD">
          <w:rPr>
            <w:noProof/>
            <w:webHidden/>
          </w:rPr>
          <w:t>16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55" w:history="1">
        <w:r w:rsidR="000247BD" w:rsidRPr="00684BEA">
          <w:rPr>
            <w:rStyle w:val="af3"/>
            <w:noProof/>
          </w:rPr>
          <w:t>1.2</w:t>
        </w:r>
        <w:r w:rsidR="000247BD" w:rsidRPr="00684BEA">
          <w:rPr>
            <w:rStyle w:val="af3"/>
            <w:rFonts w:hint="eastAsia"/>
            <w:noProof/>
          </w:rPr>
          <w:t>资格性审查</w:t>
        </w:r>
        <w:r w:rsidR="000247BD">
          <w:rPr>
            <w:noProof/>
            <w:webHidden/>
          </w:rPr>
          <w:tab/>
        </w:r>
        <w:r>
          <w:rPr>
            <w:noProof/>
            <w:webHidden/>
          </w:rPr>
          <w:fldChar w:fldCharType="begin"/>
        </w:r>
        <w:r w:rsidR="000247BD">
          <w:rPr>
            <w:noProof/>
            <w:webHidden/>
          </w:rPr>
          <w:instrText xml:space="preserve"> PAGEREF _Toc76489755 \h </w:instrText>
        </w:r>
        <w:r>
          <w:rPr>
            <w:noProof/>
            <w:webHidden/>
          </w:rPr>
        </w:r>
        <w:r>
          <w:rPr>
            <w:noProof/>
            <w:webHidden/>
          </w:rPr>
          <w:fldChar w:fldCharType="separate"/>
        </w:r>
        <w:r w:rsidR="000247BD">
          <w:rPr>
            <w:noProof/>
            <w:webHidden/>
          </w:rPr>
          <w:t>16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56" w:history="1">
        <w:r w:rsidR="000247BD" w:rsidRPr="00684BEA">
          <w:rPr>
            <w:rStyle w:val="af3"/>
            <w:noProof/>
          </w:rPr>
          <w:t>1.3</w:t>
        </w:r>
        <w:r w:rsidR="000247BD" w:rsidRPr="00684BEA">
          <w:rPr>
            <w:rStyle w:val="af3"/>
            <w:rFonts w:hint="eastAsia"/>
            <w:noProof/>
          </w:rPr>
          <w:t>合格投标人数量</w:t>
        </w:r>
        <w:r w:rsidR="000247BD">
          <w:rPr>
            <w:noProof/>
            <w:webHidden/>
          </w:rPr>
          <w:tab/>
        </w:r>
        <w:r>
          <w:rPr>
            <w:noProof/>
            <w:webHidden/>
          </w:rPr>
          <w:fldChar w:fldCharType="begin"/>
        </w:r>
        <w:r w:rsidR="000247BD">
          <w:rPr>
            <w:noProof/>
            <w:webHidden/>
          </w:rPr>
          <w:instrText xml:space="preserve"> PAGEREF _Toc76489756 \h </w:instrText>
        </w:r>
        <w:r>
          <w:rPr>
            <w:noProof/>
            <w:webHidden/>
          </w:rPr>
        </w:r>
        <w:r>
          <w:rPr>
            <w:noProof/>
            <w:webHidden/>
          </w:rPr>
          <w:fldChar w:fldCharType="separate"/>
        </w:r>
        <w:r w:rsidR="000247BD">
          <w:rPr>
            <w:noProof/>
            <w:webHidden/>
          </w:rPr>
          <w:t>16</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57" w:history="1">
        <w:r w:rsidR="000247BD" w:rsidRPr="00684BEA">
          <w:rPr>
            <w:rStyle w:val="af3"/>
            <w:noProof/>
          </w:rPr>
          <w:t xml:space="preserve">2. </w:t>
        </w:r>
        <w:r w:rsidR="000247BD" w:rsidRPr="00684BEA">
          <w:rPr>
            <w:rStyle w:val="af3"/>
            <w:rFonts w:hint="eastAsia"/>
            <w:noProof/>
          </w:rPr>
          <w:t>符合性审查</w:t>
        </w:r>
        <w:r w:rsidR="000247BD">
          <w:rPr>
            <w:noProof/>
            <w:webHidden/>
          </w:rPr>
          <w:tab/>
        </w:r>
        <w:r>
          <w:rPr>
            <w:noProof/>
            <w:webHidden/>
          </w:rPr>
          <w:fldChar w:fldCharType="begin"/>
        </w:r>
        <w:r w:rsidR="000247BD">
          <w:rPr>
            <w:noProof/>
            <w:webHidden/>
          </w:rPr>
          <w:instrText xml:space="preserve"> PAGEREF _Toc76489757 \h </w:instrText>
        </w:r>
        <w:r>
          <w:rPr>
            <w:noProof/>
            <w:webHidden/>
          </w:rPr>
        </w:r>
        <w:r>
          <w:rPr>
            <w:noProof/>
            <w:webHidden/>
          </w:rPr>
          <w:fldChar w:fldCharType="separate"/>
        </w:r>
        <w:r w:rsidR="000247BD">
          <w:rPr>
            <w:noProof/>
            <w:webHidden/>
          </w:rPr>
          <w:t>16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58" w:history="1">
        <w:r w:rsidR="000247BD" w:rsidRPr="00684BEA">
          <w:rPr>
            <w:rStyle w:val="af3"/>
            <w:noProof/>
          </w:rPr>
          <w:t>2.1</w:t>
        </w:r>
        <w:r w:rsidR="000247BD" w:rsidRPr="00684BEA">
          <w:rPr>
            <w:rStyle w:val="af3"/>
            <w:rFonts w:hint="eastAsia"/>
            <w:noProof/>
          </w:rPr>
          <w:t>符合性审查的原则</w:t>
        </w:r>
        <w:r w:rsidR="000247BD">
          <w:rPr>
            <w:noProof/>
            <w:webHidden/>
          </w:rPr>
          <w:tab/>
        </w:r>
        <w:r>
          <w:rPr>
            <w:noProof/>
            <w:webHidden/>
          </w:rPr>
          <w:fldChar w:fldCharType="begin"/>
        </w:r>
        <w:r w:rsidR="000247BD">
          <w:rPr>
            <w:noProof/>
            <w:webHidden/>
          </w:rPr>
          <w:instrText xml:space="preserve"> PAGEREF _Toc76489758 \h </w:instrText>
        </w:r>
        <w:r>
          <w:rPr>
            <w:noProof/>
            <w:webHidden/>
          </w:rPr>
        </w:r>
        <w:r>
          <w:rPr>
            <w:noProof/>
            <w:webHidden/>
          </w:rPr>
          <w:fldChar w:fldCharType="separate"/>
        </w:r>
        <w:r w:rsidR="000247BD">
          <w:rPr>
            <w:noProof/>
            <w:webHidden/>
          </w:rPr>
          <w:t>16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59" w:history="1">
        <w:r w:rsidR="000247BD" w:rsidRPr="00684BEA">
          <w:rPr>
            <w:rStyle w:val="af3"/>
            <w:noProof/>
          </w:rPr>
          <w:t>2.2</w:t>
        </w:r>
        <w:r w:rsidR="000247BD" w:rsidRPr="00684BEA">
          <w:rPr>
            <w:rStyle w:val="af3"/>
            <w:rFonts w:hint="eastAsia"/>
            <w:noProof/>
          </w:rPr>
          <w:t>澄清、说明或者补正</w:t>
        </w:r>
        <w:r w:rsidR="000247BD">
          <w:rPr>
            <w:noProof/>
            <w:webHidden/>
          </w:rPr>
          <w:tab/>
        </w:r>
        <w:r>
          <w:rPr>
            <w:noProof/>
            <w:webHidden/>
          </w:rPr>
          <w:fldChar w:fldCharType="begin"/>
        </w:r>
        <w:r w:rsidR="000247BD">
          <w:rPr>
            <w:noProof/>
            <w:webHidden/>
          </w:rPr>
          <w:instrText xml:space="preserve"> PAGEREF _Toc76489759 \h </w:instrText>
        </w:r>
        <w:r>
          <w:rPr>
            <w:noProof/>
            <w:webHidden/>
          </w:rPr>
        </w:r>
        <w:r>
          <w:rPr>
            <w:noProof/>
            <w:webHidden/>
          </w:rPr>
          <w:fldChar w:fldCharType="separate"/>
        </w:r>
        <w:r w:rsidR="000247BD">
          <w:rPr>
            <w:noProof/>
            <w:webHidden/>
          </w:rPr>
          <w:t>16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60" w:history="1">
        <w:r w:rsidR="000247BD" w:rsidRPr="00684BEA">
          <w:rPr>
            <w:rStyle w:val="af3"/>
            <w:noProof/>
          </w:rPr>
          <w:t>2.3</w:t>
        </w:r>
        <w:r w:rsidR="000247BD" w:rsidRPr="00684BEA">
          <w:rPr>
            <w:rStyle w:val="af3"/>
            <w:rFonts w:hint="eastAsia"/>
            <w:noProof/>
          </w:rPr>
          <w:t>投标报价前后不一致的修正</w:t>
        </w:r>
        <w:r w:rsidR="000247BD">
          <w:rPr>
            <w:noProof/>
            <w:webHidden/>
          </w:rPr>
          <w:tab/>
        </w:r>
        <w:r>
          <w:rPr>
            <w:noProof/>
            <w:webHidden/>
          </w:rPr>
          <w:fldChar w:fldCharType="begin"/>
        </w:r>
        <w:r w:rsidR="000247BD">
          <w:rPr>
            <w:noProof/>
            <w:webHidden/>
          </w:rPr>
          <w:instrText xml:space="preserve"> PAGEREF _Toc76489760 \h </w:instrText>
        </w:r>
        <w:r>
          <w:rPr>
            <w:noProof/>
            <w:webHidden/>
          </w:rPr>
        </w:r>
        <w:r>
          <w:rPr>
            <w:noProof/>
            <w:webHidden/>
          </w:rPr>
          <w:fldChar w:fldCharType="separate"/>
        </w:r>
        <w:r w:rsidR="000247BD">
          <w:rPr>
            <w:noProof/>
            <w:webHidden/>
          </w:rPr>
          <w:t>17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61" w:history="1">
        <w:r w:rsidR="000247BD" w:rsidRPr="00684BEA">
          <w:rPr>
            <w:rStyle w:val="af3"/>
            <w:noProof/>
          </w:rPr>
          <w:t>2.4</w:t>
        </w:r>
        <w:r w:rsidR="000247BD" w:rsidRPr="00684BEA">
          <w:rPr>
            <w:rStyle w:val="af3"/>
            <w:rFonts w:hint="eastAsia"/>
            <w:noProof/>
          </w:rPr>
          <w:t>投标报价缺漏项的修正</w:t>
        </w:r>
        <w:r w:rsidR="000247BD">
          <w:rPr>
            <w:noProof/>
            <w:webHidden/>
          </w:rPr>
          <w:tab/>
        </w:r>
        <w:r>
          <w:rPr>
            <w:noProof/>
            <w:webHidden/>
          </w:rPr>
          <w:fldChar w:fldCharType="begin"/>
        </w:r>
        <w:r w:rsidR="000247BD">
          <w:rPr>
            <w:noProof/>
            <w:webHidden/>
          </w:rPr>
          <w:instrText xml:space="preserve"> PAGEREF _Toc76489761 \h </w:instrText>
        </w:r>
        <w:r>
          <w:rPr>
            <w:noProof/>
            <w:webHidden/>
          </w:rPr>
        </w:r>
        <w:r>
          <w:rPr>
            <w:noProof/>
            <w:webHidden/>
          </w:rPr>
          <w:fldChar w:fldCharType="separate"/>
        </w:r>
        <w:r w:rsidR="000247BD">
          <w:rPr>
            <w:noProof/>
            <w:webHidden/>
          </w:rPr>
          <w:t>17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62" w:history="1">
        <w:r w:rsidR="000247BD" w:rsidRPr="00684BEA">
          <w:rPr>
            <w:rStyle w:val="af3"/>
            <w:noProof/>
          </w:rPr>
          <w:t>2.5</w:t>
        </w:r>
        <w:r w:rsidR="000247BD" w:rsidRPr="00684BEA">
          <w:rPr>
            <w:rStyle w:val="af3"/>
            <w:rFonts w:hint="eastAsia"/>
            <w:noProof/>
          </w:rPr>
          <w:t>异常低价</w:t>
        </w:r>
        <w:r w:rsidR="000247BD">
          <w:rPr>
            <w:noProof/>
            <w:webHidden/>
          </w:rPr>
          <w:tab/>
        </w:r>
        <w:r>
          <w:rPr>
            <w:noProof/>
            <w:webHidden/>
          </w:rPr>
          <w:fldChar w:fldCharType="begin"/>
        </w:r>
        <w:r w:rsidR="000247BD">
          <w:rPr>
            <w:noProof/>
            <w:webHidden/>
          </w:rPr>
          <w:instrText xml:space="preserve"> PAGEREF _Toc76489762 \h </w:instrText>
        </w:r>
        <w:r>
          <w:rPr>
            <w:noProof/>
            <w:webHidden/>
          </w:rPr>
        </w:r>
        <w:r>
          <w:rPr>
            <w:noProof/>
            <w:webHidden/>
          </w:rPr>
          <w:fldChar w:fldCharType="separate"/>
        </w:r>
        <w:r w:rsidR="000247BD">
          <w:rPr>
            <w:noProof/>
            <w:webHidden/>
          </w:rPr>
          <w:t>17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63" w:history="1">
        <w:r w:rsidR="000247BD" w:rsidRPr="00684BEA">
          <w:rPr>
            <w:rStyle w:val="af3"/>
            <w:noProof/>
          </w:rPr>
          <w:t>2.6</w:t>
        </w:r>
        <w:r w:rsidR="000247BD" w:rsidRPr="00684BEA">
          <w:rPr>
            <w:rStyle w:val="af3"/>
            <w:rFonts w:hint="eastAsia"/>
            <w:noProof/>
          </w:rPr>
          <w:t>以下情形将导致投标无效</w:t>
        </w:r>
        <w:r w:rsidR="000247BD">
          <w:rPr>
            <w:noProof/>
            <w:webHidden/>
          </w:rPr>
          <w:tab/>
        </w:r>
        <w:r>
          <w:rPr>
            <w:noProof/>
            <w:webHidden/>
          </w:rPr>
          <w:fldChar w:fldCharType="begin"/>
        </w:r>
        <w:r w:rsidR="000247BD">
          <w:rPr>
            <w:noProof/>
            <w:webHidden/>
          </w:rPr>
          <w:instrText xml:space="preserve"> PAGEREF _Toc76489763 \h </w:instrText>
        </w:r>
        <w:r>
          <w:rPr>
            <w:noProof/>
            <w:webHidden/>
          </w:rPr>
        </w:r>
        <w:r>
          <w:rPr>
            <w:noProof/>
            <w:webHidden/>
          </w:rPr>
          <w:fldChar w:fldCharType="separate"/>
        </w:r>
        <w:r w:rsidR="000247BD">
          <w:rPr>
            <w:noProof/>
            <w:webHidden/>
          </w:rPr>
          <w:t>17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64" w:history="1">
        <w:r w:rsidR="000247BD" w:rsidRPr="00684BEA">
          <w:rPr>
            <w:rStyle w:val="af3"/>
            <w:noProof/>
          </w:rPr>
          <w:t>2.7</w:t>
        </w:r>
        <w:r w:rsidR="000247BD" w:rsidRPr="00684BEA">
          <w:rPr>
            <w:rStyle w:val="af3"/>
            <w:rFonts w:hint="eastAsia"/>
            <w:noProof/>
          </w:rPr>
          <w:t>符合性审查</w:t>
        </w:r>
        <w:r w:rsidR="000247BD">
          <w:rPr>
            <w:noProof/>
            <w:webHidden/>
          </w:rPr>
          <w:tab/>
        </w:r>
        <w:r>
          <w:rPr>
            <w:noProof/>
            <w:webHidden/>
          </w:rPr>
          <w:fldChar w:fldCharType="begin"/>
        </w:r>
        <w:r w:rsidR="000247BD">
          <w:rPr>
            <w:noProof/>
            <w:webHidden/>
          </w:rPr>
          <w:instrText xml:space="preserve"> PAGEREF _Toc76489764 \h </w:instrText>
        </w:r>
        <w:r>
          <w:rPr>
            <w:noProof/>
            <w:webHidden/>
          </w:rPr>
        </w:r>
        <w:r>
          <w:rPr>
            <w:noProof/>
            <w:webHidden/>
          </w:rPr>
          <w:fldChar w:fldCharType="separate"/>
        </w:r>
        <w:r w:rsidR="000247BD">
          <w:rPr>
            <w:noProof/>
            <w:webHidden/>
          </w:rPr>
          <w:t>18</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65" w:history="1">
        <w:r w:rsidR="000247BD" w:rsidRPr="00684BEA">
          <w:rPr>
            <w:rStyle w:val="af3"/>
            <w:noProof/>
          </w:rPr>
          <w:t xml:space="preserve">3. </w:t>
        </w:r>
        <w:r w:rsidR="000247BD" w:rsidRPr="00684BEA">
          <w:rPr>
            <w:rStyle w:val="af3"/>
            <w:rFonts w:hint="eastAsia"/>
            <w:noProof/>
          </w:rPr>
          <w:t>比较与评价</w:t>
        </w:r>
        <w:r w:rsidR="000247BD">
          <w:rPr>
            <w:noProof/>
            <w:webHidden/>
          </w:rPr>
          <w:tab/>
        </w:r>
        <w:r>
          <w:rPr>
            <w:noProof/>
            <w:webHidden/>
          </w:rPr>
          <w:fldChar w:fldCharType="begin"/>
        </w:r>
        <w:r w:rsidR="000247BD">
          <w:rPr>
            <w:noProof/>
            <w:webHidden/>
          </w:rPr>
          <w:instrText xml:space="preserve"> PAGEREF _Toc76489765 \h </w:instrText>
        </w:r>
        <w:r>
          <w:rPr>
            <w:noProof/>
            <w:webHidden/>
          </w:rPr>
        </w:r>
        <w:r>
          <w:rPr>
            <w:noProof/>
            <w:webHidden/>
          </w:rPr>
          <w:fldChar w:fldCharType="separate"/>
        </w:r>
        <w:r w:rsidR="000247BD">
          <w:rPr>
            <w:noProof/>
            <w:webHidden/>
          </w:rPr>
          <w:t>18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66" w:history="1">
        <w:r w:rsidR="000247BD" w:rsidRPr="00684BEA">
          <w:rPr>
            <w:rStyle w:val="af3"/>
            <w:noProof/>
          </w:rPr>
          <w:t>3.1</w:t>
        </w:r>
        <w:r w:rsidR="000247BD" w:rsidRPr="00684BEA">
          <w:rPr>
            <w:rStyle w:val="af3"/>
            <w:rFonts w:hint="eastAsia"/>
            <w:noProof/>
          </w:rPr>
          <w:t>评审依据</w:t>
        </w:r>
        <w:r w:rsidR="000247BD">
          <w:rPr>
            <w:noProof/>
            <w:webHidden/>
          </w:rPr>
          <w:tab/>
        </w:r>
        <w:r>
          <w:rPr>
            <w:noProof/>
            <w:webHidden/>
          </w:rPr>
          <w:fldChar w:fldCharType="begin"/>
        </w:r>
        <w:r w:rsidR="000247BD">
          <w:rPr>
            <w:noProof/>
            <w:webHidden/>
          </w:rPr>
          <w:instrText xml:space="preserve"> PAGEREF _Toc76489766 \h </w:instrText>
        </w:r>
        <w:r>
          <w:rPr>
            <w:noProof/>
            <w:webHidden/>
          </w:rPr>
        </w:r>
        <w:r>
          <w:rPr>
            <w:noProof/>
            <w:webHidden/>
          </w:rPr>
          <w:fldChar w:fldCharType="separate"/>
        </w:r>
        <w:r w:rsidR="000247BD">
          <w:rPr>
            <w:noProof/>
            <w:webHidden/>
          </w:rPr>
          <w:t>18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67" w:history="1">
        <w:r w:rsidR="000247BD" w:rsidRPr="00684BEA">
          <w:rPr>
            <w:rStyle w:val="af3"/>
            <w:noProof/>
          </w:rPr>
          <w:t>3.2</w:t>
        </w:r>
        <w:r w:rsidR="000247BD" w:rsidRPr="00684BEA">
          <w:rPr>
            <w:rStyle w:val="af3"/>
            <w:rFonts w:hint="eastAsia"/>
            <w:noProof/>
          </w:rPr>
          <w:t>小型、微型企业评审中价格扣除</w:t>
        </w:r>
        <w:r w:rsidR="000247BD">
          <w:rPr>
            <w:noProof/>
            <w:webHidden/>
          </w:rPr>
          <w:tab/>
        </w:r>
        <w:r>
          <w:rPr>
            <w:noProof/>
            <w:webHidden/>
          </w:rPr>
          <w:fldChar w:fldCharType="begin"/>
        </w:r>
        <w:r w:rsidR="000247BD">
          <w:rPr>
            <w:noProof/>
            <w:webHidden/>
          </w:rPr>
          <w:instrText xml:space="preserve"> PAGEREF _Toc76489767 \h </w:instrText>
        </w:r>
        <w:r>
          <w:rPr>
            <w:noProof/>
            <w:webHidden/>
          </w:rPr>
        </w:r>
        <w:r>
          <w:rPr>
            <w:noProof/>
            <w:webHidden/>
          </w:rPr>
          <w:fldChar w:fldCharType="separate"/>
        </w:r>
        <w:r w:rsidR="000247BD">
          <w:rPr>
            <w:noProof/>
            <w:webHidden/>
          </w:rPr>
          <w:t>18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68" w:history="1">
        <w:r w:rsidR="000247BD" w:rsidRPr="00684BEA">
          <w:rPr>
            <w:rStyle w:val="af3"/>
            <w:noProof/>
          </w:rPr>
          <w:t>3.3</w:t>
        </w:r>
        <w:r w:rsidR="000247BD" w:rsidRPr="00684BEA">
          <w:rPr>
            <w:rStyle w:val="af3"/>
            <w:rFonts w:hint="eastAsia"/>
            <w:noProof/>
          </w:rPr>
          <w:t>其他政府采购政策</w:t>
        </w:r>
        <w:r w:rsidR="000247BD">
          <w:rPr>
            <w:noProof/>
            <w:webHidden/>
          </w:rPr>
          <w:tab/>
        </w:r>
        <w:r>
          <w:rPr>
            <w:noProof/>
            <w:webHidden/>
          </w:rPr>
          <w:fldChar w:fldCharType="begin"/>
        </w:r>
        <w:r w:rsidR="000247BD">
          <w:rPr>
            <w:noProof/>
            <w:webHidden/>
          </w:rPr>
          <w:instrText xml:space="preserve"> PAGEREF _Toc76489768 \h </w:instrText>
        </w:r>
        <w:r>
          <w:rPr>
            <w:noProof/>
            <w:webHidden/>
          </w:rPr>
        </w:r>
        <w:r>
          <w:rPr>
            <w:noProof/>
            <w:webHidden/>
          </w:rPr>
          <w:fldChar w:fldCharType="separate"/>
        </w:r>
        <w:r w:rsidR="000247BD">
          <w:rPr>
            <w:noProof/>
            <w:webHidden/>
          </w:rPr>
          <w:t>19</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69" w:history="1">
        <w:r w:rsidR="000247BD" w:rsidRPr="00684BEA">
          <w:rPr>
            <w:rStyle w:val="af3"/>
            <w:noProof/>
          </w:rPr>
          <w:t>3.4</w:t>
        </w:r>
        <w:r w:rsidR="000247BD" w:rsidRPr="00684BEA">
          <w:rPr>
            <w:rStyle w:val="af3"/>
            <w:rFonts w:hint="eastAsia"/>
            <w:noProof/>
          </w:rPr>
          <w:t>不同投标人提供相同品牌产品</w:t>
        </w:r>
        <w:r w:rsidR="000247BD">
          <w:rPr>
            <w:noProof/>
            <w:webHidden/>
          </w:rPr>
          <w:tab/>
        </w:r>
        <w:r>
          <w:rPr>
            <w:noProof/>
            <w:webHidden/>
          </w:rPr>
          <w:fldChar w:fldCharType="begin"/>
        </w:r>
        <w:r w:rsidR="000247BD">
          <w:rPr>
            <w:noProof/>
            <w:webHidden/>
          </w:rPr>
          <w:instrText xml:space="preserve"> PAGEREF _Toc76489769 \h </w:instrText>
        </w:r>
        <w:r>
          <w:rPr>
            <w:noProof/>
            <w:webHidden/>
          </w:rPr>
        </w:r>
        <w:r>
          <w:rPr>
            <w:noProof/>
            <w:webHidden/>
          </w:rPr>
          <w:fldChar w:fldCharType="separate"/>
        </w:r>
        <w:r w:rsidR="000247BD">
          <w:rPr>
            <w:noProof/>
            <w:webHidden/>
          </w:rPr>
          <w:t>19</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70" w:history="1">
        <w:r w:rsidR="000247BD" w:rsidRPr="00684BEA">
          <w:rPr>
            <w:rStyle w:val="af3"/>
            <w:noProof/>
          </w:rPr>
          <w:t>4.</w:t>
        </w:r>
        <w:r w:rsidR="000247BD" w:rsidRPr="00684BEA">
          <w:rPr>
            <w:rStyle w:val="af3"/>
            <w:rFonts w:hint="eastAsia"/>
            <w:noProof/>
          </w:rPr>
          <w:t>评标方法</w:t>
        </w:r>
        <w:r w:rsidR="000247BD">
          <w:rPr>
            <w:noProof/>
            <w:webHidden/>
          </w:rPr>
          <w:tab/>
        </w:r>
        <w:r>
          <w:rPr>
            <w:noProof/>
            <w:webHidden/>
          </w:rPr>
          <w:fldChar w:fldCharType="begin"/>
        </w:r>
        <w:r w:rsidR="000247BD">
          <w:rPr>
            <w:noProof/>
            <w:webHidden/>
          </w:rPr>
          <w:instrText xml:space="preserve"> PAGEREF _Toc76489770 \h </w:instrText>
        </w:r>
        <w:r>
          <w:rPr>
            <w:noProof/>
            <w:webHidden/>
          </w:rPr>
        </w:r>
        <w:r>
          <w:rPr>
            <w:noProof/>
            <w:webHidden/>
          </w:rPr>
          <w:fldChar w:fldCharType="separate"/>
        </w:r>
        <w:r w:rsidR="000247BD">
          <w:rPr>
            <w:noProof/>
            <w:webHidden/>
          </w:rPr>
          <w:t>19</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71" w:history="1">
        <w:r w:rsidR="000247BD" w:rsidRPr="00684BEA">
          <w:rPr>
            <w:rStyle w:val="af3"/>
            <w:noProof/>
          </w:rPr>
          <w:t xml:space="preserve">4.1 </w:t>
        </w:r>
        <w:r w:rsidR="000247BD" w:rsidRPr="00684BEA">
          <w:rPr>
            <w:rStyle w:val="af3"/>
            <w:rFonts w:hint="eastAsia"/>
            <w:noProof/>
          </w:rPr>
          <w:t>评标方法的分类</w:t>
        </w:r>
        <w:r w:rsidR="000247BD">
          <w:rPr>
            <w:noProof/>
            <w:webHidden/>
          </w:rPr>
          <w:tab/>
        </w:r>
        <w:r>
          <w:rPr>
            <w:noProof/>
            <w:webHidden/>
          </w:rPr>
          <w:fldChar w:fldCharType="begin"/>
        </w:r>
        <w:r w:rsidR="000247BD">
          <w:rPr>
            <w:noProof/>
            <w:webHidden/>
          </w:rPr>
          <w:instrText xml:space="preserve"> PAGEREF _Toc76489771 \h </w:instrText>
        </w:r>
        <w:r>
          <w:rPr>
            <w:noProof/>
            <w:webHidden/>
          </w:rPr>
        </w:r>
        <w:r>
          <w:rPr>
            <w:noProof/>
            <w:webHidden/>
          </w:rPr>
          <w:fldChar w:fldCharType="separate"/>
        </w:r>
        <w:r w:rsidR="000247BD">
          <w:rPr>
            <w:noProof/>
            <w:webHidden/>
          </w:rPr>
          <w:t>19</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72" w:history="1">
        <w:r w:rsidR="000247BD" w:rsidRPr="00684BEA">
          <w:rPr>
            <w:rStyle w:val="af3"/>
            <w:noProof/>
          </w:rPr>
          <w:t>5.</w:t>
        </w:r>
        <w:r w:rsidR="000247BD" w:rsidRPr="00684BEA">
          <w:rPr>
            <w:rStyle w:val="af3"/>
            <w:rFonts w:hint="eastAsia"/>
            <w:noProof/>
          </w:rPr>
          <w:t>综合评分法</w:t>
        </w:r>
        <w:r w:rsidR="000247BD">
          <w:rPr>
            <w:noProof/>
            <w:webHidden/>
          </w:rPr>
          <w:tab/>
        </w:r>
        <w:r>
          <w:rPr>
            <w:noProof/>
            <w:webHidden/>
          </w:rPr>
          <w:fldChar w:fldCharType="begin"/>
        </w:r>
        <w:r w:rsidR="000247BD">
          <w:rPr>
            <w:noProof/>
            <w:webHidden/>
          </w:rPr>
          <w:instrText xml:space="preserve"> PAGEREF _Toc76489772 \h </w:instrText>
        </w:r>
        <w:r>
          <w:rPr>
            <w:noProof/>
            <w:webHidden/>
          </w:rPr>
        </w:r>
        <w:r>
          <w:rPr>
            <w:noProof/>
            <w:webHidden/>
          </w:rPr>
          <w:fldChar w:fldCharType="separate"/>
        </w:r>
        <w:r w:rsidR="000247BD">
          <w:rPr>
            <w:noProof/>
            <w:webHidden/>
          </w:rPr>
          <w:t>20</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73" w:history="1">
        <w:r w:rsidR="000247BD" w:rsidRPr="00684BEA">
          <w:rPr>
            <w:rStyle w:val="af3"/>
            <w:noProof/>
          </w:rPr>
          <w:t>5.1</w:t>
        </w:r>
        <w:r w:rsidR="000247BD" w:rsidRPr="00684BEA">
          <w:rPr>
            <w:rStyle w:val="af3"/>
            <w:rFonts w:hint="eastAsia"/>
            <w:noProof/>
          </w:rPr>
          <w:t>综合评分法的定义</w:t>
        </w:r>
        <w:r w:rsidR="000247BD">
          <w:rPr>
            <w:noProof/>
            <w:webHidden/>
          </w:rPr>
          <w:tab/>
        </w:r>
        <w:r>
          <w:rPr>
            <w:noProof/>
            <w:webHidden/>
          </w:rPr>
          <w:fldChar w:fldCharType="begin"/>
        </w:r>
        <w:r w:rsidR="000247BD">
          <w:rPr>
            <w:noProof/>
            <w:webHidden/>
          </w:rPr>
          <w:instrText xml:space="preserve"> PAGEREF _Toc76489773 \h </w:instrText>
        </w:r>
        <w:r>
          <w:rPr>
            <w:noProof/>
            <w:webHidden/>
          </w:rPr>
        </w:r>
        <w:r>
          <w:rPr>
            <w:noProof/>
            <w:webHidden/>
          </w:rPr>
          <w:fldChar w:fldCharType="separate"/>
        </w:r>
        <w:r w:rsidR="000247BD">
          <w:rPr>
            <w:noProof/>
            <w:webHidden/>
          </w:rPr>
          <w:t>20</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74" w:history="1">
        <w:r w:rsidR="000247BD" w:rsidRPr="00684BEA">
          <w:rPr>
            <w:rStyle w:val="af3"/>
            <w:noProof/>
          </w:rPr>
          <w:t>5.2</w:t>
        </w:r>
        <w:r w:rsidR="000247BD" w:rsidRPr="00684BEA">
          <w:rPr>
            <w:rStyle w:val="af3"/>
            <w:rFonts w:hint="eastAsia"/>
            <w:noProof/>
          </w:rPr>
          <w:t>综合评分法的评审规则</w:t>
        </w:r>
        <w:r w:rsidR="000247BD">
          <w:rPr>
            <w:noProof/>
            <w:webHidden/>
          </w:rPr>
          <w:tab/>
        </w:r>
        <w:r>
          <w:rPr>
            <w:noProof/>
            <w:webHidden/>
          </w:rPr>
          <w:fldChar w:fldCharType="begin"/>
        </w:r>
        <w:r w:rsidR="000247BD">
          <w:rPr>
            <w:noProof/>
            <w:webHidden/>
          </w:rPr>
          <w:instrText xml:space="preserve"> PAGEREF _Toc76489774 \h </w:instrText>
        </w:r>
        <w:r>
          <w:rPr>
            <w:noProof/>
            <w:webHidden/>
          </w:rPr>
        </w:r>
        <w:r>
          <w:rPr>
            <w:noProof/>
            <w:webHidden/>
          </w:rPr>
          <w:fldChar w:fldCharType="separate"/>
        </w:r>
        <w:r w:rsidR="000247BD">
          <w:rPr>
            <w:noProof/>
            <w:webHidden/>
          </w:rPr>
          <w:t>20</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75" w:history="1">
        <w:r w:rsidR="000247BD" w:rsidRPr="00684BEA">
          <w:rPr>
            <w:rStyle w:val="af3"/>
            <w:noProof/>
          </w:rPr>
          <w:t>5.3</w:t>
        </w:r>
        <w:r w:rsidR="000247BD" w:rsidRPr="00684BEA">
          <w:rPr>
            <w:rStyle w:val="af3"/>
            <w:rFonts w:hint="eastAsia"/>
            <w:noProof/>
          </w:rPr>
          <w:t>推荐中标候选人</w:t>
        </w:r>
        <w:r w:rsidR="000247BD">
          <w:rPr>
            <w:noProof/>
            <w:webHidden/>
          </w:rPr>
          <w:tab/>
        </w:r>
        <w:r>
          <w:rPr>
            <w:noProof/>
            <w:webHidden/>
          </w:rPr>
          <w:fldChar w:fldCharType="begin"/>
        </w:r>
        <w:r w:rsidR="000247BD">
          <w:rPr>
            <w:noProof/>
            <w:webHidden/>
          </w:rPr>
          <w:instrText xml:space="preserve"> PAGEREF _Toc76489775 \h </w:instrText>
        </w:r>
        <w:r>
          <w:rPr>
            <w:noProof/>
            <w:webHidden/>
          </w:rPr>
        </w:r>
        <w:r>
          <w:rPr>
            <w:noProof/>
            <w:webHidden/>
          </w:rPr>
          <w:fldChar w:fldCharType="separate"/>
        </w:r>
        <w:r w:rsidR="000247BD">
          <w:rPr>
            <w:noProof/>
            <w:webHidden/>
          </w:rPr>
          <w:t>20</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76" w:history="1">
        <w:r w:rsidR="000247BD" w:rsidRPr="00684BEA">
          <w:rPr>
            <w:rStyle w:val="af3"/>
            <w:noProof/>
          </w:rPr>
          <w:t>6.</w:t>
        </w:r>
        <w:r w:rsidR="000247BD" w:rsidRPr="00684BEA">
          <w:rPr>
            <w:rStyle w:val="af3"/>
            <w:rFonts w:hint="eastAsia"/>
            <w:noProof/>
          </w:rPr>
          <w:t>定性评审法</w:t>
        </w:r>
        <w:r w:rsidR="000247BD">
          <w:rPr>
            <w:noProof/>
            <w:webHidden/>
          </w:rPr>
          <w:tab/>
        </w:r>
        <w:r>
          <w:rPr>
            <w:noProof/>
            <w:webHidden/>
          </w:rPr>
          <w:fldChar w:fldCharType="begin"/>
        </w:r>
        <w:r w:rsidR="000247BD">
          <w:rPr>
            <w:noProof/>
            <w:webHidden/>
          </w:rPr>
          <w:instrText xml:space="preserve"> PAGEREF _Toc76489776 \h </w:instrText>
        </w:r>
        <w:r>
          <w:rPr>
            <w:noProof/>
            <w:webHidden/>
          </w:rPr>
        </w:r>
        <w:r>
          <w:rPr>
            <w:noProof/>
            <w:webHidden/>
          </w:rPr>
          <w:fldChar w:fldCharType="separate"/>
        </w:r>
        <w:r w:rsidR="000247BD">
          <w:rPr>
            <w:noProof/>
            <w:webHidden/>
          </w:rPr>
          <w:t>20</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77" w:history="1">
        <w:r w:rsidR="000247BD" w:rsidRPr="00684BEA">
          <w:rPr>
            <w:rStyle w:val="af3"/>
            <w:noProof/>
          </w:rPr>
          <w:t>6.1</w:t>
        </w:r>
        <w:r w:rsidR="000247BD" w:rsidRPr="00684BEA">
          <w:rPr>
            <w:rStyle w:val="af3"/>
            <w:rFonts w:hint="eastAsia"/>
            <w:noProof/>
          </w:rPr>
          <w:t>定性评审法的定义</w:t>
        </w:r>
        <w:r w:rsidR="000247BD">
          <w:rPr>
            <w:noProof/>
            <w:webHidden/>
          </w:rPr>
          <w:tab/>
        </w:r>
        <w:r>
          <w:rPr>
            <w:noProof/>
            <w:webHidden/>
          </w:rPr>
          <w:fldChar w:fldCharType="begin"/>
        </w:r>
        <w:r w:rsidR="000247BD">
          <w:rPr>
            <w:noProof/>
            <w:webHidden/>
          </w:rPr>
          <w:instrText xml:space="preserve"> PAGEREF _Toc76489777 \h </w:instrText>
        </w:r>
        <w:r>
          <w:rPr>
            <w:noProof/>
            <w:webHidden/>
          </w:rPr>
        </w:r>
        <w:r>
          <w:rPr>
            <w:noProof/>
            <w:webHidden/>
          </w:rPr>
          <w:fldChar w:fldCharType="separate"/>
        </w:r>
        <w:r w:rsidR="000247BD">
          <w:rPr>
            <w:noProof/>
            <w:webHidden/>
          </w:rPr>
          <w:t>20</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78" w:history="1">
        <w:r w:rsidR="000247BD" w:rsidRPr="00684BEA">
          <w:rPr>
            <w:rStyle w:val="af3"/>
            <w:noProof/>
          </w:rPr>
          <w:t>6.2</w:t>
        </w:r>
        <w:r w:rsidR="000247BD" w:rsidRPr="00684BEA">
          <w:rPr>
            <w:rStyle w:val="af3"/>
            <w:rFonts w:hint="eastAsia"/>
            <w:noProof/>
          </w:rPr>
          <w:t>定性评审的对象和方法</w:t>
        </w:r>
        <w:r w:rsidR="000247BD">
          <w:rPr>
            <w:noProof/>
            <w:webHidden/>
          </w:rPr>
          <w:tab/>
        </w:r>
        <w:r>
          <w:rPr>
            <w:noProof/>
            <w:webHidden/>
          </w:rPr>
          <w:fldChar w:fldCharType="begin"/>
        </w:r>
        <w:r w:rsidR="000247BD">
          <w:rPr>
            <w:noProof/>
            <w:webHidden/>
          </w:rPr>
          <w:instrText xml:space="preserve"> PAGEREF _Toc76489778 \h </w:instrText>
        </w:r>
        <w:r>
          <w:rPr>
            <w:noProof/>
            <w:webHidden/>
          </w:rPr>
        </w:r>
        <w:r>
          <w:rPr>
            <w:noProof/>
            <w:webHidden/>
          </w:rPr>
          <w:fldChar w:fldCharType="separate"/>
        </w:r>
        <w:r w:rsidR="000247BD">
          <w:rPr>
            <w:noProof/>
            <w:webHidden/>
          </w:rPr>
          <w:t>21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79" w:history="1">
        <w:r w:rsidR="000247BD" w:rsidRPr="00684BEA">
          <w:rPr>
            <w:rStyle w:val="af3"/>
            <w:noProof/>
          </w:rPr>
          <w:t>6.3</w:t>
        </w:r>
        <w:r w:rsidR="000247BD" w:rsidRPr="00684BEA">
          <w:rPr>
            <w:rStyle w:val="af3"/>
            <w:rFonts w:hint="eastAsia"/>
            <w:noProof/>
          </w:rPr>
          <w:t>推荐中标候选人</w:t>
        </w:r>
        <w:r w:rsidR="000247BD">
          <w:rPr>
            <w:noProof/>
            <w:webHidden/>
          </w:rPr>
          <w:tab/>
        </w:r>
        <w:r>
          <w:rPr>
            <w:noProof/>
            <w:webHidden/>
          </w:rPr>
          <w:fldChar w:fldCharType="begin"/>
        </w:r>
        <w:r w:rsidR="000247BD">
          <w:rPr>
            <w:noProof/>
            <w:webHidden/>
          </w:rPr>
          <w:instrText xml:space="preserve"> PAGEREF _Toc76489779 \h </w:instrText>
        </w:r>
        <w:r>
          <w:rPr>
            <w:noProof/>
            <w:webHidden/>
          </w:rPr>
        </w:r>
        <w:r>
          <w:rPr>
            <w:noProof/>
            <w:webHidden/>
          </w:rPr>
          <w:fldChar w:fldCharType="separate"/>
        </w:r>
        <w:r w:rsidR="000247BD">
          <w:rPr>
            <w:noProof/>
            <w:webHidden/>
          </w:rPr>
          <w:t>21</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80" w:history="1">
        <w:r w:rsidR="000247BD" w:rsidRPr="00684BEA">
          <w:rPr>
            <w:rStyle w:val="af3"/>
            <w:noProof/>
          </w:rPr>
          <w:t>7.</w:t>
        </w:r>
        <w:r w:rsidR="000247BD" w:rsidRPr="00684BEA">
          <w:rPr>
            <w:rStyle w:val="af3"/>
            <w:rFonts w:hint="eastAsia"/>
            <w:noProof/>
          </w:rPr>
          <w:t>最低价法</w:t>
        </w:r>
        <w:r w:rsidR="000247BD">
          <w:rPr>
            <w:noProof/>
            <w:webHidden/>
          </w:rPr>
          <w:tab/>
        </w:r>
        <w:r>
          <w:rPr>
            <w:noProof/>
            <w:webHidden/>
          </w:rPr>
          <w:fldChar w:fldCharType="begin"/>
        </w:r>
        <w:r w:rsidR="000247BD">
          <w:rPr>
            <w:noProof/>
            <w:webHidden/>
          </w:rPr>
          <w:instrText xml:space="preserve"> PAGEREF _Toc76489780 \h </w:instrText>
        </w:r>
        <w:r>
          <w:rPr>
            <w:noProof/>
            <w:webHidden/>
          </w:rPr>
        </w:r>
        <w:r>
          <w:rPr>
            <w:noProof/>
            <w:webHidden/>
          </w:rPr>
          <w:fldChar w:fldCharType="separate"/>
        </w:r>
        <w:r w:rsidR="000247BD">
          <w:rPr>
            <w:noProof/>
            <w:webHidden/>
          </w:rPr>
          <w:t>21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81" w:history="1">
        <w:r w:rsidR="000247BD" w:rsidRPr="00684BEA">
          <w:rPr>
            <w:rStyle w:val="af3"/>
            <w:noProof/>
          </w:rPr>
          <w:t>7.1</w:t>
        </w:r>
        <w:r w:rsidR="000247BD" w:rsidRPr="00684BEA">
          <w:rPr>
            <w:rStyle w:val="af3"/>
            <w:rFonts w:hint="eastAsia"/>
            <w:noProof/>
          </w:rPr>
          <w:t>最低价法的定义</w:t>
        </w:r>
        <w:r w:rsidR="000247BD">
          <w:rPr>
            <w:noProof/>
            <w:webHidden/>
          </w:rPr>
          <w:tab/>
        </w:r>
        <w:r>
          <w:rPr>
            <w:noProof/>
            <w:webHidden/>
          </w:rPr>
          <w:fldChar w:fldCharType="begin"/>
        </w:r>
        <w:r w:rsidR="000247BD">
          <w:rPr>
            <w:noProof/>
            <w:webHidden/>
          </w:rPr>
          <w:instrText xml:space="preserve"> PAGEREF _Toc76489781 \h </w:instrText>
        </w:r>
        <w:r>
          <w:rPr>
            <w:noProof/>
            <w:webHidden/>
          </w:rPr>
        </w:r>
        <w:r>
          <w:rPr>
            <w:noProof/>
            <w:webHidden/>
          </w:rPr>
          <w:fldChar w:fldCharType="separate"/>
        </w:r>
        <w:r w:rsidR="000247BD">
          <w:rPr>
            <w:noProof/>
            <w:webHidden/>
          </w:rPr>
          <w:t>21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82" w:history="1">
        <w:r w:rsidR="000247BD" w:rsidRPr="00684BEA">
          <w:rPr>
            <w:rStyle w:val="af3"/>
            <w:noProof/>
          </w:rPr>
          <w:t>7.2</w:t>
        </w:r>
        <w:r w:rsidR="000247BD" w:rsidRPr="00684BEA">
          <w:rPr>
            <w:rStyle w:val="af3"/>
            <w:rFonts w:hint="eastAsia"/>
            <w:noProof/>
          </w:rPr>
          <w:t>最低价法的评审规则</w:t>
        </w:r>
        <w:r w:rsidR="000247BD">
          <w:rPr>
            <w:noProof/>
            <w:webHidden/>
          </w:rPr>
          <w:tab/>
        </w:r>
        <w:r>
          <w:rPr>
            <w:noProof/>
            <w:webHidden/>
          </w:rPr>
          <w:fldChar w:fldCharType="begin"/>
        </w:r>
        <w:r w:rsidR="000247BD">
          <w:rPr>
            <w:noProof/>
            <w:webHidden/>
          </w:rPr>
          <w:instrText xml:space="preserve"> PAGEREF _Toc76489782 \h </w:instrText>
        </w:r>
        <w:r>
          <w:rPr>
            <w:noProof/>
            <w:webHidden/>
          </w:rPr>
        </w:r>
        <w:r>
          <w:rPr>
            <w:noProof/>
            <w:webHidden/>
          </w:rPr>
          <w:fldChar w:fldCharType="separate"/>
        </w:r>
        <w:r w:rsidR="000247BD">
          <w:rPr>
            <w:noProof/>
            <w:webHidden/>
          </w:rPr>
          <w:t>21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83" w:history="1">
        <w:r w:rsidR="000247BD" w:rsidRPr="00684BEA">
          <w:rPr>
            <w:rStyle w:val="af3"/>
            <w:noProof/>
          </w:rPr>
          <w:t>7.3</w:t>
        </w:r>
        <w:r w:rsidR="000247BD" w:rsidRPr="00684BEA">
          <w:rPr>
            <w:rStyle w:val="af3"/>
            <w:rFonts w:hint="eastAsia"/>
            <w:noProof/>
          </w:rPr>
          <w:t>推荐中标候选人</w:t>
        </w:r>
        <w:r w:rsidR="000247BD">
          <w:rPr>
            <w:noProof/>
            <w:webHidden/>
          </w:rPr>
          <w:tab/>
        </w:r>
        <w:r>
          <w:rPr>
            <w:noProof/>
            <w:webHidden/>
          </w:rPr>
          <w:fldChar w:fldCharType="begin"/>
        </w:r>
        <w:r w:rsidR="000247BD">
          <w:rPr>
            <w:noProof/>
            <w:webHidden/>
          </w:rPr>
          <w:instrText xml:space="preserve"> PAGEREF _Toc76489783 \h </w:instrText>
        </w:r>
        <w:r>
          <w:rPr>
            <w:noProof/>
            <w:webHidden/>
          </w:rPr>
        </w:r>
        <w:r>
          <w:rPr>
            <w:noProof/>
            <w:webHidden/>
          </w:rPr>
          <w:fldChar w:fldCharType="separate"/>
        </w:r>
        <w:r w:rsidR="000247BD">
          <w:rPr>
            <w:noProof/>
            <w:webHidden/>
          </w:rPr>
          <w:t>21</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84" w:history="1">
        <w:r w:rsidR="000247BD" w:rsidRPr="00684BEA">
          <w:rPr>
            <w:rStyle w:val="af3"/>
            <w:noProof/>
          </w:rPr>
          <w:t>8.</w:t>
        </w:r>
        <w:r w:rsidR="000247BD" w:rsidRPr="00684BEA">
          <w:rPr>
            <w:rStyle w:val="af3"/>
            <w:rFonts w:hint="eastAsia"/>
            <w:noProof/>
          </w:rPr>
          <w:t>编写评标报告</w:t>
        </w:r>
        <w:r w:rsidR="000247BD">
          <w:rPr>
            <w:noProof/>
            <w:webHidden/>
          </w:rPr>
          <w:tab/>
        </w:r>
        <w:r>
          <w:rPr>
            <w:noProof/>
            <w:webHidden/>
          </w:rPr>
          <w:fldChar w:fldCharType="begin"/>
        </w:r>
        <w:r w:rsidR="000247BD">
          <w:rPr>
            <w:noProof/>
            <w:webHidden/>
          </w:rPr>
          <w:instrText xml:space="preserve"> PAGEREF _Toc76489784 \h </w:instrText>
        </w:r>
        <w:r>
          <w:rPr>
            <w:noProof/>
            <w:webHidden/>
          </w:rPr>
        </w:r>
        <w:r>
          <w:rPr>
            <w:noProof/>
            <w:webHidden/>
          </w:rPr>
          <w:fldChar w:fldCharType="separate"/>
        </w:r>
        <w:r w:rsidR="000247BD">
          <w:rPr>
            <w:noProof/>
            <w:webHidden/>
          </w:rPr>
          <w:t>21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85" w:history="1">
        <w:r w:rsidR="000247BD" w:rsidRPr="00684BEA">
          <w:rPr>
            <w:rStyle w:val="af3"/>
            <w:noProof/>
          </w:rPr>
          <w:t>8.1</w:t>
        </w:r>
        <w:r w:rsidR="000247BD" w:rsidRPr="00684BEA">
          <w:rPr>
            <w:rStyle w:val="af3"/>
            <w:rFonts w:hint="eastAsia"/>
            <w:noProof/>
          </w:rPr>
          <w:t>评标报告内容</w:t>
        </w:r>
        <w:r w:rsidR="000247BD">
          <w:rPr>
            <w:noProof/>
            <w:webHidden/>
          </w:rPr>
          <w:tab/>
        </w:r>
        <w:r>
          <w:rPr>
            <w:noProof/>
            <w:webHidden/>
          </w:rPr>
          <w:fldChar w:fldCharType="begin"/>
        </w:r>
        <w:r w:rsidR="000247BD">
          <w:rPr>
            <w:noProof/>
            <w:webHidden/>
          </w:rPr>
          <w:instrText xml:space="preserve"> PAGEREF _Toc76489785 \h </w:instrText>
        </w:r>
        <w:r>
          <w:rPr>
            <w:noProof/>
            <w:webHidden/>
          </w:rPr>
        </w:r>
        <w:r>
          <w:rPr>
            <w:noProof/>
            <w:webHidden/>
          </w:rPr>
          <w:fldChar w:fldCharType="separate"/>
        </w:r>
        <w:r w:rsidR="000247BD">
          <w:rPr>
            <w:noProof/>
            <w:webHidden/>
          </w:rPr>
          <w:t>21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86" w:history="1">
        <w:r w:rsidR="000247BD" w:rsidRPr="00684BEA">
          <w:rPr>
            <w:rStyle w:val="af3"/>
            <w:noProof/>
          </w:rPr>
          <w:t>8.2</w:t>
        </w:r>
        <w:r w:rsidR="000247BD" w:rsidRPr="00684BEA">
          <w:rPr>
            <w:rStyle w:val="af3"/>
            <w:rFonts w:hint="eastAsia"/>
            <w:noProof/>
          </w:rPr>
          <w:t>评标委员会成员争议事项的认定</w:t>
        </w:r>
        <w:r w:rsidR="000247BD">
          <w:rPr>
            <w:noProof/>
            <w:webHidden/>
          </w:rPr>
          <w:tab/>
        </w:r>
        <w:r>
          <w:rPr>
            <w:noProof/>
            <w:webHidden/>
          </w:rPr>
          <w:fldChar w:fldCharType="begin"/>
        </w:r>
        <w:r w:rsidR="000247BD">
          <w:rPr>
            <w:noProof/>
            <w:webHidden/>
          </w:rPr>
          <w:instrText xml:space="preserve"> PAGEREF _Toc76489786 \h </w:instrText>
        </w:r>
        <w:r>
          <w:rPr>
            <w:noProof/>
            <w:webHidden/>
          </w:rPr>
        </w:r>
        <w:r>
          <w:rPr>
            <w:noProof/>
            <w:webHidden/>
          </w:rPr>
          <w:fldChar w:fldCharType="separate"/>
        </w:r>
        <w:r w:rsidR="000247BD">
          <w:rPr>
            <w:noProof/>
            <w:webHidden/>
          </w:rPr>
          <w:t>22</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87" w:history="1">
        <w:r w:rsidR="000247BD" w:rsidRPr="00684BEA">
          <w:rPr>
            <w:rStyle w:val="af3"/>
            <w:noProof/>
          </w:rPr>
          <w:t>9.</w:t>
        </w:r>
        <w:r w:rsidR="000247BD" w:rsidRPr="00684BEA">
          <w:rPr>
            <w:rStyle w:val="af3"/>
            <w:rFonts w:hint="eastAsia"/>
            <w:noProof/>
          </w:rPr>
          <w:t>确定中标人</w:t>
        </w:r>
        <w:r w:rsidR="000247BD">
          <w:rPr>
            <w:noProof/>
            <w:webHidden/>
          </w:rPr>
          <w:tab/>
        </w:r>
        <w:r>
          <w:rPr>
            <w:noProof/>
            <w:webHidden/>
          </w:rPr>
          <w:fldChar w:fldCharType="begin"/>
        </w:r>
        <w:r w:rsidR="000247BD">
          <w:rPr>
            <w:noProof/>
            <w:webHidden/>
          </w:rPr>
          <w:instrText xml:space="preserve"> PAGEREF _Toc76489787 \h </w:instrText>
        </w:r>
        <w:r>
          <w:rPr>
            <w:noProof/>
            <w:webHidden/>
          </w:rPr>
        </w:r>
        <w:r>
          <w:rPr>
            <w:noProof/>
            <w:webHidden/>
          </w:rPr>
          <w:fldChar w:fldCharType="separate"/>
        </w:r>
        <w:r w:rsidR="000247BD">
          <w:rPr>
            <w:noProof/>
            <w:webHidden/>
          </w:rPr>
          <w:t>22</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88" w:history="1">
        <w:r w:rsidR="000247BD" w:rsidRPr="00684BEA">
          <w:rPr>
            <w:rStyle w:val="af3"/>
            <w:noProof/>
          </w:rPr>
          <w:t>9.1</w:t>
        </w:r>
        <w:r w:rsidR="000247BD" w:rsidRPr="00684BEA">
          <w:rPr>
            <w:rStyle w:val="af3"/>
            <w:rFonts w:hint="eastAsia"/>
            <w:noProof/>
          </w:rPr>
          <w:t>中标人及中标候选人的数量</w:t>
        </w:r>
        <w:r w:rsidR="000247BD">
          <w:rPr>
            <w:noProof/>
            <w:webHidden/>
          </w:rPr>
          <w:tab/>
        </w:r>
        <w:r>
          <w:rPr>
            <w:noProof/>
            <w:webHidden/>
          </w:rPr>
          <w:fldChar w:fldCharType="begin"/>
        </w:r>
        <w:r w:rsidR="000247BD">
          <w:rPr>
            <w:noProof/>
            <w:webHidden/>
          </w:rPr>
          <w:instrText xml:space="preserve"> PAGEREF _Toc76489788 \h </w:instrText>
        </w:r>
        <w:r>
          <w:rPr>
            <w:noProof/>
            <w:webHidden/>
          </w:rPr>
        </w:r>
        <w:r>
          <w:rPr>
            <w:noProof/>
            <w:webHidden/>
          </w:rPr>
          <w:fldChar w:fldCharType="separate"/>
        </w:r>
        <w:r w:rsidR="000247BD">
          <w:rPr>
            <w:noProof/>
            <w:webHidden/>
          </w:rPr>
          <w:t>22</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89" w:history="1">
        <w:r w:rsidR="000247BD" w:rsidRPr="00684BEA">
          <w:rPr>
            <w:rStyle w:val="af3"/>
            <w:noProof/>
          </w:rPr>
          <w:t>9.2</w:t>
        </w:r>
        <w:r w:rsidR="000247BD" w:rsidRPr="00684BEA">
          <w:rPr>
            <w:rStyle w:val="af3"/>
            <w:rFonts w:hint="eastAsia"/>
            <w:noProof/>
          </w:rPr>
          <w:t>是否评标定标分离</w:t>
        </w:r>
        <w:r w:rsidR="000247BD">
          <w:rPr>
            <w:noProof/>
            <w:webHidden/>
          </w:rPr>
          <w:tab/>
        </w:r>
        <w:r>
          <w:rPr>
            <w:noProof/>
            <w:webHidden/>
          </w:rPr>
          <w:fldChar w:fldCharType="begin"/>
        </w:r>
        <w:r w:rsidR="000247BD">
          <w:rPr>
            <w:noProof/>
            <w:webHidden/>
          </w:rPr>
          <w:instrText xml:space="preserve"> PAGEREF _Toc76489789 \h </w:instrText>
        </w:r>
        <w:r>
          <w:rPr>
            <w:noProof/>
            <w:webHidden/>
          </w:rPr>
        </w:r>
        <w:r>
          <w:rPr>
            <w:noProof/>
            <w:webHidden/>
          </w:rPr>
          <w:fldChar w:fldCharType="separate"/>
        </w:r>
        <w:r w:rsidR="000247BD">
          <w:rPr>
            <w:noProof/>
            <w:webHidden/>
          </w:rPr>
          <w:t>22</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90" w:history="1">
        <w:r w:rsidR="000247BD" w:rsidRPr="00684BEA">
          <w:rPr>
            <w:rStyle w:val="af3"/>
            <w:noProof/>
          </w:rPr>
          <w:t>9.3</w:t>
        </w:r>
        <w:r w:rsidR="000247BD" w:rsidRPr="00684BEA">
          <w:rPr>
            <w:rStyle w:val="af3"/>
            <w:rFonts w:hint="eastAsia"/>
            <w:noProof/>
          </w:rPr>
          <w:t>不适用评定分离时的定标方法</w:t>
        </w:r>
        <w:r w:rsidR="000247BD">
          <w:rPr>
            <w:noProof/>
            <w:webHidden/>
          </w:rPr>
          <w:tab/>
        </w:r>
        <w:r>
          <w:rPr>
            <w:noProof/>
            <w:webHidden/>
          </w:rPr>
          <w:fldChar w:fldCharType="begin"/>
        </w:r>
        <w:r w:rsidR="000247BD">
          <w:rPr>
            <w:noProof/>
            <w:webHidden/>
          </w:rPr>
          <w:instrText xml:space="preserve"> PAGEREF _Toc76489790 \h </w:instrText>
        </w:r>
        <w:r>
          <w:rPr>
            <w:noProof/>
            <w:webHidden/>
          </w:rPr>
        </w:r>
        <w:r>
          <w:rPr>
            <w:noProof/>
            <w:webHidden/>
          </w:rPr>
          <w:fldChar w:fldCharType="separate"/>
        </w:r>
        <w:r w:rsidR="000247BD">
          <w:rPr>
            <w:noProof/>
            <w:webHidden/>
          </w:rPr>
          <w:t>22</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791" w:history="1">
        <w:r w:rsidR="000247BD" w:rsidRPr="00684BEA">
          <w:rPr>
            <w:rStyle w:val="af3"/>
            <w:noProof/>
          </w:rPr>
          <w:t>9.4</w:t>
        </w:r>
        <w:r w:rsidR="000247BD" w:rsidRPr="00684BEA">
          <w:rPr>
            <w:rStyle w:val="af3"/>
            <w:rFonts w:hint="eastAsia"/>
            <w:noProof/>
          </w:rPr>
          <w:t>评定分离时的定标方法</w:t>
        </w:r>
        <w:r w:rsidR="000247BD">
          <w:rPr>
            <w:noProof/>
            <w:webHidden/>
          </w:rPr>
          <w:tab/>
        </w:r>
        <w:r>
          <w:rPr>
            <w:noProof/>
            <w:webHidden/>
          </w:rPr>
          <w:fldChar w:fldCharType="begin"/>
        </w:r>
        <w:r w:rsidR="000247BD">
          <w:rPr>
            <w:noProof/>
            <w:webHidden/>
          </w:rPr>
          <w:instrText xml:space="preserve"> PAGEREF _Toc76489791 \h </w:instrText>
        </w:r>
        <w:r>
          <w:rPr>
            <w:noProof/>
            <w:webHidden/>
          </w:rPr>
        </w:r>
        <w:r>
          <w:rPr>
            <w:noProof/>
            <w:webHidden/>
          </w:rPr>
          <w:fldChar w:fldCharType="separate"/>
        </w:r>
        <w:r w:rsidR="000247BD">
          <w:rPr>
            <w:noProof/>
            <w:webHidden/>
          </w:rPr>
          <w:t>22</w:t>
        </w:r>
        <w:r>
          <w:rPr>
            <w:noProof/>
            <w:webHidden/>
          </w:rPr>
          <w:fldChar w:fldCharType="end"/>
        </w:r>
      </w:hyperlink>
    </w:p>
    <w:p w:rsidR="000247BD" w:rsidRDefault="00894B53">
      <w:pPr>
        <w:pStyle w:val="10"/>
        <w:tabs>
          <w:tab w:val="right" w:leader="dot" w:pos="8296"/>
        </w:tabs>
        <w:rPr>
          <w:rFonts w:asciiTheme="minorHAnsi" w:eastAsiaTheme="minorEastAsia" w:hAnsiTheme="minorHAnsi" w:cstheme="minorBidi"/>
          <w:b w:val="0"/>
          <w:bCs w:val="0"/>
          <w:caps w:val="0"/>
          <w:noProof/>
          <w:sz w:val="21"/>
          <w:szCs w:val="22"/>
        </w:rPr>
      </w:pPr>
      <w:hyperlink w:anchor="_Toc76489792" w:history="1">
        <w:r w:rsidR="000247BD" w:rsidRPr="00684BEA">
          <w:rPr>
            <w:rStyle w:val="af3"/>
            <w:rFonts w:hint="eastAsia"/>
            <w:noProof/>
          </w:rPr>
          <w:t>第四章</w:t>
        </w:r>
        <w:r w:rsidR="000247BD" w:rsidRPr="00684BEA">
          <w:rPr>
            <w:rStyle w:val="af3"/>
            <w:noProof/>
          </w:rPr>
          <w:t xml:space="preserve"> </w:t>
        </w:r>
        <w:r w:rsidR="000247BD" w:rsidRPr="00684BEA">
          <w:rPr>
            <w:rStyle w:val="af3"/>
            <w:rFonts w:hint="eastAsia"/>
            <w:noProof/>
          </w:rPr>
          <w:t>投标资料表</w:t>
        </w:r>
        <w:r w:rsidR="000247BD">
          <w:rPr>
            <w:noProof/>
            <w:webHidden/>
          </w:rPr>
          <w:tab/>
        </w:r>
        <w:r>
          <w:rPr>
            <w:noProof/>
            <w:webHidden/>
          </w:rPr>
          <w:fldChar w:fldCharType="begin"/>
        </w:r>
        <w:r w:rsidR="000247BD">
          <w:rPr>
            <w:noProof/>
            <w:webHidden/>
          </w:rPr>
          <w:instrText xml:space="preserve"> PAGEREF _Toc76489792 \h </w:instrText>
        </w:r>
        <w:r>
          <w:rPr>
            <w:noProof/>
            <w:webHidden/>
          </w:rPr>
        </w:r>
        <w:r>
          <w:rPr>
            <w:noProof/>
            <w:webHidden/>
          </w:rPr>
          <w:fldChar w:fldCharType="separate"/>
        </w:r>
        <w:r w:rsidR="000247BD">
          <w:rPr>
            <w:noProof/>
            <w:webHidden/>
          </w:rPr>
          <w:t>24</w:t>
        </w:r>
        <w:r>
          <w:rPr>
            <w:noProof/>
            <w:webHidden/>
          </w:rPr>
          <w:fldChar w:fldCharType="end"/>
        </w:r>
      </w:hyperlink>
    </w:p>
    <w:p w:rsidR="000247BD" w:rsidRDefault="00894B53">
      <w:pPr>
        <w:pStyle w:val="10"/>
        <w:tabs>
          <w:tab w:val="right" w:leader="dot" w:pos="8296"/>
        </w:tabs>
        <w:rPr>
          <w:rFonts w:asciiTheme="minorHAnsi" w:eastAsiaTheme="minorEastAsia" w:hAnsiTheme="minorHAnsi" w:cstheme="minorBidi"/>
          <w:b w:val="0"/>
          <w:bCs w:val="0"/>
          <w:caps w:val="0"/>
          <w:noProof/>
          <w:sz w:val="21"/>
          <w:szCs w:val="22"/>
        </w:rPr>
      </w:pPr>
      <w:hyperlink w:anchor="_Toc76489793" w:history="1">
        <w:r w:rsidR="000247BD" w:rsidRPr="00684BEA">
          <w:rPr>
            <w:rStyle w:val="af3"/>
            <w:rFonts w:hint="eastAsia"/>
            <w:noProof/>
          </w:rPr>
          <w:t>第五章</w:t>
        </w:r>
        <w:r w:rsidR="000247BD" w:rsidRPr="00684BEA">
          <w:rPr>
            <w:rStyle w:val="af3"/>
            <w:noProof/>
          </w:rPr>
          <w:t xml:space="preserve"> </w:t>
        </w:r>
        <w:r w:rsidR="000247BD" w:rsidRPr="00684BEA">
          <w:rPr>
            <w:rStyle w:val="af3"/>
            <w:rFonts w:hint="eastAsia"/>
            <w:noProof/>
          </w:rPr>
          <w:t>投标文件格式</w:t>
        </w:r>
        <w:r w:rsidR="000247BD">
          <w:rPr>
            <w:noProof/>
            <w:webHidden/>
          </w:rPr>
          <w:tab/>
        </w:r>
        <w:r>
          <w:rPr>
            <w:noProof/>
            <w:webHidden/>
          </w:rPr>
          <w:fldChar w:fldCharType="begin"/>
        </w:r>
        <w:r w:rsidR="000247BD">
          <w:rPr>
            <w:noProof/>
            <w:webHidden/>
          </w:rPr>
          <w:instrText xml:space="preserve"> PAGEREF _Toc76489793 \h </w:instrText>
        </w:r>
        <w:r>
          <w:rPr>
            <w:noProof/>
            <w:webHidden/>
          </w:rPr>
        </w:r>
        <w:r>
          <w:rPr>
            <w:noProof/>
            <w:webHidden/>
          </w:rPr>
          <w:fldChar w:fldCharType="separate"/>
        </w:r>
        <w:r w:rsidR="000247BD">
          <w:rPr>
            <w:noProof/>
            <w:webHidden/>
          </w:rPr>
          <w:t>30</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94" w:history="1">
        <w:r w:rsidR="000247BD" w:rsidRPr="00684BEA">
          <w:rPr>
            <w:rStyle w:val="af3"/>
            <w:rFonts w:hint="eastAsia"/>
            <w:noProof/>
          </w:rPr>
          <w:t>投标文件编制说明</w:t>
        </w:r>
        <w:r w:rsidR="000247BD">
          <w:rPr>
            <w:noProof/>
            <w:webHidden/>
          </w:rPr>
          <w:tab/>
        </w:r>
        <w:r>
          <w:rPr>
            <w:noProof/>
            <w:webHidden/>
          </w:rPr>
          <w:fldChar w:fldCharType="begin"/>
        </w:r>
        <w:r w:rsidR="000247BD">
          <w:rPr>
            <w:noProof/>
            <w:webHidden/>
          </w:rPr>
          <w:instrText xml:space="preserve"> PAGEREF _Toc76489794 \h </w:instrText>
        </w:r>
        <w:r>
          <w:rPr>
            <w:noProof/>
            <w:webHidden/>
          </w:rPr>
        </w:r>
        <w:r>
          <w:rPr>
            <w:noProof/>
            <w:webHidden/>
          </w:rPr>
          <w:fldChar w:fldCharType="separate"/>
        </w:r>
        <w:r w:rsidR="000247BD">
          <w:rPr>
            <w:noProof/>
            <w:webHidden/>
          </w:rPr>
          <w:t>31</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95" w:history="1">
        <w:r w:rsidR="000247BD" w:rsidRPr="00684BEA">
          <w:rPr>
            <w:rStyle w:val="af3"/>
            <w:rFonts w:hint="eastAsia"/>
            <w:noProof/>
          </w:rPr>
          <w:t>格式</w:t>
        </w:r>
        <w:r w:rsidR="000247BD" w:rsidRPr="00684BEA">
          <w:rPr>
            <w:rStyle w:val="af3"/>
            <w:noProof/>
          </w:rPr>
          <w:t>1</w:t>
        </w:r>
        <w:r w:rsidR="000247BD" w:rsidRPr="00684BEA">
          <w:rPr>
            <w:rStyle w:val="af3"/>
            <w:rFonts w:hint="eastAsia"/>
            <w:noProof/>
          </w:rPr>
          <w:t>：投标函</w:t>
        </w:r>
        <w:r w:rsidR="000247BD">
          <w:rPr>
            <w:noProof/>
            <w:webHidden/>
          </w:rPr>
          <w:tab/>
        </w:r>
        <w:r>
          <w:rPr>
            <w:noProof/>
            <w:webHidden/>
          </w:rPr>
          <w:fldChar w:fldCharType="begin"/>
        </w:r>
        <w:r w:rsidR="000247BD">
          <w:rPr>
            <w:noProof/>
            <w:webHidden/>
          </w:rPr>
          <w:instrText xml:space="preserve"> PAGEREF _Toc76489795 \h </w:instrText>
        </w:r>
        <w:r>
          <w:rPr>
            <w:noProof/>
            <w:webHidden/>
          </w:rPr>
        </w:r>
        <w:r>
          <w:rPr>
            <w:noProof/>
            <w:webHidden/>
          </w:rPr>
          <w:fldChar w:fldCharType="separate"/>
        </w:r>
        <w:r w:rsidR="000247BD">
          <w:rPr>
            <w:noProof/>
            <w:webHidden/>
          </w:rPr>
          <w:t>33</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96" w:history="1">
        <w:r w:rsidR="000247BD" w:rsidRPr="00684BEA">
          <w:rPr>
            <w:rStyle w:val="af3"/>
            <w:rFonts w:hint="eastAsia"/>
            <w:noProof/>
          </w:rPr>
          <w:t>格式</w:t>
        </w:r>
        <w:r w:rsidR="000247BD" w:rsidRPr="00684BEA">
          <w:rPr>
            <w:rStyle w:val="af3"/>
            <w:noProof/>
          </w:rPr>
          <w:t>2</w:t>
        </w:r>
        <w:r w:rsidR="000247BD" w:rsidRPr="00684BEA">
          <w:rPr>
            <w:rStyle w:val="af3"/>
            <w:rFonts w:hint="eastAsia"/>
            <w:noProof/>
          </w:rPr>
          <w:t>：法定代表人（单位负责人）证明书</w:t>
        </w:r>
        <w:r w:rsidR="000247BD">
          <w:rPr>
            <w:noProof/>
            <w:webHidden/>
          </w:rPr>
          <w:tab/>
        </w:r>
        <w:r>
          <w:rPr>
            <w:noProof/>
            <w:webHidden/>
          </w:rPr>
          <w:fldChar w:fldCharType="begin"/>
        </w:r>
        <w:r w:rsidR="000247BD">
          <w:rPr>
            <w:noProof/>
            <w:webHidden/>
          </w:rPr>
          <w:instrText xml:space="preserve"> PAGEREF _Toc76489796 \h </w:instrText>
        </w:r>
        <w:r>
          <w:rPr>
            <w:noProof/>
            <w:webHidden/>
          </w:rPr>
        </w:r>
        <w:r>
          <w:rPr>
            <w:noProof/>
            <w:webHidden/>
          </w:rPr>
          <w:fldChar w:fldCharType="separate"/>
        </w:r>
        <w:r w:rsidR="000247BD">
          <w:rPr>
            <w:noProof/>
            <w:webHidden/>
          </w:rPr>
          <w:t>35</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97" w:history="1">
        <w:r w:rsidR="000247BD" w:rsidRPr="00684BEA">
          <w:rPr>
            <w:rStyle w:val="af3"/>
            <w:rFonts w:hint="eastAsia"/>
            <w:noProof/>
          </w:rPr>
          <w:t>格式</w:t>
        </w:r>
        <w:r w:rsidR="000247BD" w:rsidRPr="00684BEA">
          <w:rPr>
            <w:rStyle w:val="af3"/>
            <w:noProof/>
          </w:rPr>
          <w:t>3</w:t>
        </w:r>
        <w:r w:rsidR="000247BD" w:rsidRPr="00684BEA">
          <w:rPr>
            <w:rStyle w:val="af3"/>
            <w:rFonts w:hint="eastAsia"/>
            <w:noProof/>
          </w:rPr>
          <w:t>：授权委托书</w:t>
        </w:r>
        <w:r w:rsidR="000247BD">
          <w:rPr>
            <w:noProof/>
            <w:webHidden/>
          </w:rPr>
          <w:tab/>
        </w:r>
        <w:r>
          <w:rPr>
            <w:noProof/>
            <w:webHidden/>
          </w:rPr>
          <w:fldChar w:fldCharType="begin"/>
        </w:r>
        <w:r w:rsidR="000247BD">
          <w:rPr>
            <w:noProof/>
            <w:webHidden/>
          </w:rPr>
          <w:instrText xml:space="preserve"> PAGEREF _Toc76489797 \h </w:instrText>
        </w:r>
        <w:r>
          <w:rPr>
            <w:noProof/>
            <w:webHidden/>
          </w:rPr>
        </w:r>
        <w:r>
          <w:rPr>
            <w:noProof/>
            <w:webHidden/>
          </w:rPr>
          <w:fldChar w:fldCharType="separate"/>
        </w:r>
        <w:r w:rsidR="000247BD">
          <w:rPr>
            <w:noProof/>
            <w:webHidden/>
          </w:rPr>
          <w:t>36</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98" w:history="1">
        <w:r w:rsidR="000247BD" w:rsidRPr="00684BEA">
          <w:rPr>
            <w:rStyle w:val="af3"/>
            <w:rFonts w:hint="eastAsia"/>
            <w:noProof/>
          </w:rPr>
          <w:t>格式</w:t>
        </w:r>
        <w:r w:rsidR="000247BD" w:rsidRPr="00684BEA">
          <w:rPr>
            <w:rStyle w:val="af3"/>
            <w:noProof/>
          </w:rPr>
          <w:t>4</w:t>
        </w:r>
        <w:r w:rsidR="000247BD" w:rsidRPr="00684BEA">
          <w:rPr>
            <w:rStyle w:val="af3"/>
            <w:rFonts w:hint="eastAsia"/>
            <w:noProof/>
          </w:rPr>
          <w:t>：投标保证金证明文件</w:t>
        </w:r>
        <w:r w:rsidR="000247BD" w:rsidRPr="00684BEA">
          <w:rPr>
            <w:rStyle w:val="af3"/>
            <w:noProof/>
          </w:rPr>
          <w:t>(</w:t>
        </w:r>
        <w:r w:rsidR="000247BD" w:rsidRPr="00684BEA">
          <w:rPr>
            <w:rStyle w:val="af3"/>
            <w:rFonts w:hint="eastAsia"/>
            <w:noProof/>
          </w:rPr>
          <w:t>本项目不适用</w:t>
        </w:r>
        <w:r w:rsidR="000247BD" w:rsidRPr="00684BEA">
          <w:rPr>
            <w:rStyle w:val="af3"/>
            <w:noProof/>
          </w:rPr>
          <w:t>)</w:t>
        </w:r>
        <w:r w:rsidR="000247BD">
          <w:rPr>
            <w:noProof/>
            <w:webHidden/>
          </w:rPr>
          <w:tab/>
        </w:r>
        <w:r>
          <w:rPr>
            <w:noProof/>
            <w:webHidden/>
          </w:rPr>
          <w:fldChar w:fldCharType="begin"/>
        </w:r>
        <w:r w:rsidR="000247BD">
          <w:rPr>
            <w:noProof/>
            <w:webHidden/>
          </w:rPr>
          <w:instrText xml:space="preserve"> PAGEREF _Toc76489798 \h </w:instrText>
        </w:r>
        <w:r>
          <w:rPr>
            <w:noProof/>
            <w:webHidden/>
          </w:rPr>
        </w:r>
        <w:r>
          <w:rPr>
            <w:noProof/>
            <w:webHidden/>
          </w:rPr>
          <w:fldChar w:fldCharType="separate"/>
        </w:r>
        <w:r w:rsidR="000247BD">
          <w:rPr>
            <w:noProof/>
            <w:webHidden/>
          </w:rPr>
          <w:t>37</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799" w:history="1">
        <w:r w:rsidR="000247BD" w:rsidRPr="00684BEA">
          <w:rPr>
            <w:rStyle w:val="af3"/>
            <w:rFonts w:hint="eastAsia"/>
            <w:noProof/>
          </w:rPr>
          <w:t>格式</w:t>
        </w:r>
        <w:r w:rsidR="000247BD" w:rsidRPr="00684BEA">
          <w:rPr>
            <w:rStyle w:val="af3"/>
            <w:noProof/>
          </w:rPr>
          <w:t>5</w:t>
        </w:r>
        <w:r w:rsidR="000247BD" w:rsidRPr="00684BEA">
          <w:rPr>
            <w:rStyle w:val="af3"/>
            <w:rFonts w:hint="eastAsia"/>
            <w:noProof/>
          </w:rPr>
          <w:t>：资格条款偏离表</w:t>
        </w:r>
        <w:r w:rsidR="000247BD">
          <w:rPr>
            <w:noProof/>
            <w:webHidden/>
          </w:rPr>
          <w:tab/>
        </w:r>
        <w:r>
          <w:rPr>
            <w:noProof/>
            <w:webHidden/>
          </w:rPr>
          <w:fldChar w:fldCharType="begin"/>
        </w:r>
        <w:r w:rsidR="000247BD">
          <w:rPr>
            <w:noProof/>
            <w:webHidden/>
          </w:rPr>
          <w:instrText xml:space="preserve"> PAGEREF _Toc76489799 \h </w:instrText>
        </w:r>
        <w:r>
          <w:rPr>
            <w:noProof/>
            <w:webHidden/>
          </w:rPr>
        </w:r>
        <w:r>
          <w:rPr>
            <w:noProof/>
            <w:webHidden/>
          </w:rPr>
          <w:fldChar w:fldCharType="separate"/>
        </w:r>
        <w:r w:rsidR="000247BD">
          <w:rPr>
            <w:noProof/>
            <w:webHidden/>
          </w:rPr>
          <w:t>38</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00" w:history="1">
        <w:r w:rsidR="000247BD" w:rsidRPr="00684BEA">
          <w:rPr>
            <w:rStyle w:val="af3"/>
            <w:rFonts w:hint="eastAsia"/>
            <w:noProof/>
          </w:rPr>
          <w:t>格式</w:t>
        </w:r>
        <w:r w:rsidR="000247BD" w:rsidRPr="00684BEA">
          <w:rPr>
            <w:rStyle w:val="af3"/>
            <w:noProof/>
          </w:rPr>
          <w:t>6</w:t>
        </w:r>
        <w:r w:rsidR="000247BD" w:rsidRPr="00684BEA">
          <w:rPr>
            <w:rStyle w:val="af3"/>
            <w:rFonts w:hint="eastAsia"/>
            <w:noProof/>
          </w:rPr>
          <w:t>：法人或者其他组织的营业执照等证明文件</w:t>
        </w:r>
        <w:r w:rsidR="000247BD">
          <w:rPr>
            <w:noProof/>
            <w:webHidden/>
          </w:rPr>
          <w:tab/>
        </w:r>
        <w:r>
          <w:rPr>
            <w:noProof/>
            <w:webHidden/>
          </w:rPr>
          <w:fldChar w:fldCharType="begin"/>
        </w:r>
        <w:r w:rsidR="000247BD">
          <w:rPr>
            <w:noProof/>
            <w:webHidden/>
          </w:rPr>
          <w:instrText xml:space="preserve"> PAGEREF _Toc76489800 \h </w:instrText>
        </w:r>
        <w:r>
          <w:rPr>
            <w:noProof/>
            <w:webHidden/>
          </w:rPr>
        </w:r>
        <w:r>
          <w:rPr>
            <w:noProof/>
            <w:webHidden/>
          </w:rPr>
          <w:fldChar w:fldCharType="separate"/>
        </w:r>
        <w:r w:rsidR="000247BD">
          <w:rPr>
            <w:noProof/>
            <w:webHidden/>
          </w:rPr>
          <w:t>39</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01" w:history="1">
        <w:r w:rsidR="000247BD" w:rsidRPr="00684BEA">
          <w:rPr>
            <w:rStyle w:val="af3"/>
            <w:rFonts w:hint="eastAsia"/>
            <w:noProof/>
          </w:rPr>
          <w:t>格式</w:t>
        </w:r>
        <w:r w:rsidR="000247BD" w:rsidRPr="00684BEA">
          <w:rPr>
            <w:rStyle w:val="af3"/>
            <w:noProof/>
          </w:rPr>
          <w:t>7</w:t>
        </w:r>
        <w:r w:rsidR="000247BD" w:rsidRPr="00684BEA">
          <w:rPr>
            <w:rStyle w:val="af3"/>
            <w:rFonts w:hint="eastAsia"/>
            <w:noProof/>
          </w:rPr>
          <w:t>：符合政府采购法第</w:t>
        </w:r>
        <w:r w:rsidR="000247BD" w:rsidRPr="00684BEA">
          <w:rPr>
            <w:rStyle w:val="af3"/>
            <w:noProof/>
          </w:rPr>
          <w:t>22</w:t>
        </w:r>
        <w:r w:rsidR="000247BD" w:rsidRPr="00684BEA">
          <w:rPr>
            <w:rStyle w:val="af3"/>
            <w:rFonts w:hint="eastAsia"/>
            <w:noProof/>
          </w:rPr>
          <w:t>条第</w:t>
        </w:r>
        <w:r w:rsidR="000247BD" w:rsidRPr="00684BEA">
          <w:rPr>
            <w:rStyle w:val="af3"/>
            <w:noProof/>
          </w:rPr>
          <w:t>1</w:t>
        </w:r>
        <w:r w:rsidR="000247BD" w:rsidRPr="00684BEA">
          <w:rPr>
            <w:rStyle w:val="af3"/>
            <w:rFonts w:hint="eastAsia"/>
            <w:noProof/>
          </w:rPr>
          <w:t>款规定条件的声明</w:t>
        </w:r>
        <w:r w:rsidR="000247BD">
          <w:rPr>
            <w:noProof/>
            <w:webHidden/>
          </w:rPr>
          <w:tab/>
        </w:r>
        <w:r>
          <w:rPr>
            <w:noProof/>
            <w:webHidden/>
          </w:rPr>
          <w:fldChar w:fldCharType="begin"/>
        </w:r>
        <w:r w:rsidR="000247BD">
          <w:rPr>
            <w:noProof/>
            <w:webHidden/>
          </w:rPr>
          <w:instrText xml:space="preserve"> PAGEREF _Toc76489801 \h </w:instrText>
        </w:r>
        <w:r>
          <w:rPr>
            <w:noProof/>
            <w:webHidden/>
          </w:rPr>
        </w:r>
        <w:r>
          <w:rPr>
            <w:noProof/>
            <w:webHidden/>
          </w:rPr>
          <w:fldChar w:fldCharType="separate"/>
        </w:r>
        <w:r w:rsidR="000247BD">
          <w:rPr>
            <w:noProof/>
            <w:webHidden/>
          </w:rPr>
          <w:t>40</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02" w:history="1">
        <w:r w:rsidR="000247BD" w:rsidRPr="00684BEA">
          <w:rPr>
            <w:rStyle w:val="af3"/>
            <w:rFonts w:hint="eastAsia"/>
            <w:noProof/>
          </w:rPr>
          <w:t>格式</w:t>
        </w:r>
        <w:r w:rsidR="000247BD" w:rsidRPr="00684BEA">
          <w:rPr>
            <w:rStyle w:val="af3"/>
            <w:noProof/>
          </w:rPr>
          <w:t>8</w:t>
        </w:r>
        <w:r w:rsidR="000247BD" w:rsidRPr="00684BEA">
          <w:rPr>
            <w:rStyle w:val="af3"/>
            <w:rFonts w:hint="eastAsia"/>
            <w:noProof/>
          </w:rPr>
          <w:t>：无不良信用记录的声明函</w:t>
        </w:r>
        <w:r w:rsidR="000247BD">
          <w:rPr>
            <w:noProof/>
            <w:webHidden/>
          </w:rPr>
          <w:tab/>
        </w:r>
        <w:r>
          <w:rPr>
            <w:noProof/>
            <w:webHidden/>
          </w:rPr>
          <w:fldChar w:fldCharType="begin"/>
        </w:r>
        <w:r w:rsidR="000247BD">
          <w:rPr>
            <w:noProof/>
            <w:webHidden/>
          </w:rPr>
          <w:instrText xml:space="preserve"> PAGEREF _Toc76489802 \h </w:instrText>
        </w:r>
        <w:r>
          <w:rPr>
            <w:noProof/>
            <w:webHidden/>
          </w:rPr>
        </w:r>
        <w:r>
          <w:rPr>
            <w:noProof/>
            <w:webHidden/>
          </w:rPr>
          <w:fldChar w:fldCharType="separate"/>
        </w:r>
        <w:r w:rsidR="000247BD">
          <w:rPr>
            <w:noProof/>
            <w:webHidden/>
          </w:rPr>
          <w:t>41</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03" w:history="1">
        <w:r w:rsidR="000247BD" w:rsidRPr="00684BEA">
          <w:rPr>
            <w:rStyle w:val="af3"/>
            <w:rFonts w:hint="eastAsia"/>
            <w:noProof/>
          </w:rPr>
          <w:t>格式</w:t>
        </w:r>
        <w:r w:rsidR="000247BD" w:rsidRPr="00684BEA">
          <w:rPr>
            <w:rStyle w:val="af3"/>
            <w:noProof/>
          </w:rPr>
          <w:t>9</w:t>
        </w:r>
        <w:r w:rsidR="000247BD" w:rsidRPr="00684BEA">
          <w:rPr>
            <w:rStyle w:val="af3"/>
            <w:rFonts w:hint="eastAsia"/>
            <w:noProof/>
          </w:rPr>
          <w:t>：投标分项报价表</w:t>
        </w:r>
        <w:r w:rsidR="000247BD">
          <w:rPr>
            <w:noProof/>
            <w:webHidden/>
          </w:rPr>
          <w:tab/>
        </w:r>
        <w:r>
          <w:rPr>
            <w:noProof/>
            <w:webHidden/>
          </w:rPr>
          <w:fldChar w:fldCharType="begin"/>
        </w:r>
        <w:r w:rsidR="000247BD">
          <w:rPr>
            <w:noProof/>
            <w:webHidden/>
          </w:rPr>
          <w:instrText xml:space="preserve"> PAGEREF _Toc76489803 \h </w:instrText>
        </w:r>
        <w:r>
          <w:rPr>
            <w:noProof/>
            <w:webHidden/>
          </w:rPr>
        </w:r>
        <w:r>
          <w:rPr>
            <w:noProof/>
            <w:webHidden/>
          </w:rPr>
          <w:fldChar w:fldCharType="separate"/>
        </w:r>
        <w:r w:rsidR="000247BD">
          <w:rPr>
            <w:noProof/>
            <w:webHidden/>
          </w:rPr>
          <w:t>42</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04" w:history="1">
        <w:r w:rsidR="000247BD" w:rsidRPr="00684BEA">
          <w:rPr>
            <w:rStyle w:val="af3"/>
            <w:rFonts w:hint="eastAsia"/>
            <w:noProof/>
          </w:rPr>
          <w:t>格式</w:t>
        </w:r>
        <w:r w:rsidR="000247BD" w:rsidRPr="00684BEA">
          <w:rPr>
            <w:rStyle w:val="af3"/>
            <w:noProof/>
          </w:rPr>
          <w:t>10</w:t>
        </w:r>
        <w:r w:rsidR="000247BD" w:rsidRPr="00684BEA">
          <w:rPr>
            <w:rStyle w:val="af3"/>
            <w:rFonts w:hint="eastAsia"/>
            <w:noProof/>
          </w:rPr>
          <w:t>：技术条款偏离表</w:t>
        </w:r>
        <w:r w:rsidR="000247BD">
          <w:rPr>
            <w:noProof/>
            <w:webHidden/>
          </w:rPr>
          <w:tab/>
        </w:r>
        <w:r>
          <w:rPr>
            <w:noProof/>
            <w:webHidden/>
          </w:rPr>
          <w:fldChar w:fldCharType="begin"/>
        </w:r>
        <w:r w:rsidR="000247BD">
          <w:rPr>
            <w:noProof/>
            <w:webHidden/>
          </w:rPr>
          <w:instrText xml:space="preserve"> PAGEREF _Toc76489804 \h </w:instrText>
        </w:r>
        <w:r>
          <w:rPr>
            <w:noProof/>
            <w:webHidden/>
          </w:rPr>
        </w:r>
        <w:r>
          <w:rPr>
            <w:noProof/>
            <w:webHidden/>
          </w:rPr>
          <w:fldChar w:fldCharType="separate"/>
        </w:r>
        <w:r w:rsidR="000247BD">
          <w:rPr>
            <w:noProof/>
            <w:webHidden/>
          </w:rPr>
          <w:t>43</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05" w:history="1">
        <w:r w:rsidR="000247BD" w:rsidRPr="00684BEA">
          <w:rPr>
            <w:rStyle w:val="af3"/>
            <w:rFonts w:hint="eastAsia"/>
            <w:noProof/>
          </w:rPr>
          <w:t>格式</w:t>
        </w:r>
        <w:r w:rsidR="000247BD" w:rsidRPr="00684BEA">
          <w:rPr>
            <w:rStyle w:val="af3"/>
            <w:noProof/>
          </w:rPr>
          <w:t>11</w:t>
        </w:r>
        <w:r w:rsidR="000247BD" w:rsidRPr="00684BEA">
          <w:rPr>
            <w:rStyle w:val="af3"/>
            <w:rFonts w:hint="eastAsia"/>
            <w:noProof/>
          </w:rPr>
          <w:t>：技术方案</w:t>
        </w:r>
        <w:r w:rsidR="000247BD">
          <w:rPr>
            <w:noProof/>
            <w:webHidden/>
          </w:rPr>
          <w:tab/>
        </w:r>
        <w:r>
          <w:rPr>
            <w:noProof/>
            <w:webHidden/>
          </w:rPr>
          <w:fldChar w:fldCharType="begin"/>
        </w:r>
        <w:r w:rsidR="000247BD">
          <w:rPr>
            <w:noProof/>
            <w:webHidden/>
          </w:rPr>
          <w:instrText xml:space="preserve"> PAGEREF _Toc76489805 \h </w:instrText>
        </w:r>
        <w:r>
          <w:rPr>
            <w:noProof/>
            <w:webHidden/>
          </w:rPr>
        </w:r>
        <w:r>
          <w:rPr>
            <w:noProof/>
            <w:webHidden/>
          </w:rPr>
          <w:fldChar w:fldCharType="separate"/>
        </w:r>
        <w:r w:rsidR="000247BD">
          <w:rPr>
            <w:noProof/>
            <w:webHidden/>
          </w:rPr>
          <w:t>44</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06" w:history="1">
        <w:r w:rsidR="000247BD" w:rsidRPr="00684BEA">
          <w:rPr>
            <w:rStyle w:val="af3"/>
            <w:rFonts w:hint="eastAsia"/>
            <w:noProof/>
          </w:rPr>
          <w:t>格式</w:t>
        </w:r>
        <w:r w:rsidR="000247BD" w:rsidRPr="00684BEA">
          <w:rPr>
            <w:rStyle w:val="af3"/>
            <w:noProof/>
          </w:rPr>
          <w:t>12</w:t>
        </w:r>
        <w:r w:rsidR="000247BD" w:rsidRPr="00684BEA">
          <w:rPr>
            <w:rStyle w:val="af3"/>
            <w:rFonts w:hint="eastAsia"/>
            <w:noProof/>
          </w:rPr>
          <w:t>：环保标志产品、节能产品政策适用性说明</w:t>
        </w:r>
        <w:r w:rsidR="000247BD">
          <w:rPr>
            <w:noProof/>
            <w:webHidden/>
          </w:rPr>
          <w:tab/>
        </w:r>
        <w:r>
          <w:rPr>
            <w:noProof/>
            <w:webHidden/>
          </w:rPr>
          <w:fldChar w:fldCharType="begin"/>
        </w:r>
        <w:r w:rsidR="000247BD">
          <w:rPr>
            <w:noProof/>
            <w:webHidden/>
          </w:rPr>
          <w:instrText xml:space="preserve"> PAGEREF _Toc76489806 \h </w:instrText>
        </w:r>
        <w:r>
          <w:rPr>
            <w:noProof/>
            <w:webHidden/>
          </w:rPr>
        </w:r>
        <w:r>
          <w:rPr>
            <w:noProof/>
            <w:webHidden/>
          </w:rPr>
          <w:fldChar w:fldCharType="separate"/>
        </w:r>
        <w:r w:rsidR="000247BD">
          <w:rPr>
            <w:noProof/>
            <w:webHidden/>
          </w:rPr>
          <w:t>46</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07" w:history="1">
        <w:r w:rsidR="000247BD" w:rsidRPr="00684BEA">
          <w:rPr>
            <w:rStyle w:val="af3"/>
            <w:rFonts w:hint="eastAsia"/>
            <w:noProof/>
          </w:rPr>
          <w:t>格式</w:t>
        </w:r>
        <w:r w:rsidR="000247BD" w:rsidRPr="00684BEA">
          <w:rPr>
            <w:rStyle w:val="af3"/>
            <w:noProof/>
          </w:rPr>
          <w:t>13</w:t>
        </w:r>
        <w:r w:rsidR="000247BD" w:rsidRPr="00684BEA">
          <w:rPr>
            <w:rStyle w:val="af3"/>
            <w:rFonts w:hint="eastAsia"/>
            <w:noProof/>
          </w:rPr>
          <w:t>：商务条款偏离表</w:t>
        </w:r>
        <w:r w:rsidR="000247BD">
          <w:rPr>
            <w:noProof/>
            <w:webHidden/>
          </w:rPr>
          <w:tab/>
        </w:r>
        <w:r>
          <w:rPr>
            <w:noProof/>
            <w:webHidden/>
          </w:rPr>
          <w:fldChar w:fldCharType="begin"/>
        </w:r>
        <w:r w:rsidR="000247BD">
          <w:rPr>
            <w:noProof/>
            <w:webHidden/>
          </w:rPr>
          <w:instrText xml:space="preserve"> PAGEREF _Toc76489807 \h </w:instrText>
        </w:r>
        <w:r>
          <w:rPr>
            <w:noProof/>
            <w:webHidden/>
          </w:rPr>
        </w:r>
        <w:r>
          <w:rPr>
            <w:noProof/>
            <w:webHidden/>
          </w:rPr>
          <w:fldChar w:fldCharType="separate"/>
        </w:r>
        <w:r w:rsidR="000247BD">
          <w:rPr>
            <w:noProof/>
            <w:webHidden/>
          </w:rPr>
          <w:t>47</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08" w:history="1">
        <w:r w:rsidR="000247BD" w:rsidRPr="00684BEA">
          <w:rPr>
            <w:rStyle w:val="af3"/>
            <w:rFonts w:hint="eastAsia"/>
            <w:noProof/>
          </w:rPr>
          <w:t>格式</w:t>
        </w:r>
        <w:r w:rsidR="000247BD" w:rsidRPr="00684BEA">
          <w:rPr>
            <w:rStyle w:val="af3"/>
            <w:noProof/>
          </w:rPr>
          <w:t>15</w:t>
        </w:r>
        <w:r w:rsidR="000247BD" w:rsidRPr="00684BEA">
          <w:rPr>
            <w:rStyle w:val="af3"/>
            <w:rFonts w:hint="eastAsia"/>
            <w:noProof/>
          </w:rPr>
          <w:t>：投标人综合概况简表</w:t>
        </w:r>
        <w:r w:rsidR="000247BD">
          <w:rPr>
            <w:noProof/>
            <w:webHidden/>
          </w:rPr>
          <w:tab/>
        </w:r>
        <w:r>
          <w:rPr>
            <w:noProof/>
            <w:webHidden/>
          </w:rPr>
          <w:fldChar w:fldCharType="begin"/>
        </w:r>
        <w:r w:rsidR="000247BD">
          <w:rPr>
            <w:noProof/>
            <w:webHidden/>
          </w:rPr>
          <w:instrText xml:space="preserve"> PAGEREF _Toc76489808 \h </w:instrText>
        </w:r>
        <w:r>
          <w:rPr>
            <w:noProof/>
            <w:webHidden/>
          </w:rPr>
        </w:r>
        <w:r>
          <w:rPr>
            <w:noProof/>
            <w:webHidden/>
          </w:rPr>
          <w:fldChar w:fldCharType="separate"/>
        </w:r>
        <w:r w:rsidR="000247BD">
          <w:rPr>
            <w:noProof/>
            <w:webHidden/>
          </w:rPr>
          <w:t>48</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09" w:history="1">
        <w:r w:rsidR="000247BD" w:rsidRPr="00684BEA">
          <w:rPr>
            <w:rStyle w:val="af3"/>
            <w:rFonts w:hint="eastAsia"/>
            <w:noProof/>
          </w:rPr>
          <w:t>格式</w:t>
        </w:r>
        <w:r w:rsidR="000247BD" w:rsidRPr="00684BEA">
          <w:rPr>
            <w:rStyle w:val="af3"/>
            <w:noProof/>
          </w:rPr>
          <w:t>16</w:t>
        </w:r>
        <w:r w:rsidR="000247BD" w:rsidRPr="00684BEA">
          <w:rPr>
            <w:rStyle w:val="af3"/>
            <w:rFonts w:hint="eastAsia"/>
            <w:noProof/>
          </w:rPr>
          <w:t>：企业类型声明函</w:t>
        </w:r>
        <w:r w:rsidR="000247BD">
          <w:rPr>
            <w:noProof/>
            <w:webHidden/>
          </w:rPr>
          <w:tab/>
        </w:r>
        <w:r>
          <w:rPr>
            <w:noProof/>
            <w:webHidden/>
          </w:rPr>
          <w:fldChar w:fldCharType="begin"/>
        </w:r>
        <w:r w:rsidR="000247BD">
          <w:rPr>
            <w:noProof/>
            <w:webHidden/>
          </w:rPr>
          <w:instrText xml:space="preserve"> PAGEREF _Toc76489809 \h </w:instrText>
        </w:r>
        <w:r>
          <w:rPr>
            <w:noProof/>
            <w:webHidden/>
          </w:rPr>
        </w:r>
        <w:r>
          <w:rPr>
            <w:noProof/>
            <w:webHidden/>
          </w:rPr>
          <w:fldChar w:fldCharType="separate"/>
        </w:r>
        <w:r w:rsidR="000247BD">
          <w:rPr>
            <w:noProof/>
            <w:webHidden/>
          </w:rPr>
          <w:t>49</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10" w:history="1">
        <w:r w:rsidR="000247BD" w:rsidRPr="00684BEA">
          <w:rPr>
            <w:rStyle w:val="af3"/>
            <w:rFonts w:hint="eastAsia"/>
            <w:noProof/>
          </w:rPr>
          <w:t>格式</w:t>
        </w:r>
        <w:r w:rsidR="000247BD" w:rsidRPr="00684BEA">
          <w:rPr>
            <w:rStyle w:val="af3"/>
            <w:noProof/>
          </w:rPr>
          <w:t>17</w:t>
        </w:r>
        <w:r w:rsidR="000247BD" w:rsidRPr="00684BEA">
          <w:rPr>
            <w:rStyle w:val="af3"/>
            <w:rFonts w:hint="eastAsia"/>
            <w:noProof/>
          </w:rPr>
          <w:t>：残疾人福利性单位声明函</w:t>
        </w:r>
        <w:r w:rsidR="000247BD">
          <w:rPr>
            <w:noProof/>
            <w:webHidden/>
          </w:rPr>
          <w:tab/>
        </w:r>
        <w:r>
          <w:rPr>
            <w:noProof/>
            <w:webHidden/>
          </w:rPr>
          <w:fldChar w:fldCharType="begin"/>
        </w:r>
        <w:r w:rsidR="000247BD">
          <w:rPr>
            <w:noProof/>
            <w:webHidden/>
          </w:rPr>
          <w:instrText xml:space="preserve"> PAGEREF _Toc76489810 \h </w:instrText>
        </w:r>
        <w:r>
          <w:rPr>
            <w:noProof/>
            <w:webHidden/>
          </w:rPr>
        </w:r>
        <w:r>
          <w:rPr>
            <w:noProof/>
            <w:webHidden/>
          </w:rPr>
          <w:fldChar w:fldCharType="separate"/>
        </w:r>
        <w:r w:rsidR="000247BD">
          <w:rPr>
            <w:noProof/>
            <w:webHidden/>
          </w:rPr>
          <w:t>50</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11" w:history="1">
        <w:r w:rsidR="000247BD" w:rsidRPr="00684BEA">
          <w:rPr>
            <w:rStyle w:val="af3"/>
            <w:rFonts w:hint="eastAsia"/>
            <w:noProof/>
          </w:rPr>
          <w:t>格式</w:t>
        </w:r>
        <w:r w:rsidR="000247BD" w:rsidRPr="00684BEA">
          <w:rPr>
            <w:rStyle w:val="af3"/>
            <w:noProof/>
          </w:rPr>
          <w:t>18</w:t>
        </w:r>
        <w:r w:rsidR="000247BD" w:rsidRPr="00684BEA">
          <w:rPr>
            <w:rStyle w:val="af3"/>
            <w:rFonts w:hint="eastAsia"/>
            <w:noProof/>
          </w:rPr>
          <w:t>：履约进度计划表</w:t>
        </w:r>
        <w:r w:rsidR="000247BD">
          <w:rPr>
            <w:noProof/>
            <w:webHidden/>
          </w:rPr>
          <w:tab/>
        </w:r>
        <w:r>
          <w:rPr>
            <w:noProof/>
            <w:webHidden/>
          </w:rPr>
          <w:fldChar w:fldCharType="begin"/>
        </w:r>
        <w:r w:rsidR="000247BD">
          <w:rPr>
            <w:noProof/>
            <w:webHidden/>
          </w:rPr>
          <w:instrText xml:space="preserve"> PAGEREF _Toc76489811 \h </w:instrText>
        </w:r>
        <w:r>
          <w:rPr>
            <w:noProof/>
            <w:webHidden/>
          </w:rPr>
        </w:r>
        <w:r>
          <w:rPr>
            <w:noProof/>
            <w:webHidden/>
          </w:rPr>
          <w:fldChar w:fldCharType="separate"/>
        </w:r>
        <w:r w:rsidR="000247BD">
          <w:rPr>
            <w:noProof/>
            <w:webHidden/>
          </w:rPr>
          <w:t>51</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12" w:history="1">
        <w:r w:rsidR="000247BD" w:rsidRPr="00684BEA">
          <w:rPr>
            <w:rStyle w:val="af3"/>
            <w:rFonts w:hint="eastAsia"/>
            <w:noProof/>
          </w:rPr>
          <w:t>格式</w:t>
        </w:r>
        <w:r w:rsidR="000247BD" w:rsidRPr="00684BEA">
          <w:rPr>
            <w:rStyle w:val="af3"/>
            <w:noProof/>
          </w:rPr>
          <w:t>19</w:t>
        </w:r>
        <w:r w:rsidR="000247BD" w:rsidRPr="00684BEA">
          <w:rPr>
            <w:rStyle w:val="af3"/>
            <w:rFonts w:hint="eastAsia"/>
            <w:noProof/>
          </w:rPr>
          <w:t>：售后服务方案</w:t>
        </w:r>
        <w:r w:rsidR="000247BD">
          <w:rPr>
            <w:noProof/>
            <w:webHidden/>
          </w:rPr>
          <w:tab/>
        </w:r>
        <w:r>
          <w:rPr>
            <w:noProof/>
            <w:webHidden/>
          </w:rPr>
          <w:fldChar w:fldCharType="begin"/>
        </w:r>
        <w:r w:rsidR="000247BD">
          <w:rPr>
            <w:noProof/>
            <w:webHidden/>
          </w:rPr>
          <w:instrText xml:space="preserve"> PAGEREF _Toc76489812 \h </w:instrText>
        </w:r>
        <w:r>
          <w:rPr>
            <w:noProof/>
            <w:webHidden/>
          </w:rPr>
        </w:r>
        <w:r>
          <w:rPr>
            <w:noProof/>
            <w:webHidden/>
          </w:rPr>
          <w:fldChar w:fldCharType="separate"/>
        </w:r>
        <w:r w:rsidR="000247BD">
          <w:rPr>
            <w:noProof/>
            <w:webHidden/>
          </w:rPr>
          <w:t>52</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13" w:history="1">
        <w:r w:rsidR="000247BD" w:rsidRPr="00684BEA">
          <w:rPr>
            <w:rStyle w:val="af3"/>
            <w:rFonts w:hint="eastAsia"/>
            <w:noProof/>
          </w:rPr>
          <w:t>格式</w:t>
        </w:r>
        <w:r w:rsidR="000247BD" w:rsidRPr="00684BEA">
          <w:rPr>
            <w:rStyle w:val="af3"/>
            <w:noProof/>
          </w:rPr>
          <w:t>20</w:t>
        </w:r>
        <w:r w:rsidR="000247BD" w:rsidRPr="00684BEA">
          <w:rPr>
            <w:rStyle w:val="af3"/>
            <w:rFonts w:hint="eastAsia"/>
            <w:noProof/>
          </w:rPr>
          <w:t>：近三年经营业绩一览表</w:t>
        </w:r>
        <w:r w:rsidR="000247BD">
          <w:rPr>
            <w:noProof/>
            <w:webHidden/>
          </w:rPr>
          <w:tab/>
        </w:r>
        <w:r>
          <w:rPr>
            <w:noProof/>
            <w:webHidden/>
          </w:rPr>
          <w:fldChar w:fldCharType="begin"/>
        </w:r>
        <w:r w:rsidR="000247BD">
          <w:rPr>
            <w:noProof/>
            <w:webHidden/>
          </w:rPr>
          <w:instrText xml:space="preserve"> PAGEREF _Toc76489813 \h </w:instrText>
        </w:r>
        <w:r>
          <w:rPr>
            <w:noProof/>
            <w:webHidden/>
          </w:rPr>
        </w:r>
        <w:r>
          <w:rPr>
            <w:noProof/>
            <w:webHidden/>
          </w:rPr>
          <w:fldChar w:fldCharType="separate"/>
        </w:r>
        <w:r w:rsidR="000247BD">
          <w:rPr>
            <w:noProof/>
            <w:webHidden/>
          </w:rPr>
          <w:t>53</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14" w:history="1">
        <w:r w:rsidR="000247BD" w:rsidRPr="00684BEA">
          <w:rPr>
            <w:rStyle w:val="af3"/>
            <w:rFonts w:hint="eastAsia"/>
            <w:noProof/>
          </w:rPr>
          <w:t>格式</w:t>
        </w:r>
        <w:r w:rsidR="000247BD" w:rsidRPr="00684BEA">
          <w:rPr>
            <w:rStyle w:val="af3"/>
            <w:noProof/>
          </w:rPr>
          <w:t>21</w:t>
        </w:r>
        <w:r w:rsidR="000247BD" w:rsidRPr="00684BEA">
          <w:rPr>
            <w:rStyle w:val="af3"/>
            <w:rFonts w:hint="eastAsia"/>
            <w:noProof/>
          </w:rPr>
          <w:t>：制造商授权书</w:t>
        </w:r>
        <w:r w:rsidR="000247BD">
          <w:rPr>
            <w:noProof/>
            <w:webHidden/>
          </w:rPr>
          <w:tab/>
        </w:r>
        <w:r>
          <w:rPr>
            <w:noProof/>
            <w:webHidden/>
          </w:rPr>
          <w:fldChar w:fldCharType="begin"/>
        </w:r>
        <w:r w:rsidR="000247BD">
          <w:rPr>
            <w:noProof/>
            <w:webHidden/>
          </w:rPr>
          <w:instrText xml:space="preserve"> PAGEREF _Toc76489814 \h </w:instrText>
        </w:r>
        <w:r>
          <w:rPr>
            <w:noProof/>
            <w:webHidden/>
          </w:rPr>
        </w:r>
        <w:r>
          <w:rPr>
            <w:noProof/>
            <w:webHidden/>
          </w:rPr>
          <w:fldChar w:fldCharType="separate"/>
        </w:r>
        <w:r w:rsidR="000247BD">
          <w:rPr>
            <w:noProof/>
            <w:webHidden/>
          </w:rPr>
          <w:t>54</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15" w:history="1">
        <w:r w:rsidR="000247BD" w:rsidRPr="00684BEA">
          <w:rPr>
            <w:rStyle w:val="af3"/>
            <w:rFonts w:hint="eastAsia"/>
            <w:noProof/>
          </w:rPr>
          <w:t>格式</w:t>
        </w:r>
        <w:r w:rsidR="000247BD" w:rsidRPr="00684BEA">
          <w:rPr>
            <w:rStyle w:val="af3"/>
            <w:noProof/>
          </w:rPr>
          <w:t>22</w:t>
        </w:r>
        <w:r w:rsidR="000247BD" w:rsidRPr="00684BEA">
          <w:rPr>
            <w:rStyle w:val="af3"/>
            <w:rFonts w:hint="eastAsia"/>
            <w:noProof/>
          </w:rPr>
          <w:t>：联合体协议书</w:t>
        </w:r>
        <w:r w:rsidR="000247BD">
          <w:rPr>
            <w:noProof/>
            <w:webHidden/>
          </w:rPr>
          <w:tab/>
        </w:r>
        <w:r>
          <w:rPr>
            <w:noProof/>
            <w:webHidden/>
          </w:rPr>
          <w:fldChar w:fldCharType="begin"/>
        </w:r>
        <w:r w:rsidR="000247BD">
          <w:rPr>
            <w:noProof/>
            <w:webHidden/>
          </w:rPr>
          <w:instrText xml:space="preserve"> PAGEREF _Toc76489815 \h </w:instrText>
        </w:r>
        <w:r>
          <w:rPr>
            <w:noProof/>
            <w:webHidden/>
          </w:rPr>
        </w:r>
        <w:r>
          <w:rPr>
            <w:noProof/>
            <w:webHidden/>
          </w:rPr>
          <w:fldChar w:fldCharType="separate"/>
        </w:r>
        <w:r w:rsidR="000247BD">
          <w:rPr>
            <w:noProof/>
            <w:webHidden/>
          </w:rPr>
          <w:t>55</w:t>
        </w:r>
        <w:r>
          <w:rPr>
            <w:noProof/>
            <w:webHidden/>
          </w:rPr>
          <w:fldChar w:fldCharType="end"/>
        </w:r>
      </w:hyperlink>
    </w:p>
    <w:p w:rsidR="000247BD" w:rsidRDefault="00894B53">
      <w:pPr>
        <w:pStyle w:val="10"/>
        <w:tabs>
          <w:tab w:val="right" w:leader="dot" w:pos="8296"/>
        </w:tabs>
        <w:rPr>
          <w:rFonts w:asciiTheme="minorHAnsi" w:eastAsiaTheme="minorEastAsia" w:hAnsiTheme="minorHAnsi" w:cstheme="minorBidi"/>
          <w:b w:val="0"/>
          <w:bCs w:val="0"/>
          <w:caps w:val="0"/>
          <w:noProof/>
          <w:sz w:val="21"/>
          <w:szCs w:val="22"/>
        </w:rPr>
      </w:pPr>
      <w:hyperlink w:anchor="_Toc76489816" w:history="1">
        <w:r w:rsidR="000247BD" w:rsidRPr="00684BEA">
          <w:rPr>
            <w:rStyle w:val="af3"/>
            <w:rFonts w:hint="eastAsia"/>
            <w:noProof/>
          </w:rPr>
          <w:t>第六章</w:t>
        </w:r>
        <w:r w:rsidR="000247BD" w:rsidRPr="00684BEA">
          <w:rPr>
            <w:rStyle w:val="af3"/>
            <w:noProof/>
          </w:rPr>
          <w:t xml:space="preserve"> </w:t>
        </w:r>
        <w:r w:rsidR="000247BD" w:rsidRPr="00684BEA">
          <w:rPr>
            <w:rStyle w:val="af3"/>
            <w:rFonts w:hint="eastAsia"/>
            <w:noProof/>
          </w:rPr>
          <w:t>合同文本</w:t>
        </w:r>
        <w:r w:rsidR="000247BD">
          <w:rPr>
            <w:noProof/>
            <w:webHidden/>
          </w:rPr>
          <w:tab/>
        </w:r>
        <w:r>
          <w:rPr>
            <w:noProof/>
            <w:webHidden/>
          </w:rPr>
          <w:fldChar w:fldCharType="begin"/>
        </w:r>
        <w:r w:rsidR="000247BD">
          <w:rPr>
            <w:noProof/>
            <w:webHidden/>
          </w:rPr>
          <w:instrText xml:space="preserve"> PAGEREF _Toc76489816 \h </w:instrText>
        </w:r>
        <w:r>
          <w:rPr>
            <w:noProof/>
            <w:webHidden/>
          </w:rPr>
        </w:r>
        <w:r>
          <w:rPr>
            <w:noProof/>
            <w:webHidden/>
          </w:rPr>
          <w:fldChar w:fldCharType="separate"/>
        </w:r>
        <w:r w:rsidR="000247BD">
          <w:rPr>
            <w:noProof/>
            <w:webHidden/>
          </w:rPr>
          <w:t>56</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17" w:history="1">
        <w:r w:rsidR="000247BD" w:rsidRPr="00684BEA">
          <w:rPr>
            <w:rStyle w:val="af3"/>
            <w:rFonts w:hint="eastAsia"/>
            <w:noProof/>
          </w:rPr>
          <w:t>合同文本编制说明</w:t>
        </w:r>
        <w:r w:rsidR="000247BD">
          <w:rPr>
            <w:noProof/>
            <w:webHidden/>
          </w:rPr>
          <w:tab/>
        </w:r>
        <w:r>
          <w:rPr>
            <w:noProof/>
            <w:webHidden/>
          </w:rPr>
          <w:fldChar w:fldCharType="begin"/>
        </w:r>
        <w:r w:rsidR="000247BD">
          <w:rPr>
            <w:noProof/>
            <w:webHidden/>
          </w:rPr>
          <w:instrText xml:space="preserve"> PAGEREF _Toc76489817 \h </w:instrText>
        </w:r>
        <w:r>
          <w:rPr>
            <w:noProof/>
            <w:webHidden/>
          </w:rPr>
        </w:r>
        <w:r>
          <w:rPr>
            <w:noProof/>
            <w:webHidden/>
          </w:rPr>
          <w:fldChar w:fldCharType="separate"/>
        </w:r>
        <w:r w:rsidR="000247BD">
          <w:rPr>
            <w:noProof/>
            <w:webHidden/>
          </w:rPr>
          <w:t>56</w:t>
        </w:r>
        <w:r>
          <w:rPr>
            <w:noProof/>
            <w:webHidden/>
          </w:rPr>
          <w:fldChar w:fldCharType="end"/>
        </w:r>
      </w:hyperlink>
    </w:p>
    <w:p w:rsidR="000247BD" w:rsidRDefault="00894B53">
      <w:pPr>
        <w:pStyle w:val="10"/>
        <w:tabs>
          <w:tab w:val="right" w:leader="dot" w:pos="8296"/>
        </w:tabs>
        <w:rPr>
          <w:rFonts w:asciiTheme="minorHAnsi" w:eastAsiaTheme="minorEastAsia" w:hAnsiTheme="minorHAnsi" w:cstheme="minorBidi"/>
          <w:b w:val="0"/>
          <w:bCs w:val="0"/>
          <w:caps w:val="0"/>
          <w:noProof/>
          <w:sz w:val="21"/>
          <w:szCs w:val="22"/>
        </w:rPr>
      </w:pPr>
      <w:hyperlink w:anchor="_Toc76489818" w:history="1">
        <w:r w:rsidR="000247BD" w:rsidRPr="00684BEA">
          <w:rPr>
            <w:rStyle w:val="af3"/>
            <w:rFonts w:hint="eastAsia"/>
            <w:noProof/>
          </w:rPr>
          <w:t>第七章</w:t>
        </w:r>
        <w:r w:rsidR="000247BD" w:rsidRPr="00684BEA">
          <w:rPr>
            <w:rStyle w:val="af3"/>
            <w:noProof/>
          </w:rPr>
          <w:t xml:space="preserve"> </w:t>
        </w:r>
        <w:r w:rsidR="000247BD" w:rsidRPr="00684BEA">
          <w:rPr>
            <w:rStyle w:val="af3"/>
            <w:rFonts w:hint="eastAsia"/>
            <w:noProof/>
          </w:rPr>
          <w:t>投标人须知</w:t>
        </w:r>
        <w:r w:rsidR="000247BD">
          <w:rPr>
            <w:noProof/>
            <w:webHidden/>
          </w:rPr>
          <w:tab/>
        </w:r>
        <w:r>
          <w:rPr>
            <w:noProof/>
            <w:webHidden/>
          </w:rPr>
          <w:fldChar w:fldCharType="begin"/>
        </w:r>
        <w:r w:rsidR="000247BD">
          <w:rPr>
            <w:noProof/>
            <w:webHidden/>
          </w:rPr>
          <w:instrText xml:space="preserve"> PAGEREF _Toc76489818 \h </w:instrText>
        </w:r>
        <w:r>
          <w:rPr>
            <w:noProof/>
            <w:webHidden/>
          </w:rPr>
        </w:r>
        <w:r>
          <w:rPr>
            <w:noProof/>
            <w:webHidden/>
          </w:rPr>
          <w:fldChar w:fldCharType="separate"/>
        </w:r>
        <w:r w:rsidR="000247BD">
          <w:rPr>
            <w:noProof/>
            <w:webHidden/>
          </w:rPr>
          <w:t>66</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19" w:history="1">
        <w:r w:rsidR="000247BD" w:rsidRPr="00684BEA">
          <w:rPr>
            <w:rStyle w:val="af3"/>
            <w:noProof/>
          </w:rPr>
          <w:t xml:space="preserve">1. </w:t>
        </w:r>
        <w:r w:rsidR="000247BD" w:rsidRPr="00684BEA">
          <w:rPr>
            <w:rStyle w:val="af3"/>
            <w:rFonts w:hint="eastAsia"/>
            <w:noProof/>
          </w:rPr>
          <w:t>总则</w:t>
        </w:r>
        <w:r w:rsidR="000247BD">
          <w:rPr>
            <w:noProof/>
            <w:webHidden/>
          </w:rPr>
          <w:tab/>
        </w:r>
        <w:r>
          <w:rPr>
            <w:noProof/>
            <w:webHidden/>
          </w:rPr>
          <w:fldChar w:fldCharType="begin"/>
        </w:r>
        <w:r w:rsidR="000247BD">
          <w:rPr>
            <w:noProof/>
            <w:webHidden/>
          </w:rPr>
          <w:instrText xml:space="preserve"> PAGEREF _Toc76489819 \h </w:instrText>
        </w:r>
        <w:r>
          <w:rPr>
            <w:noProof/>
            <w:webHidden/>
          </w:rPr>
        </w:r>
        <w:r>
          <w:rPr>
            <w:noProof/>
            <w:webHidden/>
          </w:rPr>
          <w:fldChar w:fldCharType="separate"/>
        </w:r>
        <w:r w:rsidR="000247BD">
          <w:rPr>
            <w:noProof/>
            <w:webHidden/>
          </w:rPr>
          <w:t>67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20" w:history="1">
        <w:r w:rsidR="000247BD" w:rsidRPr="00684BEA">
          <w:rPr>
            <w:rStyle w:val="af3"/>
            <w:noProof/>
          </w:rPr>
          <w:t xml:space="preserve">1.1 </w:t>
        </w:r>
        <w:r w:rsidR="000247BD" w:rsidRPr="00684BEA">
          <w:rPr>
            <w:rStyle w:val="af3"/>
            <w:rFonts w:hint="eastAsia"/>
            <w:noProof/>
          </w:rPr>
          <w:t>项目概况</w:t>
        </w:r>
        <w:r w:rsidR="000247BD">
          <w:rPr>
            <w:noProof/>
            <w:webHidden/>
          </w:rPr>
          <w:tab/>
        </w:r>
        <w:r>
          <w:rPr>
            <w:noProof/>
            <w:webHidden/>
          </w:rPr>
          <w:fldChar w:fldCharType="begin"/>
        </w:r>
        <w:r w:rsidR="000247BD">
          <w:rPr>
            <w:noProof/>
            <w:webHidden/>
          </w:rPr>
          <w:instrText xml:space="preserve"> PAGEREF _Toc76489820 \h </w:instrText>
        </w:r>
        <w:r>
          <w:rPr>
            <w:noProof/>
            <w:webHidden/>
          </w:rPr>
        </w:r>
        <w:r>
          <w:rPr>
            <w:noProof/>
            <w:webHidden/>
          </w:rPr>
          <w:fldChar w:fldCharType="separate"/>
        </w:r>
        <w:r w:rsidR="000247BD">
          <w:rPr>
            <w:noProof/>
            <w:webHidden/>
          </w:rPr>
          <w:t>67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21" w:history="1">
        <w:r w:rsidR="000247BD" w:rsidRPr="00684BEA">
          <w:rPr>
            <w:rStyle w:val="af3"/>
            <w:noProof/>
          </w:rPr>
          <w:t xml:space="preserve">1.2 </w:t>
        </w:r>
        <w:r w:rsidR="000247BD" w:rsidRPr="00684BEA">
          <w:rPr>
            <w:rStyle w:val="af3"/>
            <w:rFonts w:hint="eastAsia"/>
            <w:noProof/>
          </w:rPr>
          <w:t>资金来源和落实情况</w:t>
        </w:r>
        <w:r w:rsidR="000247BD">
          <w:rPr>
            <w:noProof/>
            <w:webHidden/>
          </w:rPr>
          <w:tab/>
        </w:r>
        <w:r>
          <w:rPr>
            <w:noProof/>
            <w:webHidden/>
          </w:rPr>
          <w:fldChar w:fldCharType="begin"/>
        </w:r>
        <w:r w:rsidR="000247BD">
          <w:rPr>
            <w:noProof/>
            <w:webHidden/>
          </w:rPr>
          <w:instrText xml:space="preserve"> PAGEREF _Toc76489821 \h </w:instrText>
        </w:r>
        <w:r>
          <w:rPr>
            <w:noProof/>
            <w:webHidden/>
          </w:rPr>
        </w:r>
        <w:r>
          <w:rPr>
            <w:noProof/>
            <w:webHidden/>
          </w:rPr>
          <w:fldChar w:fldCharType="separate"/>
        </w:r>
        <w:r w:rsidR="000247BD">
          <w:rPr>
            <w:noProof/>
            <w:webHidden/>
          </w:rPr>
          <w:t>67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22" w:history="1">
        <w:r w:rsidR="000247BD" w:rsidRPr="00684BEA">
          <w:rPr>
            <w:rStyle w:val="af3"/>
            <w:noProof/>
          </w:rPr>
          <w:t xml:space="preserve">1.3 </w:t>
        </w:r>
        <w:r w:rsidR="000247BD" w:rsidRPr="00684BEA">
          <w:rPr>
            <w:rStyle w:val="af3"/>
            <w:rFonts w:hint="eastAsia"/>
            <w:noProof/>
          </w:rPr>
          <w:t>合格的供应商</w:t>
        </w:r>
        <w:r w:rsidR="000247BD">
          <w:rPr>
            <w:noProof/>
            <w:webHidden/>
          </w:rPr>
          <w:tab/>
        </w:r>
        <w:r>
          <w:rPr>
            <w:noProof/>
            <w:webHidden/>
          </w:rPr>
          <w:fldChar w:fldCharType="begin"/>
        </w:r>
        <w:r w:rsidR="000247BD">
          <w:rPr>
            <w:noProof/>
            <w:webHidden/>
          </w:rPr>
          <w:instrText xml:space="preserve"> PAGEREF _Toc76489822 \h </w:instrText>
        </w:r>
        <w:r>
          <w:rPr>
            <w:noProof/>
            <w:webHidden/>
          </w:rPr>
        </w:r>
        <w:r>
          <w:rPr>
            <w:noProof/>
            <w:webHidden/>
          </w:rPr>
          <w:fldChar w:fldCharType="separate"/>
        </w:r>
        <w:r w:rsidR="000247BD">
          <w:rPr>
            <w:noProof/>
            <w:webHidden/>
          </w:rPr>
          <w:t>67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23" w:history="1">
        <w:r w:rsidR="000247BD" w:rsidRPr="00684BEA">
          <w:rPr>
            <w:rStyle w:val="af3"/>
            <w:noProof/>
          </w:rPr>
          <w:t xml:space="preserve">1.4 </w:t>
        </w:r>
        <w:r w:rsidR="000247BD" w:rsidRPr="00684BEA">
          <w:rPr>
            <w:rStyle w:val="af3"/>
            <w:rFonts w:hint="eastAsia"/>
            <w:noProof/>
          </w:rPr>
          <w:t>联合体投标</w:t>
        </w:r>
        <w:r w:rsidR="000247BD">
          <w:rPr>
            <w:noProof/>
            <w:webHidden/>
          </w:rPr>
          <w:tab/>
        </w:r>
        <w:r>
          <w:rPr>
            <w:noProof/>
            <w:webHidden/>
          </w:rPr>
          <w:fldChar w:fldCharType="begin"/>
        </w:r>
        <w:r w:rsidR="000247BD">
          <w:rPr>
            <w:noProof/>
            <w:webHidden/>
          </w:rPr>
          <w:instrText xml:space="preserve"> PAGEREF _Toc76489823 \h </w:instrText>
        </w:r>
        <w:r>
          <w:rPr>
            <w:noProof/>
            <w:webHidden/>
          </w:rPr>
        </w:r>
        <w:r>
          <w:rPr>
            <w:noProof/>
            <w:webHidden/>
          </w:rPr>
          <w:fldChar w:fldCharType="separate"/>
        </w:r>
        <w:r w:rsidR="000247BD">
          <w:rPr>
            <w:noProof/>
            <w:webHidden/>
          </w:rPr>
          <w:t>68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24" w:history="1">
        <w:r w:rsidR="000247BD" w:rsidRPr="00684BEA">
          <w:rPr>
            <w:rStyle w:val="af3"/>
            <w:noProof/>
          </w:rPr>
          <w:t>1.5</w:t>
        </w:r>
        <w:r w:rsidR="000247BD" w:rsidRPr="00684BEA">
          <w:rPr>
            <w:rStyle w:val="af3"/>
            <w:rFonts w:hint="eastAsia"/>
            <w:noProof/>
          </w:rPr>
          <w:t>进口产品采购</w:t>
        </w:r>
        <w:r w:rsidR="000247BD">
          <w:rPr>
            <w:noProof/>
            <w:webHidden/>
          </w:rPr>
          <w:tab/>
        </w:r>
        <w:r>
          <w:rPr>
            <w:noProof/>
            <w:webHidden/>
          </w:rPr>
          <w:fldChar w:fldCharType="begin"/>
        </w:r>
        <w:r w:rsidR="000247BD">
          <w:rPr>
            <w:noProof/>
            <w:webHidden/>
          </w:rPr>
          <w:instrText xml:space="preserve"> PAGEREF _Toc76489824 \h </w:instrText>
        </w:r>
        <w:r>
          <w:rPr>
            <w:noProof/>
            <w:webHidden/>
          </w:rPr>
        </w:r>
        <w:r>
          <w:rPr>
            <w:noProof/>
            <w:webHidden/>
          </w:rPr>
          <w:fldChar w:fldCharType="separate"/>
        </w:r>
        <w:r w:rsidR="000247BD">
          <w:rPr>
            <w:noProof/>
            <w:webHidden/>
          </w:rPr>
          <w:t>68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25" w:history="1">
        <w:r w:rsidR="000247BD" w:rsidRPr="00684BEA">
          <w:rPr>
            <w:rStyle w:val="af3"/>
            <w:noProof/>
          </w:rPr>
          <w:t xml:space="preserve">1.6 </w:t>
        </w:r>
        <w:r w:rsidR="000247BD" w:rsidRPr="00684BEA">
          <w:rPr>
            <w:rStyle w:val="af3"/>
            <w:rFonts w:hint="eastAsia"/>
            <w:noProof/>
          </w:rPr>
          <w:t>费用承担</w:t>
        </w:r>
        <w:r w:rsidR="000247BD">
          <w:rPr>
            <w:noProof/>
            <w:webHidden/>
          </w:rPr>
          <w:tab/>
        </w:r>
        <w:r>
          <w:rPr>
            <w:noProof/>
            <w:webHidden/>
          </w:rPr>
          <w:fldChar w:fldCharType="begin"/>
        </w:r>
        <w:r w:rsidR="000247BD">
          <w:rPr>
            <w:noProof/>
            <w:webHidden/>
          </w:rPr>
          <w:instrText xml:space="preserve"> PAGEREF _Toc76489825 \h </w:instrText>
        </w:r>
        <w:r>
          <w:rPr>
            <w:noProof/>
            <w:webHidden/>
          </w:rPr>
        </w:r>
        <w:r>
          <w:rPr>
            <w:noProof/>
            <w:webHidden/>
          </w:rPr>
          <w:fldChar w:fldCharType="separate"/>
        </w:r>
        <w:r w:rsidR="000247BD">
          <w:rPr>
            <w:noProof/>
            <w:webHidden/>
          </w:rPr>
          <w:t>68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26" w:history="1">
        <w:r w:rsidR="000247BD" w:rsidRPr="00684BEA">
          <w:rPr>
            <w:rStyle w:val="af3"/>
            <w:noProof/>
          </w:rPr>
          <w:t xml:space="preserve">1.7 </w:t>
        </w:r>
        <w:r w:rsidR="000247BD" w:rsidRPr="00684BEA">
          <w:rPr>
            <w:rStyle w:val="af3"/>
            <w:rFonts w:hint="eastAsia"/>
            <w:noProof/>
          </w:rPr>
          <w:t>保密</w:t>
        </w:r>
        <w:r w:rsidR="000247BD">
          <w:rPr>
            <w:noProof/>
            <w:webHidden/>
          </w:rPr>
          <w:tab/>
        </w:r>
        <w:r>
          <w:rPr>
            <w:noProof/>
            <w:webHidden/>
          </w:rPr>
          <w:fldChar w:fldCharType="begin"/>
        </w:r>
        <w:r w:rsidR="000247BD">
          <w:rPr>
            <w:noProof/>
            <w:webHidden/>
          </w:rPr>
          <w:instrText xml:space="preserve"> PAGEREF _Toc76489826 \h </w:instrText>
        </w:r>
        <w:r>
          <w:rPr>
            <w:noProof/>
            <w:webHidden/>
          </w:rPr>
        </w:r>
        <w:r>
          <w:rPr>
            <w:noProof/>
            <w:webHidden/>
          </w:rPr>
          <w:fldChar w:fldCharType="separate"/>
        </w:r>
        <w:r w:rsidR="000247BD">
          <w:rPr>
            <w:noProof/>
            <w:webHidden/>
          </w:rPr>
          <w:t>68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27" w:history="1">
        <w:r w:rsidR="000247BD" w:rsidRPr="00684BEA">
          <w:rPr>
            <w:rStyle w:val="af3"/>
            <w:noProof/>
          </w:rPr>
          <w:t xml:space="preserve">1.8 </w:t>
        </w:r>
        <w:r w:rsidR="000247BD" w:rsidRPr="00684BEA">
          <w:rPr>
            <w:rStyle w:val="af3"/>
            <w:rFonts w:hint="eastAsia"/>
            <w:noProof/>
          </w:rPr>
          <w:t>语言文字</w:t>
        </w:r>
        <w:r w:rsidR="000247BD">
          <w:rPr>
            <w:noProof/>
            <w:webHidden/>
          </w:rPr>
          <w:tab/>
        </w:r>
        <w:r>
          <w:rPr>
            <w:noProof/>
            <w:webHidden/>
          </w:rPr>
          <w:fldChar w:fldCharType="begin"/>
        </w:r>
        <w:r w:rsidR="000247BD">
          <w:rPr>
            <w:noProof/>
            <w:webHidden/>
          </w:rPr>
          <w:instrText xml:space="preserve"> PAGEREF _Toc76489827 \h </w:instrText>
        </w:r>
        <w:r>
          <w:rPr>
            <w:noProof/>
            <w:webHidden/>
          </w:rPr>
        </w:r>
        <w:r>
          <w:rPr>
            <w:noProof/>
            <w:webHidden/>
          </w:rPr>
          <w:fldChar w:fldCharType="separate"/>
        </w:r>
        <w:r w:rsidR="000247BD">
          <w:rPr>
            <w:noProof/>
            <w:webHidden/>
          </w:rPr>
          <w:t>68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28" w:history="1">
        <w:r w:rsidR="000247BD" w:rsidRPr="00684BEA">
          <w:rPr>
            <w:rStyle w:val="af3"/>
            <w:noProof/>
          </w:rPr>
          <w:t xml:space="preserve">1.9 </w:t>
        </w:r>
        <w:r w:rsidR="000247BD" w:rsidRPr="00684BEA">
          <w:rPr>
            <w:rStyle w:val="af3"/>
            <w:rFonts w:hint="eastAsia"/>
            <w:noProof/>
          </w:rPr>
          <w:t>计量单位</w:t>
        </w:r>
        <w:r w:rsidR="000247BD">
          <w:rPr>
            <w:noProof/>
            <w:webHidden/>
          </w:rPr>
          <w:tab/>
        </w:r>
        <w:r>
          <w:rPr>
            <w:noProof/>
            <w:webHidden/>
          </w:rPr>
          <w:fldChar w:fldCharType="begin"/>
        </w:r>
        <w:r w:rsidR="000247BD">
          <w:rPr>
            <w:noProof/>
            <w:webHidden/>
          </w:rPr>
          <w:instrText xml:space="preserve"> PAGEREF _Toc76489828 \h </w:instrText>
        </w:r>
        <w:r>
          <w:rPr>
            <w:noProof/>
            <w:webHidden/>
          </w:rPr>
        </w:r>
        <w:r>
          <w:rPr>
            <w:noProof/>
            <w:webHidden/>
          </w:rPr>
          <w:fldChar w:fldCharType="separate"/>
        </w:r>
        <w:r w:rsidR="000247BD">
          <w:rPr>
            <w:noProof/>
            <w:webHidden/>
          </w:rPr>
          <w:t>69</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29" w:history="1">
        <w:r w:rsidR="000247BD" w:rsidRPr="00684BEA">
          <w:rPr>
            <w:rStyle w:val="af3"/>
            <w:noProof/>
          </w:rPr>
          <w:t xml:space="preserve">1.10 </w:t>
        </w:r>
        <w:r w:rsidR="000247BD" w:rsidRPr="00684BEA">
          <w:rPr>
            <w:rStyle w:val="af3"/>
            <w:rFonts w:hint="eastAsia"/>
            <w:noProof/>
          </w:rPr>
          <w:t>踏勘现场</w:t>
        </w:r>
        <w:r w:rsidR="000247BD">
          <w:rPr>
            <w:noProof/>
            <w:webHidden/>
          </w:rPr>
          <w:tab/>
        </w:r>
        <w:r>
          <w:rPr>
            <w:noProof/>
            <w:webHidden/>
          </w:rPr>
          <w:fldChar w:fldCharType="begin"/>
        </w:r>
        <w:r w:rsidR="000247BD">
          <w:rPr>
            <w:noProof/>
            <w:webHidden/>
          </w:rPr>
          <w:instrText xml:space="preserve"> PAGEREF _Toc76489829 \h </w:instrText>
        </w:r>
        <w:r>
          <w:rPr>
            <w:noProof/>
            <w:webHidden/>
          </w:rPr>
        </w:r>
        <w:r>
          <w:rPr>
            <w:noProof/>
            <w:webHidden/>
          </w:rPr>
          <w:fldChar w:fldCharType="separate"/>
        </w:r>
        <w:r w:rsidR="000247BD">
          <w:rPr>
            <w:noProof/>
            <w:webHidden/>
          </w:rPr>
          <w:t>69</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30" w:history="1">
        <w:r w:rsidR="000247BD" w:rsidRPr="00684BEA">
          <w:rPr>
            <w:rStyle w:val="af3"/>
            <w:noProof/>
          </w:rPr>
          <w:t xml:space="preserve">1.11 </w:t>
        </w:r>
        <w:r w:rsidR="000247BD" w:rsidRPr="00684BEA">
          <w:rPr>
            <w:rStyle w:val="af3"/>
            <w:rFonts w:hint="eastAsia"/>
            <w:noProof/>
          </w:rPr>
          <w:t>投标预备会</w:t>
        </w:r>
        <w:r w:rsidR="000247BD">
          <w:rPr>
            <w:noProof/>
            <w:webHidden/>
          </w:rPr>
          <w:tab/>
        </w:r>
        <w:r>
          <w:rPr>
            <w:noProof/>
            <w:webHidden/>
          </w:rPr>
          <w:fldChar w:fldCharType="begin"/>
        </w:r>
        <w:r w:rsidR="000247BD">
          <w:rPr>
            <w:noProof/>
            <w:webHidden/>
          </w:rPr>
          <w:instrText xml:space="preserve"> PAGEREF _Toc76489830 \h </w:instrText>
        </w:r>
        <w:r>
          <w:rPr>
            <w:noProof/>
            <w:webHidden/>
          </w:rPr>
        </w:r>
        <w:r>
          <w:rPr>
            <w:noProof/>
            <w:webHidden/>
          </w:rPr>
          <w:fldChar w:fldCharType="separate"/>
        </w:r>
        <w:r w:rsidR="000247BD">
          <w:rPr>
            <w:noProof/>
            <w:webHidden/>
          </w:rPr>
          <w:t>69</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31" w:history="1">
        <w:r w:rsidR="000247BD" w:rsidRPr="00684BEA">
          <w:rPr>
            <w:rStyle w:val="af3"/>
            <w:noProof/>
          </w:rPr>
          <w:t xml:space="preserve">1.12 </w:t>
        </w:r>
        <w:r w:rsidR="000247BD" w:rsidRPr="00684BEA">
          <w:rPr>
            <w:rStyle w:val="af3"/>
            <w:rFonts w:hint="eastAsia"/>
            <w:noProof/>
          </w:rPr>
          <w:t>响应和偏离</w:t>
        </w:r>
        <w:r w:rsidR="000247BD">
          <w:rPr>
            <w:noProof/>
            <w:webHidden/>
          </w:rPr>
          <w:tab/>
        </w:r>
        <w:r>
          <w:rPr>
            <w:noProof/>
            <w:webHidden/>
          </w:rPr>
          <w:fldChar w:fldCharType="begin"/>
        </w:r>
        <w:r w:rsidR="000247BD">
          <w:rPr>
            <w:noProof/>
            <w:webHidden/>
          </w:rPr>
          <w:instrText xml:space="preserve"> PAGEREF _Toc76489831 \h </w:instrText>
        </w:r>
        <w:r>
          <w:rPr>
            <w:noProof/>
            <w:webHidden/>
          </w:rPr>
        </w:r>
        <w:r>
          <w:rPr>
            <w:noProof/>
            <w:webHidden/>
          </w:rPr>
          <w:fldChar w:fldCharType="separate"/>
        </w:r>
        <w:r w:rsidR="000247BD">
          <w:rPr>
            <w:noProof/>
            <w:webHidden/>
          </w:rPr>
          <w:t>69</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32" w:history="1">
        <w:r w:rsidR="000247BD" w:rsidRPr="00684BEA">
          <w:rPr>
            <w:rStyle w:val="af3"/>
            <w:noProof/>
          </w:rPr>
          <w:t xml:space="preserve">2. </w:t>
        </w:r>
        <w:r w:rsidR="000247BD" w:rsidRPr="00684BEA">
          <w:rPr>
            <w:rStyle w:val="af3"/>
            <w:rFonts w:hint="eastAsia"/>
            <w:noProof/>
          </w:rPr>
          <w:t>招标文件</w:t>
        </w:r>
        <w:r w:rsidR="000247BD">
          <w:rPr>
            <w:noProof/>
            <w:webHidden/>
          </w:rPr>
          <w:tab/>
        </w:r>
        <w:r>
          <w:rPr>
            <w:noProof/>
            <w:webHidden/>
          </w:rPr>
          <w:fldChar w:fldCharType="begin"/>
        </w:r>
        <w:r w:rsidR="000247BD">
          <w:rPr>
            <w:noProof/>
            <w:webHidden/>
          </w:rPr>
          <w:instrText xml:space="preserve"> PAGEREF _Toc76489832 \h </w:instrText>
        </w:r>
        <w:r>
          <w:rPr>
            <w:noProof/>
            <w:webHidden/>
          </w:rPr>
        </w:r>
        <w:r>
          <w:rPr>
            <w:noProof/>
            <w:webHidden/>
          </w:rPr>
          <w:fldChar w:fldCharType="separate"/>
        </w:r>
        <w:r w:rsidR="000247BD">
          <w:rPr>
            <w:noProof/>
            <w:webHidden/>
          </w:rPr>
          <w:t>69</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33" w:history="1">
        <w:r w:rsidR="000247BD" w:rsidRPr="00684BEA">
          <w:rPr>
            <w:rStyle w:val="af3"/>
            <w:noProof/>
          </w:rPr>
          <w:t xml:space="preserve">2.1 </w:t>
        </w:r>
        <w:r w:rsidR="000247BD" w:rsidRPr="00684BEA">
          <w:rPr>
            <w:rStyle w:val="af3"/>
            <w:rFonts w:hint="eastAsia"/>
            <w:noProof/>
          </w:rPr>
          <w:t>招标文件的组成</w:t>
        </w:r>
        <w:r w:rsidR="000247BD">
          <w:rPr>
            <w:noProof/>
            <w:webHidden/>
          </w:rPr>
          <w:tab/>
        </w:r>
        <w:r>
          <w:rPr>
            <w:noProof/>
            <w:webHidden/>
          </w:rPr>
          <w:fldChar w:fldCharType="begin"/>
        </w:r>
        <w:r w:rsidR="000247BD">
          <w:rPr>
            <w:noProof/>
            <w:webHidden/>
          </w:rPr>
          <w:instrText xml:space="preserve"> PAGEREF _Toc76489833 \h </w:instrText>
        </w:r>
        <w:r>
          <w:rPr>
            <w:noProof/>
            <w:webHidden/>
          </w:rPr>
        </w:r>
        <w:r>
          <w:rPr>
            <w:noProof/>
            <w:webHidden/>
          </w:rPr>
          <w:fldChar w:fldCharType="separate"/>
        </w:r>
        <w:r w:rsidR="000247BD">
          <w:rPr>
            <w:noProof/>
            <w:webHidden/>
          </w:rPr>
          <w:t>69</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34" w:history="1">
        <w:r w:rsidR="000247BD" w:rsidRPr="00684BEA">
          <w:rPr>
            <w:rStyle w:val="af3"/>
            <w:noProof/>
          </w:rPr>
          <w:t xml:space="preserve">2.2 </w:t>
        </w:r>
        <w:r w:rsidR="000247BD" w:rsidRPr="00684BEA">
          <w:rPr>
            <w:rStyle w:val="af3"/>
            <w:rFonts w:hint="eastAsia"/>
            <w:noProof/>
          </w:rPr>
          <w:t>招标文件的澄清与修改</w:t>
        </w:r>
        <w:r w:rsidR="000247BD">
          <w:rPr>
            <w:noProof/>
            <w:webHidden/>
          </w:rPr>
          <w:tab/>
        </w:r>
        <w:r>
          <w:rPr>
            <w:noProof/>
            <w:webHidden/>
          </w:rPr>
          <w:fldChar w:fldCharType="begin"/>
        </w:r>
        <w:r w:rsidR="000247BD">
          <w:rPr>
            <w:noProof/>
            <w:webHidden/>
          </w:rPr>
          <w:instrText xml:space="preserve"> PAGEREF _Toc76489834 \h </w:instrText>
        </w:r>
        <w:r>
          <w:rPr>
            <w:noProof/>
            <w:webHidden/>
          </w:rPr>
        </w:r>
        <w:r>
          <w:rPr>
            <w:noProof/>
            <w:webHidden/>
          </w:rPr>
          <w:fldChar w:fldCharType="separate"/>
        </w:r>
        <w:r w:rsidR="000247BD">
          <w:rPr>
            <w:noProof/>
            <w:webHidden/>
          </w:rPr>
          <w:t>70</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35" w:history="1">
        <w:r w:rsidR="000247BD" w:rsidRPr="00684BEA">
          <w:rPr>
            <w:rStyle w:val="af3"/>
            <w:noProof/>
          </w:rPr>
          <w:t xml:space="preserve">3. </w:t>
        </w:r>
        <w:r w:rsidR="000247BD" w:rsidRPr="00684BEA">
          <w:rPr>
            <w:rStyle w:val="af3"/>
            <w:rFonts w:hint="eastAsia"/>
            <w:noProof/>
          </w:rPr>
          <w:t>投标文件</w:t>
        </w:r>
        <w:r w:rsidR="000247BD">
          <w:rPr>
            <w:noProof/>
            <w:webHidden/>
          </w:rPr>
          <w:tab/>
        </w:r>
        <w:r>
          <w:rPr>
            <w:noProof/>
            <w:webHidden/>
          </w:rPr>
          <w:fldChar w:fldCharType="begin"/>
        </w:r>
        <w:r w:rsidR="000247BD">
          <w:rPr>
            <w:noProof/>
            <w:webHidden/>
          </w:rPr>
          <w:instrText xml:space="preserve"> PAGEREF _Toc76489835 \h </w:instrText>
        </w:r>
        <w:r>
          <w:rPr>
            <w:noProof/>
            <w:webHidden/>
          </w:rPr>
        </w:r>
        <w:r>
          <w:rPr>
            <w:noProof/>
            <w:webHidden/>
          </w:rPr>
          <w:fldChar w:fldCharType="separate"/>
        </w:r>
        <w:r w:rsidR="000247BD">
          <w:rPr>
            <w:noProof/>
            <w:webHidden/>
          </w:rPr>
          <w:t>70</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36" w:history="1">
        <w:r w:rsidR="000247BD" w:rsidRPr="00684BEA">
          <w:rPr>
            <w:rStyle w:val="af3"/>
            <w:noProof/>
          </w:rPr>
          <w:t xml:space="preserve">3.1 </w:t>
        </w:r>
        <w:r w:rsidR="000247BD" w:rsidRPr="00684BEA">
          <w:rPr>
            <w:rStyle w:val="af3"/>
            <w:rFonts w:hint="eastAsia"/>
            <w:noProof/>
          </w:rPr>
          <w:t>投标文件的组成</w:t>
        </w:r>
        <w:r w:rsidR="000247BD">
          <w:rPr>
            <w:noProof/>
            <w:webHidden/>
          </w:rPr>
          <w:tab/>
        </w:r>
        <w:r>
          <w:rPr>
            <w:noProof/>
            <w:webHidden/>
          </w:rPr>
          <w:fldChar w:fldCharType="begin"/>
        </w:r>
        <w:r w:rsidR="000247BD">
          <w:rPr>
            <w:noProof/>
            <w:webHidden/>
          </w:rPr>
          <w:instrText xml:space="preserve"> PAGEREF _Toc76489836 \h </w:instrText>
        </w:r>
        <w:r>
          <w:rPr>
            <w:noProof/>
            <w:webHidden/>
          </w:rPr>
        </w:r>
        <w:r>
          <w:rPr>
            <w:noProof/>
            <w:webHidden/>
          </w:rPr>
          <w:fldChar w:fldCharType="separate"/>
        </w:r>
        <w:r w:rsidR="000247BD">
          <w:rPr>
            <w:noProof/>
            <w:webHidden/>
          </w:rPr>
          <w:t>70</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37" w:history="1">
        <w:r w:rsidR="000247BD" w:rsidRPr="00684BEA">
          <w:rPr>
            <w:rStyle w:val="af3"/>
            <w:noProof/>
          </w:rPr>
          <w:t xml:space="preserve">3.2 </w:t>
        </w:r>
        <w:r w:rsidR="000247BD" w:rsidRPr="00684BEA">
          <w:rPr>
            <w:rStyle w:val="af3"/>
            <w:rFonts w:hint="eastAsia"/>
            <w:noProof/>
          </w:rPr>
          <w:t>投标报价</w:t>
        </w:r>
        <w:r w:rsidR="000247BD">
          <w:rPr>
            <w:noProof/>
            <w:webHidden/>
          </w:rPr>
          <w:tab/>
        </w:r>
        <w:r>
          <w:rPr>
            <w:noProof/>
            <w:webHidden/>
          </w:rPr>
          <w:fldChar w:fldCharType="begin"/>
        </w:r>
        <w:r w:rsidR="000247BD">
          <w:rPr>
            <w:noProof/>
            <w:webHidden/>
          </w:rPr>
          <w:instrText xml:space="preserve"> PAGEREF _Toc76489837 \h </w:instrText>
        </w:r>
        <w:r>
          <w:rPr>
            <w:noProof/>
            <w:webHidden/>
          </w:rPr>
        </w:r>
        <w:r>
          <w:rPr>
            <w:noProof/>
            <w:webHidden/>
          </w:rPr>
          <w:fldChar w:fldCharType="separate"/>
        </w:r>
        <w:r w:rsidR="000247BD">
          <w:rPr>
            <w:noProof/>
            <w:webHidden/>
          </w:rPr>
          <w:t>71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38" w:history="1">
        <w:r w:rsidR="000247BD" w:rsidRPr="00684BEA">
          <w:rPr>
            <w:rStyle w:val="af3"/>
            <w:noProof/>
          </w:rPr>
          <w:t>3.3</w:t>
        </w:r>
        <w:r w:rsidR="000247BD" w:rsidRPr="00684BEA">
          <w:rPr>
            <w:rStyle w:val="af3"/>
            <w:rFonts w:hint="eastAsia"/>
            <w:noProof/>
          </w:rPr>
          <w:t>证明投标人合格和资格的文件</w:t>
        </w:r>
        <w:r w:rsidR="000247BD">
          <w:rPr>
            <w:noProof/>
            <w:webHidden/>
          </w:rPr>
          <w:tab/>
        </w:r>
        <w:r>
          <w:rPr>
            <w:noProof/>
            <w:webHidden/>
          </w:rPr>
          <w:fldChar w:fldCharType="begin"/>
        </w:r>
        <w:r w:rsidR="000247BD">
          <w:rPr>
            <w:noProof/>
            <w:webHidden/>
          </w:rPr>
          <w:instrText xml:space="preserve"> PAGEREF _Toc76489838 \h </w:instrText>
        </w:r>
        <w:r>
          <w:rPr>
            <w:noProof/>
            <w:webHidden/>
          </w:rPr>
        </w:r>
        <w:r>
          <w:rPr>
            <w:noProof/>
            <w:webHidden/>
          </w:rPr>
          <w:fldChar w:fldCharType="separate"/>
        </w:r>
        <w:r w:rsidR="000247BD">
          <w:rPr>
            <w:noProof/>
            <w:webHidden/>
          </w:rPr>
          <w:t>71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39" w:history="1">
        <w:r w:rsidR="000247BD" w:rsidRPr="00684BEA">
          <w:rPr>
            <w:rStyle w:val="af3"/>
            <w:noProof/>
          </w:rPr>
          <w:t>3.4</w:t>
        </w:r>
        <w:r w:rsidR="000247BD" w:rsidRPr="00684BEA">
          <w:rPr>
            <w:rStyle w:val="af3"/>
            <w:rFonts w:hint="eastAsia"/>
            <w:noProof/>
          </w:rPr>
          <w:t>证明货物和服务的符合性</w:t>
        </w:r>
        <w:r w:rsidR="000247BD">
          <w:rPr>
            <w:noProof/>
            <w:webHidden/>
          </w:rPr>
          <w:tab/>
        </w:r>
        <w:r>
          <w:rPr>
            <w:noProof/>
            <w:webHidden/>
          </w:rPr>
          <w:fldChar w:fldCharType="begin"/>
        </w:r>
        <w:r w:rsidR="000247BD">
          <w:rPr>
            <w:noProof/>
            <w:webHidden/>
          </w:rPr>
          <w:instrText xml:space="preserve"> PAGEREF _Toc76489839 \h </w:instrText>
        </w:r>
        <w:r>
          <w:rPr>
            <w:noProof/>
            <w:webHidden/>
          </w:rPr>
        </w:r>
        <w:r>
          <w:rPr>
            <w:noProof/>
            <w:webHidden/>
          </w:rPr>
          <w:fldChar w:fldCharType="separate"/>
        </w:r>
        <w:r w:rsidR="000247BD">
          <w:rPr>
            <w:noProof/>
            <w:webHidden/>
          </w:rPr>
          <w:t>71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40" w:history="1">
        <w:r w:rsidR="000247BD" w:rsidRPr="00684BEA">
          <w:rPr>
            <w:rStyle w:val="af3"/>
            <w:noProof/>
          </w:rPr>
          <w:t xml:space="preserve">3.5 </w:t>
        </w:r>
        <w:r w:rsidR="000247BD" w:rsidRPr="00684BEA">
          <w:rPr>
            <w:rStyle w:val="af3"/>
            <w:rFonts w:hint="eastAsia"/>
            <w:noProof/>
          </w:rPr>
          <w:t>投标有效期</w:t>
        </w:r>
        <w:r w:rsidR="000247BD">
          <w:rPr>
            <w:noProof/>
            <w:webHidden/>
          </w:rPr>
          <w:tab/>
        </w:r>
        <w:r>
          <w:rPr>
            <w:noProof/>
            <w:webHidden/>
          </w:rPr>
          <w:fldChar w:fldCharType="begin"/>
        </w:r>
        <w:r w:rsidR="000247BD">
          <w:rPr>
            <w:noProof/>
            <w:webHidden/>
          </w:rPr>
          <w:instrText xml:space="preserve"> PAGEREF _Toc76489840 \h </w:instrText>
        </w:r>
        <w:r>
          <w:rPr>
            <w:noProof/>
            <w:webHidden/>
          </w:rPr>
        </w:r>
        <w:r>
          <w:rPr>
            <w:noProof/>
            <w:webHidden/>
          </w:rPr>
          <w:fldChar w:fldCharType="separate"/>
        </w:r>
        <w:r w:rsidR="000247BD">
          <w:rPr>
            <w:noProof/>
            <w:webHidden/>
          </w:rPr>
          <w:t>72</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41" w:history="1">
        <w:r w:rsidR="000247BD" w:rsidRPr="00684BEA">
          <w:rPr>
            <w:rStyle w:val="af3"/>
            <w:noProof/>
          </w:rPr>
          <w:t xml:space="preserve">3.6 </w:t>
        </w:r>
        <w:r w:rsidR="000247BD" w:rsidRPr="00684BEA">
          <w:rPr>
            <w:rStyle w:val="af3"/>
            <w:rFonts w:hint="eastAsia"/>
            <w:noProof/>
          </w:rPr>
          <w:t>投标保证金</w:t>
        </w:r>
        <w:r w:rsidR="000247BD">
          <w:rPr>
            <w:noProof/>
            <w:webHidden/>
          </w:rPr>
          <w:tab/>
        </w:r>
        <w:r>
          <w:rPr>
            <w:noProof/>
            <w:webHidden/>
          </w:rPr>
          <w:fldChar w:fldCharType="begin"/>
        </w:r>
        <w:r w:rsidR="000247BD">
          <w:rPr>
            <w:noProof/>
            <w:webHidden/>
          </w:rPr>
          <w:instrText xml:space="preserve"> PAGEREF _Toc76489841 \h </w:instrText>
        </w:r>
        <w:r>
          <w:rPr>
            <w:noProof/>
            <w:webHidden/>
          </w:rPr>
        </w:r>
        <w:r>
          <w:rPr>
            <w:noProof/>
            <w:webHidden/>
          </w:rPr>
          <w:fldChar w:fldCharType="separate"/>
        </w:r>
        <w:r w:rsidR="000247BD">
          <w:rPr>
            <w:noProof/>
            <w:webHidden/>
          </w:rPr>
          <w:t>72</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42" w:history="1">
        <w:r w:rsidR="000247BD" w:rsidRPr="00684BEA">
          <w:rPr>
            <w:rStyle w:val="af3"/>
            <w:noProof/>
          </w:rPr>
          <w:t>3.7</w:t>
        </w:r>
        <w:r w:rsidR="000247BD" w:rsidRPr="00684BEA">
          <w:rPr>
            <w:rStyle w:val="af3"/>
            <w:rFonts w:hint="eastAsia"/>
            <w:noProof/>
          </w:rPr>
          <w:t>投标文件的编制</w:t>
        </w:r>
        <w:r w:rsidR="000247BD">
          <w:rPr>
            <w:noProof/>
            <w:webHidden/>
          </w:rPr>
          <w:tab/>
        </w:r>
        <w:r>
          <w:rPr>
            <w:noProof/>
            <w:webHidden/>
          </w:rPr>
          <w:fldChar w:fldCharType="begin"/>
        </w:r>
        <w:r w:rsidR="000247BD">
          <w:rPr>
            <w:noProof/>
            <w:webHidden/>
          </w:rPr>
          <w:instrText xml:space="preserve"> PAGEREF _Toc76489842 \h </w:instrText>
        </w:r>
        <w:r>
          <w:rPr>
            <w:noProof/>
            <w:webHidden/>
          </w:rPr>
        </w:r>
        <w:r>
          <w:rPr>
            <w:noProof/>
            <w:webHidden/>
          </w:rPr>
          <w:fldChar w:fldCharType="separate"/>
        </w:r>
        <w:r w:rsidR="000247BD">
          <w:rPr>
            <w:noProof/>
            <w:webHidden/>
          </w:rPr>
          <w:t>72</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43" w:history="1">
        <w:r w:rsidR="000247BD" w:rsidRPr="00684BEA">
          <w:rPr>
            <w:rStyle w:val="af3"/>
            <w:noProof/>
          </w:rPr>
          <w:t xml:space="preserve">4. </w:t>
        </w:r>
        <w:r w:rsidR="000247BD" w:rsidRPr="00684BEA">
          <w:rPr>
            <w:rStyle w:val="af3"/>
            <w:rFonts w:hint="eastAsia"/>
            <w:noProof/>
          </w:rPr>
          <w:t>投标</w:t>
        </w:r>
        <w:r w:rsidR="000247BD">
          <w:rPr>
            <w:noProof/>
            <w:webHidden/>
          </w:rPr>
          <w:tab/>
        </w:r>
        <w:r>
          <w:rPr>
            <w:noProof/>
            <w:webHidden/>
          </w:rPr>
          <w:fldChar w:fldCharType="begin"/>
        </w:r>
        <w:r w:rsidR="000247BD">
          <w:rPr>
            <w:noProof/>
            <w:webHidden/>
          </w:rPr>
          <w:instrText xml:space="preserve"> PAGEREF _Toc76489843 \h </w:instrText>
        </w:r>
        <w:r>
          <w:rPr>
            <w:noProof/>
            <w:webHidden/>
          </w:rPr>
        </w:r>
        <w:r>
          <w:rPr>
            <w:noProof/>
            <w:webHidden/>
          </w:rPr>
          <w:fldChar w:fldCharType="separate"/>
        </w:r>
        <w:r w:rsidR="000247BD">
          <w:rPr>
            <w:noProof/>
            <w:webHidden/>
          </w:rPr>
          <w:t>74</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44" w:history="1">
        <w:r w:rsidR="000247BD" w:rsidRPr="00684BEA">
          <w:rPr>
            <w:rStyle w:val="af3"/>
            <w:noProof/>
          </w:rPr>
          <w:t xml:space="preserve">4.1 </w:t>
        </w:r>
        <w:r w:rsidR="000247BD" w:rsidRPr="00684BEA">
          <w:rPr>
            <w:rStyle w:val="af3"/>
            <w:rFonts w:hint="eastAsia"/>
            <w:noProof/>
          </w:rPr>
          <w:t>投标文件的加密</w:t>
        </w:r>
        <w:r w:rsidR="000247BD">
          <w:rPr>
            <w:noProof/>
            <w:webHidden/>
          </w:rPr>
          <w:tab/>
        </w:r>
        <w:r>
          <w:rPr>
            <w:noProof/>
            <w:webHidden/>
          </w:rPr>
          <w:fldChar w:fldCharType="begin"/>
        </w:r>
        <w:r w:rsidR="000247BD">
          <w:rPr>
            <w:noProof/>
            <w:webHidden/>
          </w:rPr>
          <w:instrText xml:space="preserve"> PAGEREF _Toc76489844 \h </w:instrText>
        </w:r>
        <w:r>
          <w:rPr>
            <w:noProof/>
            <w:webHidden/>
          </w:rPr>
        </w:r>
        <w:r>
          <w:rPr>
            <w:noProof/>
            <w:webHidden/>
          </w:rPr>
          <w:fldChar w:fldCharType="separate"/>
        </w:r>
        <w:r w:rsidR="000247BD">
          <w:rPr>
            <w:noProof/>
            <w:webHidden/>
          </w:rPr>
          <w:t>74</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45" w:history="1">
        <w:r w:rsidR="000247BD" w:rsidRPr="00684BEA">
          <w:rPr>
            <w:rStyle w:val="af3"/>
            <w:noProof/>
          </w:rPr>
          <w:t xml:space="preserve">4.2 </w:t>
        </w:r>
        <w:r w:rsidR="000247BD" w:rsidRPr="00684BEA">
          <w:rPr>
            <w:rStyle w:val="af3"/>
            <w:rFonts w:hint="eastAsia"/>
            <w:noProof/>
          </w:rPr>
          <w:t>投标文件的递交</w:t>
        </w:r>
        <w:r w:rsidR="000247BD">
          <w:rPr>
            <w:noProof/>
            <w:webHidden/>
          </w:rPr>
          <w:tab/>
        </w:r>
        <w:r>
          <w:rPr>
            <w:noProof/>
            <w:webHidden/>
          </w:rPr>
          <w:fldChar w:fldCharType="begin"/>
        </w:r>
        <w:r w:rsidR="000247BD">
          <w:rPr>
            <w:noProof/>
            <w:webHidden/>
          </w:rPr>
          <w:instrText xml:space="preserve"> PAGEREF _Toc76489845 \h </w:instrText>
        </w:r>
        <w:r>
          <w:rPr>
            <w:noProof/>
            <w:webHidden/>
          </w:rPr>
        </w:r>
        <w:r>
          <w:rPr>
            <w:noProof/>
            <w:webHidden/>
          </w:rPr>
          <w:fldChar w:fldCharType="separate"/>
        </w:r>
        <w:r w:rsidR="000247BD">
          <w:rPr>
            <w:noProof/>
            <w:webHidden/>
          </w:rPr>
          <w:t>75</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46" w:history="1">
        <w:r w:rsidR="000247BD" w:rsidRPr="00684BEA">
          <w:rPr>
            <w:rStyle w:val="af3"/>
            <w:noProof/>
          </w:rPr>
          <w:t xml:space="preserve">4.3 </w:t>
        </w:r>
        <w:r w:rsidR="000247BD" w:rsidRPr="00684BEA">
          <w:rPr>
            <w:rStyle w:val="af3"/>
            <w:rFonts w:hint="eastAsia"/>
            <w:noProof/>
          </w:rPr>
          <w:t>投标文件的修改与撤回</w:t>
        </w:r>
        <w:r w:rsidR="000247BD">
          <w:rPr>
            <w:noProof/>
            <w:webHidden/>
          </w:rPr>
          <w:tab/>
        </w:r>
        <w:r>
          <w:rPr>
            <w:noProof/>
            <w:webHidden/>
          </w:rPr>
          <w:fldChar w:fldCharType="begin"/>
        </w:r>
        <w:r w:rsidR="000247BD">
          <w:rPr>
            <w:noProof/>
            <w:webHidden/>
          </w:rPr>
          <w:instrText xml:space="preserve"> PAGEREF _Toc76489846 \h </w:instrText>
        </w:r>
        <w:r>
          <w:rPr>
            <w:noProof/>
            <w:webHidden/>
          </w:rPr>
        </w:r>
        <w:r>
          <w:rPr>
            <w:noProof/>
            <w:webHidden/>
          </w:rPr>
          <w:fldChar w:fldCharType="separate"/>
        </w:r>
        <w:r w:rsidR="000247BD">
          <w:rPr>
            <w:noProof/>
            <w:webHidden/>
          </w:rPr>
          <w:t>76</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47" w:history="1">
        <w:r w:rsidR="000247BD" w:rsidRPr="00684BEA">
          <w:rPr>
            <w:rStyle w:val="af3"/>
            <w:noProof/>
          </w:rPr>
          <w:t xml:space="preserve">5. </w:t>
        </w:r>
        <w:r w:rsidR="000247BD" w:rsidRPr="00684BEA">
          <w:rPr>
            <w:rStyle w:val="af3"/>
            <w:rFonts w:hint="eastAsia"/>
            <w:noProof/>
          </w:rPr>
          <w:t>开标</w:t>
        </w:r>
        <w:r w:rsidR="000247BD">
          <w:rPr>
            <w:noProof/>
            <w:webHidden/>
          </w:rPr>
          <w:tab/>
        </w:r>
        <w:r>
          <w:rPr>
            <w:noProof/>
            <w:webHidden/>
          </w:rPr>
          <w:fldChar w:fldCharType="begin"/>
        </w:r>
        <w:r w:rsidR="000247BD">
          <w:rPr>
            <w:noProof/>
            <w:webHidden/>
          </w:rPr>
          <w:instrText xml:space="preserve"> PAGEREF _Toc76489847 \h </w:instrText>
        </w:r>
        <w:r>
          <w:rPr>
            <w:noProof/>
            <w:webHidden/>
          </w:rPr>
        </w:r>
        <w:r>
          <w:rPr>
            <w:noProof/>
            <w:webHidden/>
          </w:rPr>
          <w:fldChar w:fldCharType="separate"/>
        </w:r>
        <w:r w:rsidR="000247BD">
          <w:rPr>
            <w:noProof/>
            <w:webHidden/>
          </w:rPr>
          <w:t>76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48" w:history="1">
        <w:r w:rsidR="000247BD" w:rsidRPr="00684BEA">
          <w:rPr>
            <w:rStyle w:val="af3"/>
            <w:noProof/>
          </w:rPr>
          <w:t xml:space="preserve">5.1 </w:t>
        </w:r>
        <w:r w:rsidR="000247BD" w:rsidRPr="00684BEA">
          <w:rPr>
            <w:rStyle w:val="af3"/>
            <w:rFonts w:hint="eastAsia"/>
            <w:noProof/>
          </w:rPr>
          <w:t>开标时间（投标截止时间）和地点</w:t>
        </w:r>
        <w:r w:rsidR="000247BD">
          <w:rPr>
            <w:noProof/>
            <w:webHidden/>
          </w:rPr>
          <w:tab/>
        </w:r>
        <w:r>
          <w:rPr>
            <w:noProof/>
            <w:webHidden/>
          </w:rPr>
          <w:fldChar w:fldCharType="begin"/>
        </w:r>
        <w:r w:rsidR="000247BD">
          <w:rPr>
            <w:noProof/>
            <w:webHidden/>
          </w:rPr>
          <w:instrText xml:space="preserve"> PAGEREF _Toc76489848 \h </w:instrText>
        </w:r>
        <w:r>
          <w:rPr>
            <w:noProof/>
            <w:webHidden/>
          </w:rPr>
        </w:r>
        <w:r>
          <w:rPr>
            <w:noProof/>
            <w:webHidden/>
          </w:rPr>
          <w:fldChar w:fldCharType="separate"/>
        </w:r>
        <w:r w:rsidR="000247BD">
          <w:rPr>
            <w:noProof/>
            <w:webHidden/>
          </w:rPr>
          <w:t>76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49" w:history="1">
        <w:r w:rsidR="000247BD" w:rsidRPr="00684BEA">
          <w:rPr>
            <w:rStyle w:val="af3"/>
            <w:noProof/>
          </w:rPr>
          <w:t xml:space="preserve">5.2 </w:t>
        </w:r>
        <w:r w:rsidR="000247BD" w:rsidRPr="00684BEA">
          <w:rPr>
            <w:rStyle w:val="af3"/>
            <w:rFonts w:hint="eastAsia"/>
            <w:noProof/>
          </w:rPr>
          <w:t>不予开标</w:t>
        </w:r>
        <w:r w:rsidR="000247BD">
          <w:rPr>
            <w:noProof/>
            <w:webHidden/>
          </w:rPr>
          <w:tab/>
        </w:r>
        <w:r>
          <w:rPr>
            <w:noProof/>
            <w:webHidden/>
          </w:rPr>
          <w:fldChar w:fldCharType="begin"/>
        </w:r>
        <w:r w:rsidR="000247BD">
          <w:rPr>
            <w:noProof/>
            <w:webHidden/>
          </w:rPr>
          <w:instrText xml:space="preserve"> PAGEREF _Toc76489849 \h </w:instrText>
        </w:r>
        <w:r>
          <w:rPr>
            <w:noProof/>
            <w:webHidden/>
          </w:rPr>
        </w:r>
        <w:r>
          <w:rPr>
            <w:noProof/>
            <w:webHidden/>
          </w:rPr>
          <w:fldChar w:fldCharType="separate"/>
        </w:r>
        <w:r w:rsidR="000247BD">
          <w:rPr>
            <w:noProof/>
            <w:webHidden/>
          </w:rPr>
          <w:t>76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50" w:history="1">
        <w:r w:rsidR="000247BD" w:rsidRPr="00684BEA">
          <w:rPr>
            <w:rStyle w:val="af3"/>
            <w:noProof/>
          </w:rPr>
          <w:t xml:space="preserve">5.3 </w:t>
        </w:r>
        <w:r w:rsidR="000247BD" w:rsidRPr="00684BEA">
          <w:rPr>
            <w:rStyle w:val="af3"/>
            <w:rFonts w:hint="eastAsia"/>
            <w:noProof/>
          </w:rPr>
          <w:t>开标程序</w:t>
        </w:r>
        <w:r w:rsidR="000247BD">
          <w:rPr>
            <w:noProof/>
            <w:webHidden/>
          </w:rPr>
          <w:tab/>
        </w:r>
        <w:r>
          <w:rPr>
            <w:noProof/>
            <w:webHidden/>
          </w:rPr>
          <w:fldChar w:fldCharType="begin"/>
        </w:r>
        <w:r w:rsidR="000247BD">
          <w:rPr>
            <w:noProof/>
            <w:webHidden/>
          </w:rPr>
          <w:instrText xml:space="preserve"> PAGEREF _Toc76489850 \h </w:instrText>
        </w:r>
        <w:r>
          <w:rPr>
            <w:noProof/>
            <w:webHidden/>
          </w:rPr>
        </w:r>
        <w:r>
          <w:rPr>
            <w:noProof/>
            <w:webHidden/>
          </w:rPr>
          <w:fldChar w:fldCharType="separate"/>
        </w:r>
        <w:r w:rsidR="000247BD">
          <w:rPr>
            <w:noProof/>
            <w:webHidden/>
          </w:rPr>
          <w:t>76</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51" w:history="1">
        <w:r w:rsidR="000247BD" w:rsidRPr="00684BEA">
          <w:rPr>
            <w:rStyle w:val="af3"/>
            <w:noProof/>
          </w:rPr>
          <w:t xml:space="preserve">6. </w:t>
        </w:r>
        <w:r w:rsidR="000247BD" w:rsidRPr="00684BEA">
          <w:rPr>
            <w:rStyle w:val="af3"/>
            <w:rFonts w:hint="eastAsia"/>
            <w:noProof/>
          </w:rPr>
          <w:t>资格审查及评标</w:t>
        </w:r>
        <w:r w:rsidR="000247BD">
          <w:rPr>
            <w:noProof/>
            <w:webHidden/>
          </w:rPr>
          <w:tab/>
        </w:r>
        <w:r>
          <w:rPr>
            <w:noProof/>
            <w:webHidden/>
          </w:rPr>
          <w:fldChar w:fldCharType="begin"/>
        </w:r>
        <w:r w:rsidR="000247BD">
          <w:rPr>
            <w:noProof/>
            <w:webHidden/>
          </w:rPr>
          <w:instrText xml:space="preserve"> PAGEREF _Toc76489851 \h </w:instrText>
        </w:r>
        <w:r>
          <w:rPr>
            <w:noProof/>
            <w:webHidden/>
          </w:rPr>
        </w:r>
        <w:r>
          <w:rPr>
            <w:noProof/>
            <w:webHidden/>
          </w:rPr>
          <w:fldChar w:fldCharType="separate"/>
        </w:r>
        <w:r w:rsidR="000247BD">
          <w:rPr>
            <w:noProof/>
            <w:webHidden/>
          </w:rPr>
          <w:t>76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52" w:history="1">
        <w:r w:rsidR="000247BD" w:rsidRPr="00684BEA">
          <w:rPr>
            <w:rStyle w:val="af3"/>
            <w:noProof/>
          </w:rPr>
          <w:t xml:space="preserve">6.1 </w:t>
        </w:r>
        <w:r w:rsidR="000247BD" w:rsidRPr="00684BEA">
          <w:rPr>
            <w:rStyle w:val="af3"/>
            <w:rFonts w:hint="eastAsia"/>
            <w:noProof/>
          </w:rPr>
          <w:t>资格审查</w:t>
        </w:r>
        <w:r w:rsidR="000247BD">
          <w:rPr>
            <w:noProof/>
            <w:webHidden/>
          </w:rPr>
          <w:tab/>
        </w:r>
        <w:r>
          <w:rPr>
            <w:noProof/>
            <w:webHidden/>
          </w:rPr>
          <w:fldChar w:fldCharType="begin"/>
        </w:r>
        <w:r w:rsidR="000247BD">
          <w:rPr>
            <w:noProof/>
            <w:webHidden/>
          </w:rPr>
          <w:instrText xml:space="preserve"> PAGEREF _Toc76489852 \h </w:instrText>
        </w:r>
        <w:r>
          <w:rPr>
            <w:noProof/>
            <w:webHidden/>
          </w:rPr>
        </w:r>
        <w:r>
          <w:rPr>
            <w:noProof/>
            <w:webHidden/>
          </w:rPr>
          <w:fldChar w:fldCharType="separate"/>
        </w:r>
        <w:r w:rsidR="000247BD">
          <w:rPr>
            <w:noProof/>
            <w:webHidden/>
          </w:rPr>
          <w:t>76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53" w:history="1">
        <w:r w:rsidR="000247BD" w:rsidRPr="00684BEA">
          <w:rPr>
            <w:rStyle w:val="af3"/>
            <w:noProof/>
          </w:rPr>
          <w:t xml:space="preserve">6.2 </w:t>
        </w:r>
        <w:r w:rsidR="000247BD" w:rsidRPr="00684BEA">
          <w:rPr>
            <w:rStyle w:val="af3"/>
            <w:rFonts w:hint="eastAsia"/>
            <w:noProof/>
          </w:rPr>
          <w:t>评标委员会</w:t>
        </w:r>
        <w:r w:rsidR="000247BD">
          <w:rPr>
            <w:noProof/>
            <w:webHidden/>
          </w:rPr>
          <w:tab/>
        </w:r>
        <w:r>
          <w:rPr>
            <w:noProof/>
            <w:webHidden/>
          </w:rPr>
          <w:fldChar w:fldCharType="begin"/>
        </w:r>
        <w:r w:rsidR="000247BD">
          <w:rPr>
            <w:noProof/>
            <w:webHidden/>
          </w:rPr>
          <w:instrText xml:space="preserve"> PAGEREF _Toc76489853 \h </w:instrText>
        </w:r>
        <w:r>
          <w:rPr>
            <w:noProof/>
            <w:webHidden/>
          </w:rPr>
        </w:r>
        <w:r>
          <w:rPr>
            <w:noProof/>
            <w:webHidden/>
          </w:rPr>
          <w:fldChar w:fldCharType="separate"/>
        </w:r>
        <w:r w:rsidR="000247BD">
          <w:rPr>
            <w:noProof/>
            <w:webHidden/>
          </w:rPr>
          <w:t>76</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54" w:history="1">
        <w:r w:rsidR="000247BD" w:rsidRPr="00684BEA">
          <w:rPr>
            <w:rStyle w:val="af3"/>
            <w:noProof/>
          </w:rPr>
          <w:t xml:space="preserve">6.3 </w:t>
        </w:r>
        <w:r w:rsidR="000247BD" w:rsidRPr="00684BEA">
          <w:rPr>
            <w:rStyle w:val="af3"/>
            <w:rFonts w:hint="eastAsia"/>
            <w:noProof/>
          </w:rPr>
          <w:t>评标原则</w:t>
        </w:r>
        <w:r w:rsidR="000247BD">
          <w:rPr>
            <w:noProof/>
            <w:webHidden/>
          </w:rPr>
          <w:tab/>
        </w:r>
        <w:r>
          <w:rPr>
            <w:noProof/>
            <w:webHidden/>
          </w:rPr>
          <w:fldChar w:fldCharType="begin"/>
        </w:r>
        <w:r w:rsidR="000247BD">
          <w:rPr>
            <w:noProof/>
            <w:webHidden/>
          </w:rPr>
          <w:instrText xml:space="preserve"> PAGEREF _Toc76489854 \h </w:instrText>
        </w:r>
        <w:r>
          <w:rPr>
            <w:noProof/>
            <w:webHidden/>
          </w:rPr>
        </w:r>
        <w:r>
          <w:rPr>
            <w:noProof/>
            <w:webHidden/>
          </w:rPr>
          <w:fldChar w:fldCharType="separate"/>
        </w:r>
        <w:r w:rsidR="000247BD">
          <w:rPr>
            <w:noProof/>
            <w:webHidden/>
          </w:rPr>
          <w:t>77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55" w:history="1">
        <w:r w:rsidR="000247BD" w:rsidRPr="00684BEA">
          <w:rPr>
            <w:rStyle w:val="af3"/>
            <w:noProof/>
          </w:rPr>
          <w:t>6.4</w:t>
        </w:r>
        <w:r w:rsidR="000247BD" w:rsidRPr="00684BEA">
          <w:rPr>
            <w:rStyle w:val="af3"/>
            <w:rFonts w:hint="eastAsia"/>
            <w:noProof/>
          </w:rPr>
          <w:t>评标程序</w:t>
        </w:r>
        <w:r w:rsidR="000247BD">
          <w:rPr>
            <w:noProof/>
            <w:webHidden/>
          </w:rPr>
          <w:tab/>
        </w:r>
        <w:r>
          <w:rPr>
            <w:noProof/>
            <w:webHidden/>
          </w:rPr>
          <w:fldChar w:fldCharType="begin"/>
        </w:r>
        <w:r w:rsidR="000247BD">
          <w:rPr>
            <w:noProof/>
            <w:webHidden/>
          </w:rPr>
          <w:instrText xml:space="preserve"> PAGEREF _Toc76489855 \h </w:instrText>
        </w:r>
        <w:r>
          <w:rPr>
            <w:noProof/>
            <w:webHidden/>
          </w:rPr>
        </w:r>
        <w:r>
          <w:rPr>
            <w:noProof/>
            <w:webHidden/>
          </w:rPr>
          <w:fldChar w:fldCharType="separate"/>
        </w:r>
        <w:r w:rsidR="000247BD">
          <w:rPr>
            <w:noProof/>
            <w:webHidden/>
          </w:rPr>
          <w:t>77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56" w:history="1">
        <w:r w:rsidR="000247BD" w:rsidRPr="00684BEA">
          <w:rPr>
            <w:rStyle w:val="af3"/>
            <w:noProof/>
          </w:rPr>
          <w:t xml:space="preserve">6.3 </w:t>
        </w:r>
        <w:r w:rsidR="000247BD" w:rsidRPr="00684BEA">
          <w:rPr>
            <w:rStyle w:val="af3"/>
            <w:rFonts w:hint="eastAsia"/>
            <w:noProof/>
          </w:rPr>
          <w:t>评标方法</w:t>
        </w:r>
        <w:r w:rsidR="000247BD">
          <w:rPr>
            <w:noProof/>
            <w:webHidden/>
          </w:rPr>
          <w:tab/>
        </w:r>
        <w:r>
          <w:rPr>
            <w:noProof/>
            <w:webHidden/>
          </w:rPr>
          <w:fldChar w:fldCharType="begin"/>
        </w:r>
        <w:r w:rsidR="000247BD">
          <w:rPr>
            <w:noProof/>
            <w:webHidden/>
          </w:rPr>
          <w:instrText xml:space="preserve"> PAGEREF _Toc76489856 \h </w:instrText>
        </w:r>
        <w:r>
          <w:rPr>
            <w:noProof/>
            <w:webHidden/>
          </w:rPr>
        </w:r>
        <w:r>
          <w:rPr>
            <w:noProof/>
            <w:webHidden/>
          </w:rPr>
          <w:fldChar w:fldCharType="separate"/>
        </w:r>
        <w:r w:rsidR="000247BD">
          <w:rPr>
            <w:noProof/>
            <w:webHidden/>
          </w:rPr>
          <w:t>77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57" w:history="1">
        <w:r w:rsidR="000247BD" w:rsidRPr="00684BEA">
          <w:rPr>
            <w:rStyle w:val="af3"/>
            <w:noProof/>
          </w:rPr>
          <w:t>6.4</w:t>
        </w:r>
        <w:r w:rsidR="000247BD" w:rsidRPr="00684BEA">
          <w:rPr>
            <w:rStyle w:val="af3"/>
            <w:rFonts w:hint="eastAsia"/>
            <w:noProof/>
          </w:rPr>
          <w:t>与采购代理机构和采购人的接触</w:t>
        </w:r>
        <w:r w:rsidR="000247BD">
          <w:rPr>
            <w:noProof/>
            <w:webHidden/>
          </w:rPr>
          <w:tab/>
        </w:r>
        <w:r>
          <w:rPr>
            <w:noProof/>
            <w:webHidden/>
          </w:rPr>
          <w:fldChar w:fldCharType="begin"/>
        </w:r>
        <w:r w:rsidR="000247BD">
          <w:rPr>
            <w:noProof/>
            <w:webHidden/>
          </w:rPr>
          <w:instrText xml:space="preserve"> PAGEREF _Toc76489857 \h </w:instrText>
        </w:r>
        <w:r>
          <w:rPr>
            <w:noProof/>
            <w:webHidden/>
          </w:rPr>
        </w:r>
        <w:r>
          <w:rPr>
            <w:noProof/>
            <w:webHidden/>
          </w:rPr>
          <w:fldChar w:fldCharType="separate"/>
        </w:r>
        <w:r w:rsidR="000247BD">
          <w:rPr>
            <w:noProof/>
            <w:webHidden/>
          </w:rPr>
          <w:t>77</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58" w:history="1">
        <w:r w:rsidR="000247BD" w:rsidRPr="00684BEA">
          <w:rPr>
            <w:rStyle w:val="af3"/>
            <w:noProof/>
          </w:rPr>
          <w:t xml:space="preserve">7. </w:t>
        </w:r>
        <w:r w:rsidR="000247BD" w:rsidRPr="00684BEA">
          <w:rPr>
            <w:rStyle w:val="af3"/>
            <w:rFonts w:hint="eastAsia"/>
            <w:noProof/>
          </w:rPr>
          <w:t>合同授予</w:t>
        </w:r>
        <w:r w:rsidR="000247BD">
          <w:rPr>
            <w:noProof/>
            <w:webHidden/>
          </w:rPr>
          <w:tab/>
        </w:r>
        <w:r>
          <w:rPr>
            <w:noProof/>
            <w:webHidden/>
          </w:rPr>
          <w:fldChar w:fldCharType="begin"/>
        </w:r>
        <w:r w:rsidR="000247BD">
          <w:rPr>
            <w:noProof/>
            <w:webHidden/>
          </w:rPr>
          <w:instrText xml:space="preserve"> PAGEREF _Toc76489858 \h </w:instrText>
        </w:r>
        <w:r>
          <w:rPr>
            <w:noProof/>
            <w:webHidden/>
          </w:rPr>
        </w:r>
        <w:r>
          <w:rPr>
            <w:noProof/>
            <w:webHidden/>
          </w:rPr>
          <w:fldChar w:fldCharType="separate"/>
        </w:r>
        <w:r w:rsidR="000247BD">
          <w:rPr>
            <w:noProof/>
            <w:webHidden/>
          </w:rPr>
          <w:t>77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59" w:history="1">
        <w:r w:rsidR="000247BD" w:rsidRPr="00684BEA">
          <w:rPr>
            <w:rStyle w:val="af3"/>
            <w:noProof/>
          </w:rPr>
          <w:t xml:space="preserve">7.1 </w:t>
        </w:r>
        <w:r w:rsidR="000247BD" w:rsidRPr="00684BEA">
          <w:rPr>
            <w:rStyle w:val="af3"/>
            <w:rFonts w:hint="eastAsia"/>
            <w:noProof/>
          </w:rPr>
          <w:t>确定中标人</w:t>
        </w:r>
        <w:r w:rsidR="000247BD">
          <w:rPr>
            <w:noProof/>
            <w:webHidden/>
          </w:rPr>
          <w:tab/>
        </w:r>
        <w:r>
          <w:rPr>
            <w:noProof/>
            <w:webHidden/>
          </w:rPr>
          <w:fldChar w:fldCharType="begin"/>
        </w:r>
        <w:r w:rsidR="000247BD">
          <w:rPr>
            <w:noProof/>
            <w:webHidden/>
          </w:rPr>
          <w:instrText xml:space="preserve"> PAGEREF _Toc76489859 \h </w:instrText>
        </w:r>
        <w:r>
          <w:rPr>
            <w:noProof/>
            <w:webHidden/>
          </w:rPr>
        </w:r>
        <w:r>
          <w:rPr>
            <w:noProof/>
            <w:webHidden/>
          </w:rPr>
          <w:fldChar w:fldCharType="separate"/>
        </w:r>
        <w:r w:rsidR="000247BD">
          <w:rPr>
            <w:noProof/>
            <w:webHidden/>
          </w:rPr>
          <w:t>77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60" w:history="1">
        <w:r w:rsidR="000247BD" w:rsidRPr="00684BEA">
          <w:rPr>
            <w:rStyle w:val="af3"/>
            <w:noProof/>
          </w:rPr>
          <w:t xml:space="preserve">7.2 </w:t>
        </w:r>
        <w:r w:rsidR="000247BD" w:rsidRPr="00684BEA">
          <w:rPr>
            <w:rStyle w:val="af3"/>
            <w:rFonts w:hint="eastAsia"/>
            <w:noProof/>
          </w:rPr>
          <w:t>公示中标结果</w:t>
        </w:r>
        <w:r w:rsidR="000247BD">
          <w:rPr>
            <w:noProof/>
            <w:webHidden/>
          </w:rPr>
          <w:tab/>
        </w:r>
        <w:r>
          <w:rPr>
            <w:noProof/>
            <w:webHidden/>
          </w:rPr>
          <w:fldChar w:fldCharType="begin"/>
        </w:r>
        <w:r w:rsidR="000247BD">
          <w:rPr>
            <w:noProof/>
            <w:webHidden/>
          </w:rPr>
          <w:instrText xml:space="preserve"> PAGEREF _Toc76489860 \h </w:instrText>
        </w:r>
        <w:r>
          <w:rPr>
            <w:noProof/>
            <w:webHidden/>
          </w:rPr>
        </w:r>
        <w:r>
          <w:rPr>
            <w:noProof/>
            <w:webHidden/>
          </w:rPr>
          <w:fldChar w:fldCharType="separate"/>
        </w:r>
        <w:r w:rsidR="000247BD">
          <w:rPr>
            <w:noProof/>
            <w:webHidden/>
          </w:rPr>
          <w:t>77</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61" w:history="1">
        <w:r w:rsidR="000247BD" w:rsidRPr="00684BEA">
          <w:rPr>
            <w:rStyle w:val="af3"/>
            <w:noProof/>
          </w:rPr>
          <w:t>7.3</w:t>
        </w:r>
        <w:r w:rsidR="000247BD" w:rsidRPr="00684BEA">
          <w:rPr>
            <w:rStyle w:val="af3"/>
            <w:rFonts w:hint="eastAsia"/>
            <w:noProof/>
          </w:rPr>
          <w:t>中标通知书</w:t>
        </w:r>
        <w:r w:rsidR="000247BD">
          <w:rPr>
            <w:noProof/>
            <w:webHidden/>
          </w:rPr>
          <w:tab/>
        </w:r>
        <w:r>
          <w:rPr>
            <w:noProof/>
            <w:webHidden/>
          </w:rPr>
          <w:fldChar w:fldCharType="begin"/>
        </w:r>
        <w:r w:rsidR="000247BD">
          <w:rPr>
            <w:noProof/>
            <w:webHidden/>
          </w:rPr>
          <w:instrText xml:space="preserve"> PAGEREF _Toc76489861 \h </w:instrText>
        </w:r>
        <w:r>
          <w:rPr>
            <w:noProof/>
            <w:webHidden/>
          </w:rPr>
        </w:r>
        <w:r>
          <w:rPr>
            <w:noProof/>
            <w:webHidden/>
          </w:rPr>
          <w:fldChar w:fldCharType="separate"/>
        </w:r>
        <w:r w:rsidR="000247BD">
          <w:rPr>
            <w:noProof/>
            <w:webHidden/>
          </w:rPr>
          <w:t>78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62" w:history="1">
        <w:r w:rsidR="000247BD" w:rsidRPr="00684BEA">
          <w:rPr>
            <w:rStyle w:val="af3"/>
            <w:noProof/>
          </w:rPr>
          <w:t xml:space="preserve">7.4 </w:t>
        </w:r>
        <w:r w:rsidR="000247BD" w:rsidRPr="00684BEA">
          <w:rPr>
            <w:rStyle w:val="af3"/>
            <w:rFonts w:hint="eastAsia"/>
            <w:noProof/>
          </w:rPr>
          <w:t>履约担保</w:t>
        </w:r>
        <w:r w:rsidR="000247BD">
          <w:rPr>
            <w:noProof/>
            <w:webHidden/>
          </w:rPr>
          <w:tab/>
        </w:r>
        <w:r>
          <w:rPr>
            <w:noProof/>
            <w:webHidden/>
          </w:rPr>
          <w:fldChar w:fldCharType="begin"/>
        </w:r>
        <w:r w:rsidR="000247BD">
          <w:rPr>
            <w:noProof/>
            <w:webHidden/>
          </w:rPr>
          <w:instrText xml:space="preserve"> PAGEREF _Toc76489862 \h </w:instrText>
        </w:r>
        <w:r>
          <w:rPr>
            <w:noProof/>
            <w:webHidden/>
          </w:rPr>
        </w:r>
        <w:r>
          <w:rPr>
            <w:noProof/>
            <w:webHidden/>
          </w:rPr>
          <w:fldChar w:fldCharType="separate"/>
        </w:r>
        <w:r w:rsidR="000247BD">
          <w:rPr>
            <w:noProof/>
            <w:webHidden/>
          </w:rPr>
          <w:t>78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63" w:history="1">
        <w:r w:rsidR="000247BD" w:rsidRPr="00684BEA">
          <w:rPr>
            <w:rStyle w:val="af3"/>
            <w:noProof/>
          </w:rPr>
          <w:t xml:space="preserve">7.5 </w:t>
        </w:r>
        <w:r w:rsidR="000247BD" w:rsidRPr="00684BEA">
          <w:rPr>
            <w:rStyle w:val="af3"/>
            <w:rFonts w:hint="eastAsia"/>
            <w:noProof/>
          </w:rPr>
          <w:t>签订合同</w:t>
        </w:r>
        <w:r w:rsidR="000247BD">
          <w:rPr>
            <w:noProof/>
            <w:webHidden/>
          </w:rPr>
          <w:tab/>
        </w:r>
        <w:r>
          <w:rPr>
            <w:noProof/>
            <w:webHidden/>
          </w:rPr>
          <w:fldChar w:fldCharType="begin"/>
        </w:r>
        <w:r w:rsidR="000247BD">
          <w:rPr>
            <w:noProof/>
            <w:webHidden/>
          </w:rPr>
          <w:instrText xml:space="preserve"> PAGEREF _Toc76489863 \h </w:instrText>
        </w:r>
        <w:r>
          <w:rPr>
            <w:noProof/>
            <w:webHidden/>
          </w:rPr>
        </w:r>
        <w:r>
          <w:rPr>
            <w:noProof/>
            <w:webHidden/>
          </w:rPr>
          <w:fldChar w:fldCharType="separate"/>
        </w:r>
        <w:r w:rsidR="000247BD">
          <w:rPr>
            <w:noProof/>
            <w:webHidden/>
          </w:rPr>
          <w:t>78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64" w:history="1">
        <w:r w:rsidR="000247BD" w:rsidRPr="00684BEA">
          <w:rPr>
            <w:rStyle w:val="af3"/>
            <w:noProof/>
          </w:rPr>
          <w:t>7.6</w:t>
        </w:r>
        <w:r w:rsidR="000247BD" w:rsidRPr="00684BEA">
          <w:rPr>
            <w:rStyle w:val="af3"/>
            <w:rFonts w:hint="eastAsia"/>
            <w:noProof/>
          </w:rPr>
          <w:t>合同的履行</w:t>
        </w:r>
        <w:r w:rsidR="000247BD">
          <w:rPr>
            <w:noProof/>
            <w:webHidden/>
          </w:rPr>
          <w:tab/>
        </w:r>
        <w:r>
          <w:rPr>
            <w:noProof/>
            <w:webHidden/>
          </w:rPr>
          <w:fldChar w:fldCharType="begin"/>
        </w:r>
        <w:r w:rsidR="000247BD">
          <w:rPr>
            <w:noProof/>
            <w:webHidden/>
          </w:rPr>
          <w:instrText xml:space="preserve"> PAGEREF _Toc76489864 \h </w:instrText>
        </w:r>
        <w:r>
          <w:rPr>
            <w:noProof/>
            <w:webHidden/>
          </w:rPr>
        </w:r>
        <w:r>
          <w:rPr>
            <w:noProof/>
            <w:webHidden/>
          </w:rPr>
          <w:fldChar w:fldCharType="separate"/>
        </w:r>
        <w:r w:rsidR="000247BD">
          <w:rPr>
            <w:noProof/>
            <w:webHidden/>
          </w:rPr>
          <w:t>78</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65" w:history="1">
        <w:r w:rsidR="000247BD" w:rsidRPr="00684BEA">
          <w:rPr>
            <w:rStyle w:val="af3"/>
            <w:noProof/>
          </w:rPr>
          <w:t>7.7</w:t>
        </w:r>
        <w:r w:rsidR="000247BD" w:rsidRPr="00684BEA">
          <w:rPr>
            <w:rStyle w:val="af3"/>
            <w:rFonts w:hint="eastAsia"/>
            <w:noProof/>
          </w:rPr>
          <w:t>招标代理服务费</w:t>
        </w:r>
        <w:r w:rsidR="000247BD">
          <w:rPr>
            <w:noProof/>
            <w:webHidden/>
          </w:rPr>
          <w:tab/>
        </w:r>
        <w:r>
          <w:rPr>
            <w:noProof/>
            <w:webHidden/>
          </w:rPr>
          <w:fldChar w:fldCharType="begin"/>
        </w:r>
        <w:r w:rsidR="000247BD">
          <w:rPr>
            <w:noProof/>
            <w:webHidden/>
          </w:rPr>
          <w:instrText xml:space="preserve"> PAGEREF _Toc76489865 \h </w:instrText>
        </w:r>
        <w:r>
          <w:rPr>
            <w:noProof/>
            <w:webHidden/>
          </w:rPr>
        </w:r>
        <w:r>
          <w:rPr>
            <w:noProof/>
            <w:webHidden/>
          </w:rPr>
          <w:fldChar w:fldCharType="separate"/>
        </w:r>
        <w:r w:rsidR="000247BD">
          <w:rPr>
            <w:noProof/>
            <w:webHidden/>
          </w:rPr>
          <w:t>79</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66" w:history="1">
        <w:r w:rsidR="000247BD" w:rsidRPr="00684BEA">
          <w:rPr>
            <w:rStyle w:val="af3"/>
            <w:noProof/>
          </w:rPr>
          <w:t>8.</w:t>
        </w:r>
        <w:r w:rsidR="000247BD" w:rsidRPr="00684BEA">
          <w:rPr>
            <w:rStyle w:val="af3"/>
            <w:rFonts w:hint="eastAsia"/>
            <w:noProof/>
          </w:rPr>
          <w:t>政府采购政策</w:t>
        </w:r>
        <w:r w:rsidR="000247BD">
          <w:rPr>
            <w:noProof/>
            <w:webHidden/>
          </w:rPr>
          <w:tab/>
        </w:r>
        <w:r>
          <w:rPr>
            <w:noProof/>
            <w:webHidden/>
          </w:rPr>
          <w:fldChar w:fldCharType="begin"/>
        </w:r>
        <w:r w:rsidR="000247BD">
          <w:rPr>
            <w:noProof/>
            <w:webHidden/>
          </w:rPr>
          <w:instrText xml:space="preserve"> PAGEREF _Toc76489866 \h </w:instrText>
        </w:r>
        <w:r>
          <w:rPr>
            <w:noProof/>
            <w:webHidden/>
          </w:rPr>
        </w:r>
        <w:r>
          <w:rPr>
            <w:noProof/>
            <w:webHidden/>
          </w:rPr>
          <w:fldChar w:fldCharType="separate"/>
        </w:r>
        <w:r w:rsidR="000247BD">
          <w:rPr>
            <w:noProof/>
            <w:webHidden/>
          </w:rPr>
          <w:t>79</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67" w:history="1">
        <w:r w:rsidR="000247BD" w:rsidRPr="00684BEA">
          <w:rPr>
            <w:rStyle w:val="af3"/>
            <w:noProof/>
          </w:rPr>
          <w:t>8.1</w:t>
        </w:r>
        <w:r w:rsidR="000247BD" w:rsidRPr="00684BEA">
          <w:rPr>
            <w:rStyle w:val="af3"/>
            <w:rFonts w:hint="eastAsia"/>
            <w:noProof/>
          </w:rPr>
          <w:t>节能产品政府采购</w:t>
        </w:r>
        <w:r w:rsidR="000247BD">
          <w:rPr>
            <w:noProof/>
            <w:webHidden/>
          </w:rPr>
          <w:tab/>
        </w:r>
        <w:r>
          <w:rPr>
            <w:noProof/>
            <w:webHidden/>
          </w:rPr>
          <w:fldChar w:fldCharType="begin"/>
        </w:r>
        <w:r w:rsidR="000247BD">
          <w:rPr>
            <w:noProof/>
            <w:webHidden/>
          </w:rPr>
          <w:instrText xml:space="preserve"> PAGEREF _Toc76489867 \h </w:instrText>
        </w:r>
        <w:r>
          <w:rPr>
            <w:noProof/>
            <w:webHidden/>
          </w:rPr>
        </w:r>
        <w:r>
          <w:rPr>
            <w:noProof/>
            <w:webHidden/>
          </w:rPr>
          <w:fldChar w:fldCharType="separate"/>
        </w:r>
        <w:r w:rsidR="000247BD">
          <w:rPr>
            <w:noProof/>
            <w:webHidden/>
          </w:rPr>
          <w:t>79</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68" w:history="1">
        <w:r w:rsidR="000247BD" w:rsidRPr="00684BEA">
          <w:rPr>
            <w:rStyle w:val="af3"/>
            <w:noProof/>
          </w:rPr>
          <w:t>8.2</w:t>
        </w:r>
        <w:r w:rsidR="000247BD" w:rsidRPr="00684BEA">
          <w:rPr>
            <w:rStyle w:val="af3"/>
            <w:rFonts w:hint="eastAsia"/>
            <w:noProof/>
          </w:rPr>
          <w:t>环境标志产品政府采购</w:t>
        </w:r>
        <w:r w:rsidR="000247BD">
          <w:rPr>
            <w:noProof/>
            <w:webHidden/>
          </w:rPr>
          <w:tab/>
        </w:r>
        <w:r>
          <w:rPr>
            <w:noProof/>
            <w:webHidden/>
          </w:rPr>
          <w:fldChar w:fldCharType="begin"/>
        </w:r>
        <w:r w:rsidR="000247BD">
          <w:rPr>
            <w:noProof/>
            <w:webHidden/>
          </w:rPr>
          <w:instrText xml:space="preserve"> PAGEREF _Toc76489868 \h </w:instrText>
        </w:r>
        <w:r>
          <w:rPr>
            <w:noProof/>
            <w:webHidden/>
          </w:rPr>
        </w:r>
        <w:r>
          <w:rPr>
            <w:noProof/>
            <w:webHidden/>
          </w:rPr>
          <w:fldChar w:fldCharType="separate"/>
        </w:r>
        <w:r w:rsidR="000247BD">
          <w:rPr>
            <w:noProof/>
            <w:webHidden/>
          </w:rPr>
          <w:t>79</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69" w:history="1">
        <w:r w:rsidR="000247BD" w:rsidRPr="00684BEA">
          <w:rPr>
            <w:rStyle w:val="af3"/>
            <w:noProof/>
          </w:rPr>
          <w:t>8.3</w:t>
        </w:r>
        <w:r w:rsidR="000247BD" w:rsidRPr="00684BEA">
          <w:rPr>
            <w:rStyle w:val="af3"/>
            <w:rFonts w:hint="eastAsia"/>
            <w:noProof/>
          </w:rPr>
          <w:t>小微企业评审价格扣除</w:t>
        </w:r>
        <w:r w:rsidR="000247BD">
          <w:rPr>
            <w:noProof/>
            <w:webHidden/>
          </w:rPr>
          <w:tab/>
        </w:r>
        <w:r>
          <w:rPr>
            <w:noProof/>
            <w:webHidden/>
          </w:rPr>
          <w:fldChar w:fldCharType="begin"/>
        </w:r>
        <w:r w:rsidR="000247BD">
          <w:rPr>
            <w:noProof/>
            <w:webHidden/>
          </w:rPr>
          <w:instrText xml:space="preserve"> PAGEREF _Toc76489869 \h </w:instrText>
        </w:r>
        <w:r>
          <w:rPr>
            <w:noProof/>
            <w:webHidden/>
          </w:rPr>
        </w:r>
        <w:r>
          <w:rPr>
            <w:noProof/>
            <w:webHidden/>
          </w:rPr>
          <w:fldChar w:fldCharType="separate"/>
        </w:r>
        <w:r w:rsidR="000247BD">
          <w:rPr>
            <w:noProof/>
            <w:webHidden/>
          </w:rPr>
          <w:t>79</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70" w:history="1">
        <w:r w:rsidR="000247BD" w:rsidRPr="00684BEA">
          <w:rPr>
            <w:rStyle w:val="af3"/>
            <w:noProof/>
          </w:rPr>
          <w:t xml:space="preserve">9. </w:t>
        </w:r>
        <w:r w:rsidR="000247BD" w:rsidRPr="00684BEA">
          <w:rPr>
            <w:rStyle w:val="af3"/>
            <w:rFonts w:hint="eastAsia"/>
            <w:noProof/>
          </w:rPr>
          <w:t>纪律和监督</w:t>
        </w:r>
        <w:r w:rsidR="000247BD">
          <w:rPr>
            <w:noProof/>
            <w:webHidden/>
          </w:rPr>
          <w:tab/>
        </w:r>
        <w:r>
          <w:rPr>
            <w:noProof/>
            <w:webHidden/>
          </w:rPr>
          <w:fldChar w:fldCharType="begin"/>
        </w:r>
        <w:r w:rsidR="000247BD">
          <w:rPr>
            <w:noProof/>
            <w:webHidden/>
          </w:rPr>
          <w:instrText xml:space="preserve"> PAGEREF _Toc76489870 \h </w:instrText>
        </w:r>
        <w:r>
          <w:rPr>
            <w:noProof/>
            <w:webHidden/>
          </w:rPr>
        </w:r>
        <w:r>
          <w:rPr>
            <w:noProof/>
            <w:webHidden/>
          </w:rPr>
          <w:fldChar w:fldCharType="separate"/>
        </w:r>
        <w:r w:rsidR="000247BD">
          <w:rPr>
            <w:noProof/>
            <w:webHidden/>
          </w:rPr>
          <w:t>80</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71" w:history="1">
        <w:r w:rsidR="000247BD" w:rsidRPr="00684BEA">
          <w:rPr>
            <w:rStyle w:val="af3"/>
            <w:noProof/>
          </w:rPr>
          <w:t xml:space="preserve">9.1 </w:t>
        </w:r>
        <w:r w:rsidR="000247BD" w:rsidRPr="00684BEA">
          <w:rPr>
            <w:rStyle w:val="af3"/>
            <w:rFonts w:hint="eastAsia"/>
            <w:noProof/>
          </w:rPr>
          <w:t>对采购人和采购代理机构的纪律要求</w:t>
        </w:r>
        <w:r w:rsidR="000247BD">
          <w:rPr>
            <w:noProof/>
            <w:webHidden/>
          </w:rPr>
          <w:tab/>
        </w:r>
        <w:r>
          <w:rPr>
            <w:noProof/>
            <w:webHidden/>
          </w:rPr>
          <w:fldChar w:fldCharType="begin"/>
        </w:r>
        <w:r w:rsidR="000247BD">
          <w:rPr>
            <w:noProof/>
            <w:webHidden/>
          </w:rPr>
          <w:instrText xml:space="preserve"> PAGEREF _Toc76489871 \h </w:instrText>
        </w:r>
        <w:r>
          <w:rPr>
            <w:noProof/>
            <w:webHidden/>
          </w:rPr>
        </w:r>
        <w:r>
          <w:rPr>
            <w:noProof/>
            <w:webHidden/>
          </w:rPr>
          <w:fldChar w:fldCharType="separate"/>
        </w:r>
        <w:r w:rsidR="000247BD">
          <w:rPr>
            <w:noProof/>
            <w:webHidden/>
          </w:rPr>
          <w:t>80</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72" w:history="1">
        <w:r w:rsidR="000247BD" w:rsidRPr="00684BEA">
          <w:rPr>
            <w:rStyle w:val="af3"/>
            <w:noProof/>
          </w:rPr>
          <w:t xml:space="preserve">9.2 </w:t>
        </w:r>
        <w:r w:rsidR="000247BD" w:rsidRPr="00684BEA">
          <w:rPr>
            <w:rStyle w:val="af3"/>
            <w:rFonts w:hint="eastAsia"/>
            <w:noProof/>
          </w:rPr>
          <w:t>对投标人的纪律要求</w:t>
        </w:r>
        <w:r w:rsidR="000247BD">
          <w:rPr>
            <w:noProof/>
            <w:webHidden/>
          </w:rPr>
          <w:tab/>
        </w:r>
        <w:r>
          <w:rPr>
            <w:noProof/>
            <w:webHidden/>
          </w:rPr>
          <w:fldChar w:fldCharType="begin"/>
        </w:r>
        <w:r w:rsidR="000247BD">
          <w:rPr>
            <w:noProof/>
            <w:webHidden/>
          </w:rPr>
          <w:instrText xml:space="preserve"> PAGEREF _Toc76489872 \h </w:instrText>
        </w:r>
        <w:r>
          <w:rPr>
            <w:noProof/>
            <w:webHidden/>
          </w:rPr>
        </w:r>
        <w:r>
          <w:rPr>
            <w:noProof/>
            <w:webHidden/>
          </w:rPr>
          <w:fldChar w:fldCharType="separate"/>
        </w:r>
        <w:r w:rsidR="000247BD">
          <w:rPr>
            <w:noProof/>
            <w:webHidden/>
          </w:rPr>
          <w:t>80</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73" w:history="1">
        <w:r w:rsidR="000247BD" w:rsidRPr="00684BEA">
          <w:rPr>
            <w:rStyle w:val="af3"/>
            <w:noProof/>
          </w:rPr>
          <w:t xml:space="preserve">9.3 </w:t>
        </w:r>
        <w:r w:rsidR="000247BD" w:rsidRPr="00684BEA">
          <w:rPr>
            <w:rStyle w:val="af3"/>
            <w:rFonts w:hint="eastAsia"/>
            <w:noProof/>
          </w:rPr>
          <w:t>对评标委员会成员的纪律要求</w:t>
        </w:r>
        <w:r w:rsidR="000247BD">
          <w:rPr>
            <w:noProof/>
            <w:webHidden/>
          </w:rPr>
          <w:tab/>
        </w:r>
        <w:r>
          <w:rPr>
            <w:noProof/>
            <w:webHidden/>
          </w:rPr>
          <w:fldChar w:fldCharType="begin"/>
        </w:r>
        <w:r w:rsidR="000247BD">
          <w:rPr>
            <w:noProof/>
            <w:webHidden/>
          </w:rPr>
          <w:instrText xml:space="preserve"> PAGEREF _Toc76489873 \h </w:instrText>
        </w:r>
        <w:r>
          <w:rPr>
            <w:noProof/>
            <w:webHidden/>
          </w:rPr>
        </w:r>
        <w:r>
          <w:rPr>
            <w:noProof/>
            <w:webHidden/>
          </w:rPr>
          <w:fldChar w:fldCharType="separate"/>
        </w:r>
        <w:r w:rsidR="000247BD">
          <w:rPr>
            <w:noProof/>
            <w:webHidden/>
          </w:rPr>
          <w:t>80</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74" w:history="1">
        <w:r w:rsidR="000247BD" w:rsidRPr="00684BEA">
          <w:rPr>
            <w:rStyle w:val="af3"/>
            <w:noProof/>
          </w:rPr>
          <w:t xml:space="preserve">9.4 </w:t>
        </w:r>
        <w:r w:rsidR="000247BD" w:rsidRPr="00684BEA">
          <w:rPr>
            <w:rStyle w:val="af3"/>
            <w:rFonts w:hint="eastAsia"/>
            <w:noProof/>
          </w:rPr>
          <w:t>对与评标活动有关的工作人员的纪律要求</w:t>
        </w:r>
        <w:r w:rsidR="000247BD">
          <w:rPr>
            <w:noProof/>
            <w:webHidden/>
          </w:rPr>
          <w:tab/>
        </w:r>
        <w:r>
          <w:rPr>
            <w:noProof/>
            <w:webHidden/>
          </w:rPr>
          <w:fldChar w:fldCharType="begin"/>
        </w:r>
        <w:r w:rsidR="000247BD">
          <w:rPr>
            <w:noProof/>
            <w:webHidden/>
          </w:rPr>
          <w:instrText xml:space="preserve"> PAGEREF _Toc76489874 \h </w:instrText>
        </w:r>
        <w:r>
          <w:rPr>
            <w:noProof/>
            <w:webHidden/>
          </w:rPr>
        </w:r>
        <w:r>
          <w:rPr>
            <w:noProof/>
            <w:webHidden/>
          </w:rPr>
          <w:fldChar w:fldCharType="separate"/>
        </w:r>
        <w:r w:rsidR="000247BD">
          <w:rPr>
            <w:noProof/>
            <w:webHidden/>
          </w:rPr>
          <w:t>81</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75" w:history="1">
        <w:r w:rsidR="000247BD" w:rsidRPr="00684BEA">
          <w:rPr>
            <w:rStyle w:val="af3"/>
            <w:noProof/>
          </w:rPr>
          <w:t>10.</w:t>
        </w:r>
        <w:r w:rsidR="000247BD" w:rsidRPr="00684BEA">
          <w:rPr>
            <w:rStyle w:val="af3"/>
            <w:rFonts w:hint="eastAsia"/>
            <w:noProof/>
          </w:rPr>
          <w:t>质疑与投诉</w:t>
        </w:r>
        <w:r w:rsidR="000247BD">
          <w:rPr>
            <w:noProof/>
            <w:webHidden/>
          </w:rPr>
          <w:tab/>
        </w:r>
        <w:r>
          <w:rPr>
            <w:noProof/>
            <w:webHidden/>
          </w:rPr>
          <w:fldChar w:fldCharType="begin"/>
        </w:r>
        <w:r w:rsidR="000247BD">
          <w:rPr>
            <w:noProof/>
            <w:webHidden/>
          </w:rPr>
          <w:instrText xml:space="preserve"> PAGEREF _Toc76489875 \h </w:instrText>
        </w:r>
        <w:r>
          <w:rPr>
            <w:noProof/>
            <w:webHidden/>
          </w:rPr>
        </w:r>
        <w:r>
          <w:rPr>
            <w:noProof/>
            <w:webHidden/>
          </w:rPr>
          <w:fldChar w:fldCharType="separate"/>
        </w:r>
        <w:r w:rsidR="000247BD">
          <w:rPr>
            <w:noProof/>
            <w:webHidden/>
          </w:rPr>
          <w:t>81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76" w:history="1">
        <w:r w:rsidR="000247BD" w:rsidRPr="00684BEA">
          <w:rPr>
            <w:rStyle w:val="af3"/>
            <w:noProof/>
          </w:rPr>
          <w:t>10.1</w:t>
        </w:r>
        <w:r w:rsidR="000247BD" w:rsidRPr="00684BEA">
          <w:rPr>
            <w:rStyle w:val="af3"/>
            <w:rFonts w:hint="eastAsia"/>
            <w:noProof/>
          </w:rPr>
          <w:t>询问</w:t>
        </w:r>
        <w:r w:rsidR="000247BD">
          <w:rPr>
            <w:noProof/>
            <w:webHidden/>
          </w:rPr>
          <w:tab/>
        </w:r>
        <w:r>
          <w:rPr>
            <w:noProof/>
            <w:webHidden/>
          </w:rPr>
          <w:fldChar w:fldCharType="begin"/>
        </w:r>
        <w:r w:rsidR="000247BD">
          <w:rPr>
            <w:noProof/>
            <w:webHidden/>
          </w:rPr>
          <w:instrText xml:space="preserve"> PAGEREF _Toc76489876 \h </w:instrText>
        </w:r>
        <w:r>
          <w:rPr>
            <w:noProof/>
            <w:webHidden/>
          </w:rPr>
        </w:r>
        <w:r>
          <w:rPr>
            <w:noProof/>
            <w:webHidden/>
          </w:rPr>
          <w:fldChar w:fldCharType="separate"/>
        </w:r>
        <w:r w:rsidR="000247BD">
          <w:rPr>
            <w:noProof/>
            <w:webHidden/>
          </w:rPr>
          <w:t>81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77" w:history="1">
        <w:r w:rsidR="000247BD" w:rsidRPr="00684BEA">
          <w:rPr>
            <w:rStyle w:val="af3"/>
            <w:noProof/>
          </w:rPr>
          <w:t>10.2</w:t>
        </w:r>
        <w:r w:rsidR="000247BD" w:rsidRPr="00684BEA">
          <w:rPr>
            <w:rStyle w:val="af3"/>
            <w:rFonts w:hint="eastAsia"/>
            <w:noProof/>
          </w:rPr>
          <w:t>质疑</w:t>
        </w:r>
        <w:r w:rsidR="000247BD">
          <w:rPr>
            <w:noProof/>
            <w:webHidden/>
          </w:rPr>
          <w:tab/>
        </w:r>
        <w:r>
          <w:rPr>
            <w:noProof/>
            <w:webHidden/>
          </w:rPr>
          <w:fldChar w:fldCharType="begin"/>
        </w:r>
        <w:r w:rsidR="000247BD">
          <w:rPr>
            <w:noProof/>
            <w:webHidden/>
          </w:rPr>
          <w:instrText xml:space="preserve"> PAGEREF _Toc76489877 \h </w:instrText>
        </w:r>
        <w:r>
          <w:rPr>
            <w:noProof/>
            <w:webHidden/>
          </w:rPr>
        </w:r>
        <w:r>
          <w:rPr>
            <w:noProof/>
            <w:webHidden/>
          </w:rPr>
          <w:fldChar w:fldCharType="separate"/>
        </w:r>
        <w:r w:rsidR="000247BD">
          <w:rPr>
            <w:noProof/>
            <w:webHidden/>
          </w:rPr>
          <w:t>81</w:t>
        </w:r>
        <w:r>
          <w:rPr>
            <w:noProof/>
            <w:webHidden/>
          </w:rPr>
          <w:fldChar w:fldCharType="end"/>
        </w:r>
      </w:hyperlink>
    </w:p>
    <w:p w:rsidR="000247BD" w:rsidRDefault="00894B53">
      <w:pPr>
        <w:pStyle w:val="31"/>
        <w:tabs>
          <w:tab w:val="right" w:leader="dot" w:pos="8296"/>
        </w:tabs>
        <w:rPr>
          <w:rFonts w:asciiTheme="minorHAnsi" w:eastAsiaTheme="minorEastAsia" w:hAnsiTheme="minorHAnsi" w:cstheme="minorBidi"/>
          <w:i w:val="0"/>
          <w:iCs w:val="0"/>
          <w:noProof/>
          <w:sz w:val="21"/>
          <w:szCs w:val="22"/>
        </w:rPr>
      </w:pPr>
      <w:hyperlink w:anchor="_Toc76489878" w:history="1">
        <w:r w:rsidR="000247BD" w:rsidRPr="00684BEA">
          <w:rPr>
            <w:rStyle w:val="af3"/>
            <w:noProof/>
          </w:rPr>
          <w:t>10.3</w:t>
        </w:r>
        <w:r w:rsidR="000247BD" w:rsidRPr="00684BEA">
          <w:rPr>
            <w:rStyle w:val="af3"/>
            <w:rFonts w:hint="eastAsia"/>
            <w:noProof/>
          </w:rPr>
          <w:t>投诉</w:t>
        </w:r>
        <w:r w:rsidR="000247BD">
          <w:rPr>
            <w:noProof/>
            <w:webHidden/>
          </w:rPr>
          <w:tab/>
        </w:r>
        <w:r>
          <w:rPr>
            <w:noProof/>
            <w:webHidden/>
          </w:rPr>
          <w:fldChar w:fldCharType="begin"/>
        </w:r>
        <w:r w:rsidR="000247BD">
          <w:rPr>
            <w:noProof/>
            <w:webHidden/>
          </w:rPr>
          <w:instrText xml:space="preserve"> PAGEREF _Toc76489878 \h </w:instrText>
        </w:r>
        <w:r>
          <w:rPr>
            <w:noProof/>
            <w:webHidden/>
          </w:rPr>
        </w:r>
        <w:r>
          <w:rPr>
            <w:noProof/>
            <w:webHidden/>
          </w:rPr>
          <w:fldChar w:fldCharType="separate"/>
        </w:r>
        <w:r w:rsidR="000247BD">
          <w:rPr>
            <w:noProof/>
            <w:webHidden/>
          </w:rPr>
          <w:t>82</w:t>
        </w:r>
        <w:r>
          <w:rPr>
            <w:noProof/>
            <w:webHidden/>
          </w:rPr>
          <w:fldChar w:fldCharType="end"/>
        </w:r>
      </w:hyperlink>
    </w:p>
    <w:p w:rsidR="000247BD" w:rsidRDefault="00894B53">
      <w:pPr>
        <w:pStyle w:val="10"/>
        <w:tabs>
          <w:tab w:val="right" w:leader="dot" w:pos="8296"/>
        </w:tabs>
        <w:rPr>
          <w:rFonts w:asciiTheme="minorHAnsi" w:eastAsiaTheme="minorEastAsia" w:hAnsiTheme="minorHAnsi" w:cstheme="minorBidi"/>
          <w:b w:val="0"/>
          <w:bCs w:val="0"/>
          <w:caps w:val="0"/>
          <w:noProof/>
          <w:sz w:val="21"/>
          <w:szCs w:val="22"/>
        </w:rPr>
      </w:pPr>
      <w:hyperlink w:anchor="_Toc76489879" w:history="1">
        <w:r w:rsidR="000247BD" w:rsidRPr="00684BEA">
          <w:rPr>
            <w:rStyle w:val="af3"/>
            <w:rFonts w:hint="eastAsia"/>
            <w:noProof/>
          </w:rPr>
          <w:t>第八章</w:t>
        </w:r>
        <w:r w:rsidR="000247BD" w:rsidRPr="00684BEA">
          <w:rPr>
            <w:rStyle w:val="af3"/>
            <w:noProof/>
          </w:rPr>
          <w:t xml:space="preserve"> </w:t>
        </w:r>
        <w:r w:rsidR="000247BD" w:rsidRPr="00684BEA">
          <w:rPr>
            <w:rStyle w:val="af3"/>
            <w:rFonts w:hint="eastAsia"/>
            <w:noProof/>
          </w:rPr>
          <w:t>附件</w:t>
        </w:r>
        <w:r w:rsidR="000247BD">
          <w:rPr>
            <w:noProof/>
            <w:webHidden/>
          </w:rPr>
          <w:tab/>
        </w:r>
        <w:r>
          <w:rPr>
            <w:noProof/>
            <w:webHidden/>
          </w:rPr>
          <w:fldChar w:fldCharType="begin"/>
        </w:r>
        <w:r w:rsidR="000247BD">
          <w:rPr>
            <w:noProof/>
            <w:webHidden/>
          </w:rPr>
          <w:instrText xml:space="preserve"> PAGEREF _Toc76489879 \h </w:instrText>
        </w:r>
        <w:r>
          <w:rPr>
            <w:noProof/>
            <w:webHidden/>
          </w:rPr>
        </w:r>
        <w:r>
          <w:rPr>
            <w:noProof/>
            <w:webHidden/>
          </w:rPr>
          <w:fldChar w:fldCharType="separate"/>
        </w:r>
        <w:r w:rsidR="000247BD">
          <w:rPr>
            <w:noProof/>
            <w:webHidden/>
          </w:rPr>
          <w:t>83</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80" w:history="1">
        <w:r w:rsidR="000247BD" w:rsidRPr="00684BEA">
          <w:rPr>
            <w:rStyle w:val="af3"/>
            <w:rFonts w:hint="eastAsia"/>
            <w:noProof/>
          </w:rPr>
          <w:t>附件说明</w:t>
        </w:r>
        <w:r w:rsidR="000247BD">
          <w:rPr>
            <w:noProof/>
            <w:webHidden/>
          </w:rPr>
          <w:tab/>
        </w:r>
        <w:r>
          <w:rPr>
            <w:noProof/>
            <w:webHidden/>
          </w:rPr>
          <w:fldChar w:fldCharType="begin"/>
        </w:r>
        <w:r w:rsidR="000247BD">
          <w:rPr>
            <w:noProof/>
            <w:webHidden/>
          </w:rPr>
          <w:instrText xml:space="preserve"> PAGEREF _Toc76489880 \h </w:instrText>
        </w:r>
        <w:r>
          <w:rPr>
            <w:noProof/>
            <w:webHidden/>
          </w:rPr>
        </w:r>
        <w:r>
          <w:rPr>
            <w:noProof/>
            <w:webHidden/>
          </w:rPr>
          <w:fldChar w:fldCharType="separate"/>
        </w:r>
        <w:r w:rsidR="000247BD">
          <w:rPr>
            <w:noProof/>
            <w:webHidden/>
          </w:rPr>
          <w:t>83</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81" w:history="1">
        <w:r w:rsidR="000247BD" w:rsidRPr="00684BEA">
          <w:rPr>
            <w:rStyle w:val="af3"/>
            <w:rFonts w:hint="eastAsia"/>
            <w:noProof/>
          </w:rPr>
          <w:t>附件</w:t>
        </w:r>
        <w:r w:rsidR="000247BD" w:rsidRPr="00684BEA">
          <w:rPr>
            <w:rStyle w:val="af3"/>
            <w:noProof/>
          </w:rPr>
          <w:t>1</w:t>
        </w:r>
        <w:r w:rsidR="000247BD" w:rsidRPr="00684BEA">
          <w:rPr>
            <w:rStyle w:val="af3"/>
            <w:rFonts w:hint="eastAsia"/>
            <w:noProof/>
          </w:rPr>
          <w:t>：询问函</w:t>
        </w:r>
        <w:r w:rsidR="000247BD">
          <w:rPr>
            <w:noProof/>
            <w:webHidden/>
          </w:rPr>
          <w:tab/>
        </w:r>
        <w:r>
          <w:rPr>
            <w:noProof/>
            <w:webHidden/>
          </w:rPr>
          <w:fldChar w:fldCharType="begin"/>
        </w:r>
        <w:r w:rsidR="000247BD">
          <w:rPr>
            <w:noProof/>
            <w:webHidden/>
          </w:rPr>
          <w:instrText xml:space="preserve"> PAGEREF _Toc76489881 \h </w:instrText>
        </w:r>
        <w:r>
          <w:rPr>
            <w:noProof/>
            <w:webHidden/>
          </w:rPr>
        </w:r>
        <w:r>
          <w:rPr>
            <w:noProof/>
            <w:webHidden/>
          </w:rPr>
          <w:fldChar w:fldCharType="separate"/>
        </w:r>
        <w:r w:rsidR="000247BD">
          <w:rPr>
            <w:noProof/>
            <w:webHidden/>
          </w:rPr>
          <w:t>84</w:t>
        </w:r>
        <w:r>
          <w:rPr>
            <w:noProof/>
            <w:webHidden/>
          </w:rPr>
          <w:fldChar w:fldCharType="end"/>
        </w:r>
      </w:hyperlink>
    </w:p>
    <w:p w:rsidR="000247BD" w:rsidRDefault="00894B53">
      <w:pPr>
        <w:pStyle w:val="20"/>
        <w:tabs>
          <w:tab w:val="right" w:leader="dot" w:pos="8296"/>
        </w:tabs>
        <w:rPr>
          <w:rFonts w:asciiTheme="minorHAnsi" w:eastAsiaTheme="minorEastAsia" w:hAnsiTheme="minorHAnsi" w:cstheme="minorBidi"/>
          <w:smallCaps w:val="0"/>
          <w:noProof/>
          <w:sz w:val="21"/>
          <w:szCs w:val="22"/>
        </w:rPr>
      </w:pPr>
      <w:hyperlink w:anchor="_Toc76489882" w:history="1">
        <w:r w:rsidR="000247BD" w:rsidRPr="00684BEA">
          <w:rPr>
            <w:rStyle w:val="af3"/>
            <w:rFonts w:hint="eastAsia"/>
            <w:noProof/>
          </w:rPr>
          <w:t>附件</w:t>
        </w:r>
        <w:r w:rsidR="000247BD" w:rsidRPr="00684BEA">
          <w:rPr>
            <w:rStyle w:val="af3"/>
            <w:noProof/>
          </w:rPr>
          <w:t>2</w:t>
        </w:r>
        <w:r w:rsidR="000247BD" w:rsidRPr="00684BEA">
          <w:rPr>
            <w:rStyle w:val="af3"/>
            <w:rFonts w:hint="eastAsia"/>
            <w:noProof/>
          </w:rPr>
          <w:t>：质疑函</w:t>
        </w:r>
        <w:r w:rsidR="000247BD">
          <w:rPr>
            <w:noProof/>
            <w:webHidden/>
          </w:rPr>
          <w:tab/>
        </w:r>
        <w:r>
          <w:rPr>
            <w:noProof/>
            <w:webHidden/>
          </w:rPr>
          <w:fldChar w:fldCharType="begin"/>
        </w:r>
        <w:r w:rsidR="000247BD">
          <w:rPr>
            <w:noProof/>
            <w:webHidden/>
          </w:rPr>
          <w:instrText xml:space="preserve"> PAGEREF _Toc76489882 \h </w:instrText>
        </w:r>
        <w:r>
          <w:rPr>
            <w:noProof/>
            <w:webHidden/>
          </w:rPr>
        </w:r>
        <w:r>
          <w:rPr>
            <w:noProof/>
            <w:webHidden/>
          </w:rPr>
          <w:fldChar w:fldCharType="separate"/>
        </w:r>
        <w:r w:rsidR="000247BD">
          <w:rPr>
            <w:noProof/>
            <w:webHidden/>
          </w:rPr>
          <w:t>85</w:t>
        </w:r>
        <w:r>
          <w:rPr>
            <w:noProof/>
            <w:webHidden/>
          </w:rPr>
          <w:fldChar w:fldCharType="end"/>
        </w:r>
      </w:hyperlink>
    </w:p>
    <w:p w:rsidR="00006127" w:rsidRDefault="00894B53">
      <w:pPr>
        <w:pStyle w:val="1"/>
        <w:jc w:val="center"/>
        <w:rPr>
          <w:rFonts w:ascii="宋体" w:hAnsi="宋体"/>
          <w:b w:val="0"/>
          <w:bCs w:val="0"/>
          <w:iCs/>
          <w:caps/>
          <w:kern w:val="2"/>
          <w:sz w:val="20"/>
          <w:szCs w:val="20"/>
        </w:rPr>
        <w:sectPr w:rsidR="00006127">
          <w:pgSz w:w="11906" w:h="16838"/>
          <w:pgMar w:top="1440" w:right="1800" w:bottom="1440" w:left="1800" w:header="851" w:footer="992" w:gutter="0"/>
          <w:pgNumType w:fmt="upperRoman" w:start="1"/>
          <w:cols w:space="720"/>
          <w:docGrid w:type="lines" w:linePitch="312"/>
        </w:sectPr>
      </w:pPr>
      <w:r>
        <w:rPr>
          <w:rFonts w:ascii="宋体" w:hAnsi="宋体"/>
          <w:bCs w:val="0"/>
          <w:iCs/>
          <w:caps/>
          <w:kern w:val="2"/>
          <w:szCs w:val="20"/>
        </w:rPr>
        <w:fldChar w:fldCharType="end"/>
      </w:r>
      <w:bookmarkStart w:id="10" w:name="_Toc144974479"/>
      <w:bookmarkStart w:id="11" w:name="_Toc179632527"/>
      <w:bookmarkStart w:id="12" w:name="_Toc152045511"/>
      <w:bookmarkStart w:id="13" w:name="_Toc152042287"/>
      <w:bookmarkEnd w:id="7"/>
      <w:bookmarkEnd w:id="8"/>
      <w:bookmarkEnd w:id="9"/>
    </w:p>
    <w:p w:rsidR="002A5219" w:rsidRDefault="002A5219" w:rsidP="002A5219">
      <w:pPr>
        <w:keepNext/>
        <w:keepLines/>
        <w:spacing w:line="400" w:lineRule="exact"/>
        <w:jc w:val="center"/>
        <w:outlineLvl w:val="0"/>
        <w:rPr>
          <w:rFonts w:ascii="宋体" w:hAnsi="宋体" w:cs="宋体"/>
          <w:szCs w:val="21"/>
        </w:rPr>
      </w:pPr>
      <w:bookmarkStart w:id="14" w:name="_Toc29128"/>
      <w:bookmarkStart w:id="15" w:name="_Toc76489738"/>
      <w:r>
        <w:rPr>
          <w:rFonts w:ascii="宋体" w:hAnsi="宋体" w:cs="宋体" w:hint="eastAsia"/>
          <w:kern w:val="0"/>
          <w:sz w:val="32"/>
          <w:szCs w:val="32"/>
        </w:rPr>
        <w:t>特别警示条款</w:t>
      </w:r>
      <w:bookmarkEnd w:id="14"/>
      <w:bookmarkEnd w:id="15"/>
    </w:p>
    <w:p w:rsidR="002A5219" w:rsidRPr="002A5219" w:rsidRDefault="002A5219" w:rsidP="002A5219">
      <w:pPr>
        <w:pStyle w:val="af9"/>
        <w:keepNext/>
        <w:keepLines/>
        <w:numPr>
          <w:ilvl w:val="0"/>
          <w:numId w:val="31"/>
        </w:numPr>
        <w:spacing w:line="400" w:lineRule="exact"/>
        <w:ind w:firstLineChars="0"/>
        <w:rPr>
          <w:rFonts w:ascii="宋体" w:hAnsi="宋体" w:cs="宋体"/>
          <w:szCs w:val="21"/>
        </w:rPr>
      </w:pPr>
      <w:r w:rsidRPr="002A5219">
        <w:rPr>
          <w:rFonts w:ascii="宋体" w:hAnsi="宋体" w:cs="宋体" w:hint="eastAsia"/>
          <w:szCs w:val="21"/>
        </w:rPr>
        <w:t>根据《深圳经济特区政府采购条例》（以下简称“采购条例”）第五十七条规定，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w:t>
      </w:r>
    </w:p>
    <w:p w:rsidR="002A5219" w:rsidRPr="002A5219" w:rsidRDefault="002A5219" w:rsidP="002A5219">
      <w:pPr>
        <w:pStyle w:val="af9"/>
        <w:keepNext/>
        <w:keepLines/>
        <w:numPr>
          <w:ilvl w:val="0"/>
          <w:numId w:val="32"/>
        </w:numPr>
        <w:spacing w:line="400" w:lineRule="exact"/>
        <w:ind w:firstLineChars="0"/>
        <w:rPr>
          <w:szCs w:val="21"/>
        </w:rPr>
      </w:pPr>
      <w:r w:rsidRPr="002A5219">
        <w:rPr>
          <w:rFonts w:hint="eastAsia"/>
          <w:szCs w:val="21"/>
        </w:rPr>
        <w:t>在采购活动中应当回避而未回避的；</w:t>
      </w:r>
    </w:p>
    <w:p w:rsidR="002A5219" w:rsidRDefault="002A5219" w:rsidP="002A5219">
      <w:pPr>
        <w:pStyle w:val="af9"/>
        <w:keepNext/>
        <w:keepLines/>
        <w:numPr>
          <w:ilvl w:val="0"/>
          <w:numId w:val="32"/>
        </w:numPr>
        <w:spacing w:line="400" w:lineRule="exact"/>
        <w:ind w:firstLineChars="0"/>
        <w:rPr>
          <w:szCs w:val="21"/>
        </w:rPr>
      </w:pPr>
      <w:r>
        <w:rPr>
          <w:rFonts w:hint="eastAsia"/>
          <w:szCs w:val="21"/>
        </w:rPr>
        <w:t>未按本条例规定签订、履行采购合同，造成严重后果的；</w:t>
      </w:r>
    </w:p>
    <w:p w:rsidR="002A5219" w:rsidRDefault="002A5219" w:rsidP="002A5219">
      <w:pPr>
        <w:pStyle w:val="af9"/>
        <w:keepNext/>
        <w:keepLines/>
        <w:numPr>
          <w:ilvl w:val="0"/>
          <w:numId w:val="32"/>
        </w:numPr>
        <w:spacing w:line="400" w:lineRule="exact"/>
        <w:ind w:firstLineChars="0"/>
        <w:rPr>
          <w:szCs w:val="21"/>
        </w:rPr>
      </w:pPr>
      <w:r>
        <w:rPr>
          <w:rFonts w:hint="eastAsia"/>
          <w:szCs w:val="21"/>
        </w:rPr>
        <w:t>隐瞒真实情况，提供虚假资料的；</w:t>
      </w:r>
    </w:p>
    <w:p w:rsidR="002A5219" w:rsidRDefault="002A5219" w:rsidP="002A5219">
      <w:pPr>
        <w:pStyle w:val="af9"/>
        <w:keepNext/>
        <w:keepLines/>
        <w:numPr>
          <w:ilvl w:val="0"/>
          <w:numId w:val="32"/>
        </w:numPr>
        <w:spacing w:line="400" w:lineRule="exact"/>
        <w:ind w:firstLineChars="0"/>
        <w:rPr>
          <w:szCs w:val="21"/>
        </w:rPr>
      </w:pPr>
      <w:r>
        <w:rPr>
          <w:rFonts w:hint="eastAsia"/>
          <w:szCs w:val="21"/>
        </w:rPr>
        <w:t>以非法手段排斥其他供应商参与竞争的；</w:t>
      </w:r>
    </w:p>
    <w:p w:rsidR="002A5219" w:rsidRDefault="002A5219" w:rsidP="002A5219">
      <w:pPr>
        <w:pStyle w:val="af9"/>
        <w:keepNext/>
        <w:keepLines/>
        <w:numPr>
          <w:ilvl w:val="0"/>
          <w:numId w:val="32"/>
        </w:numPr>
        <w:spacing w:line="400" w:lineRule="exact"/>
        <w:ind w:firstLineChars="0"/>
        <w:rPr>
          <w:szCs w:val="21"/>
        </w:rPr>
      </w:pPr>
      <w:r>
        <w:rPr>
          <w:rFonts w:hint="eastAsia"/>
          <w:szCs w:val="21"/>
        </w:rPr>
        <w:t>与其他采购参加人串通投标的；</w:t>
      </w:r>
    </w:p>
    <w:p w:rsidR="002A5219" w:rsidRDefault="002A5219" w:rsidP="002A5219">
      <w:pPr>
        <w:pStyle w:val="af9"/>
        <w:keepNext/>
        <w:keepLines/>
        <w:numPr>
          <w:ilvl w:val="0"/>
          <w:numId w:val="32"/>
        </w:numPr>
        <w:spacing w:line="400" w:lineRule="exact"/>
        <w:ind w:firstLineChars="0"/>
        <w:rPr>
          <w:szCs w:val="21"/>
        </w:rPr>
      </w:pPr>
      <w:r>
        <w:rPr>
          <w:rFonts w:hint="eastAsia"/>
          <w:szCs w:val="21"/>
        </w:rPr>
        <w:t>恶意投诉的；</w:t>
      </w:r>
    </w:p>
    <w:p w:rsidR="002A5219" w:rsidRDefault="002A5219" w:rsidP="002A5219">
      <w:pPr>
        <w:pStyle w:val="af9"/>
        <w:keepNext/>
        <w:keepLines/>
        <w:numPr>
          <w:ilvl w:val="0"/>
          <w:numId w:val="32"/>
        </w:numPr>
        <w:spacing w:line="400" w:lineRule="exact"/>
        <w:ind w:firstLineChars="0"/>
        <w:rPr>
          <w:szCs w:val="21"/>
        </w:rPr>
      </w:pPr>
      <w:r>
        <w:rPr>
          <w:rFonts w:hint="eastAsia"/>
          <w:szCs w:val="21"/>
        </w:rPr>
        <w:t>向采购项目相关人行贿或者提供其他不当利益的；</w:t>
      </w:r>
    </w:p>
    <w:p w:rsidR="002A5219" w:rsidRDefault="002A5219" w:rsidP="002A5219">
      <w:pPr>
        <w:pStyle w:val="af9"/>
        <w:keepNext/>
        <w:keepLines/>
        <w:numPr>
          <w:ilvl w:val="0"/>
          <w:numId w:val="32"/>
        </w:numPr>
        <w:spacing w:line="400" w:lineRule="exact"/>
        <w:ind w:firstLineChars="0"/>
        <w:rPr>
          <w:szCs w:val="21"/>
        </w:rPr>
      </w:pPr>
      <w:r>
        <w:rPr>
          <w:rFonts w:hint="eastAsia"/>
          <w:szCs w:val="21"/>
        </w:rPr>
        <w:t>阻碍、抗拒主管部门监督检查的；</w:t>
      </w:r>
    </w:p>
    <w:p w:rsidR="002A5219" w:rsidRDefault="002A5219" w:rsidP="002A5219">
      <w:pPr>
        <w:pStyle w:val="af9"/>
        <w:keepNext/>
        <w:keepLines/>
        <w:numPr>
          <w:ilvl w:val="0"/>
          <w:numId w:val="32"/>
        </w:numPr>
        <w:spacing w:line="400" w:lineRule="exact"/>
        <w:ind w:firstLineChars="0"/>
        <w:rPr>
          <w:szCs w:val="21"/>
        </w:rPr>
      </w:pPr>
      <w:r>
        <w:rPr>
          <w:rFonts w:hint="eastAsia"/>
          <w:szCs w:val="21"/>
        </w:rPr>
        <w:t>其他违反本条例规定的行为。</w:t>
      </w:r>
    </w:p>
    <w:p w:rsidR="002A5219" w:rsidRPr="002A5219" w:rsidRDefault="002A5219" w:rsidP="002A5219">
      <w:pPr>
        <w:pStyle w:val="af9"/>
        <w:keepNext/>
        <w:keepLines/>
        <w:numPr>
          <w:ilvl w:val="0"/>
          <w:numId w:val="31"/>
        </w:numPr>
        <w:spacing w:line="400" w:lineRule="exact"/>
        <w:ind w:firstLineChars="0"/>
        <w:rPr>
          <w:szCs w:val="21"/>
        </w:rPr>
      </w:pPr>
      <w:r w:rsidRPr="002A5219">
        <w:rPr>
          <w:rFonts w:hint="eastAsia"/>
          <w:szCs w:val="21"/>
        </w:rPr>
        <w:t>根据《深圳经济特区政府采购条例实施细则》第七十六条规定，供应商有下列行为之一的，由主管部门记入供应商诚信档案并作出以下处罚：</w:t>
      </w:r>
    </w:p>
    <w:p w:rsidR="002A5219" w:rsidRDefault="002A5219" w:rsidP="002A5219">
      <w:pPr>
        <w:pStyle w:val="af9"/>
        <w:keepNext/>
        <w:keepLines/>
        <w:numPr>
          <w:ilvl w:val="0"/>
          <w:numId w:val="33"/>
        </w:numPr>
        <w:spacing w:line="400" w:lineRule="exact"/>
        <w:ind w:firstLineChars="0"/>
        <w:rPr>
          <w:szCs w:val="21"/>
        </w:rPr>
      </w:pPr>
      <w:r>
        <w:rPr>
          <w:rFonts w:hint="eastAsia"/>
          <w:szCs w:val="21"/>
        </w:rPr>
        <w:t>违法行为属于采购条例第五十七条第（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元以上五百万元以下的，处以采购金额千分之二十的罚款，三年内禁止其参与本市政府采购。</w:t>
      </w:r>
    </w:p>
    <w:p w:rsidR="002A5219" w:rsidRDefault="002A5219" w:rsidP="002A5219">
      <w:pPr>
        <w:pStyle w:val="af9"/>
        <w:keepNext/>
        <w:keepLines/>
        <w:numPr>
          <w:ilvl w:val="0"/>
          <w:numId w:val="33"/>
        </w:numPr>
        <w:spacing w:line="400" w:lineRule="exact"/>
        <w:ind w:firstLineChars="0"/>
        <w:rPr>
          <w:szCs w:val="21"/>
        </w:rPr>
      </w:pPr>
      <w:r>
        <w:rPr>
          <w:rFonts w:hint="eastAsia"/>
          <w:szCs w:val="21"/>
        </w:rPr>
        <w:t>违法行为属于采购条例第五十七条第（五）、（七）项情形，涉及的采购金额累计在一百万元以下，处以采购金额千分之十五的罚款，两年内禁止其参与本市政府采购；涉及的采购金额累计在一百万元以上两百万元以下的，处以采购金额千分之二十的罚款，三年内禁止其参与本市政府采购。</w:t>
      </w:r>
    </w:p>
    <w:p w:rsidR="002A5219" w:rsidRDefault="002A5219" w:rsidP="002A5219">
      <w:pPr>
        <w:pStyle w:val="af9"/>
        <w:keepNext/>
        <w:keepLines/>
        <w:numPr>
          <w:ilvl w:val="0"/>
          <w:numId w:val="31"/>
        </w:numPr>
        <w:spacing w:line="400" w:lineRule="exact"/>
        <w:ind w:firstLineChars="0"/>
        <w:rPr>
          <w:szCs w:val="21"/>
        </w:rPr>
      </w:pPr>
      <w:r>
        <w:rPr>
          <w:rFonts w:ascii="宋体" w:hAnsi="宋体" w:cs="宋体" w:hint="eastAsia"/>
          <w:szCs w:val="21"/>
        </w:rPr>
        <w:t>根据《深圳经济特区政府采购条例实施细则》第七十七条规定，供应商有下列行为之一的，属于情节严重，由市场监管部门依法吊销其营业执照，主管部门取消其参与本市政府采购的资格，并作出以下处罚：</w:t>
      </w:r>
    </w:p>
    <w:p w:rsidR="002A5219" w:rsidRDefault="002A5219" w:rsidP="002A5219">
      <w:pPr>
        <w:pStyle w:val="af9"/>
        <w:keepNext/>
        <w:keepLines/>
        <w:numPr>
          <w:ilvl w:val="0"/>
          <w:numId w:val="34"/>
        </w:numPr>
        <w:spacing w:line="400" w:lineRule="exact"/>
        <w:ind w:firstLineChars="0"/>
        <w:rPr>
          <w:szCs w:val="21"/>
        </w:rPr>
      </w:pPr>
      <w:r>
        <w:rPr>
          <w:rFonts w:hint="eastAsia"/>
          <w:szCs w:val="21"/>
        </w:rPr>
        <w:t>违法行为属于采购条例第五十七条第（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2A5219" w:rsidRDefault="002A5219" w:rsidP="002A5219">
      <w:pPr>
        <w:pStyle w:val="af9"/>
        <w:keepNext/>
        <w:keepLines/>
        <w:numPr>
          <w:ilvl w:val="0"/>
          <w:numId w:val="34"/>
        </w:numPr>
        <w:spacing w:line="400" w:lineRule="exact"/>
        <w:ind w:firstLineChars="0"/>
        <w:rPr>
          <w:szCs w:val="21"/>
        </w:rPr>
      </w:pPr>
      <w:r>
        <w:rPr>
          <w:rFonts w:hint="eastAsia"/>
          <w:szCs w:val="21"/>
        </w:rPr>
        <w:t>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2A5219" w:rsidRDefault="002A5219" w:rsidP="002A5219">
      <w:pPr>
        <w:pStyle w:val="af9"/>
        <w:keepNext/>
        <w:keepLines/>
        <w:numPr>
          <w:ilvl w:val="0"/>
          <w:numId w:val="31"/>
        </w:numPr>
        <w:spacing w:line="400" w:lineRule="exact"/>
        <w:ind w:firstLineChars="0"/>
        <w:rPr>
          <w:szCs w:val="21"/>
        </w:rPr>
      </w:pPr>
      <w:r>
        <w:rPr>
          <w:rFonts w:ascii="宋体" w:hAnsi="宋体" w:cs="宋体" w:hint="eastAsia"/>
          <w:szCs w:val="21"/>
        </w:rPr>
        <w:t>根据《深圳经济特区政府采购条例实施细则》第七十九条规定，</w:t>
      </w:r>
      <w:r>
        <w:rPr>
          <w:rFonts w:hint="eastAsia"/>
          <w:szCs w:val="21"/>
        </w:rPr>
        <w:t>供应商有下列情形之一的，属于采购条例所称的串通投标行为，按照采购条例第五十七条有关规定处理：</w:t>
      </w:r>
    </w:p>
    <w:p w:rsidR="002A5219" w:rsidRDefault="002A5219" w:rsidP="002A5219">
      <w:pPr>
        <w:pStyle w:val="af9"/>
        <w:keepNext/>
        <w:keepLines/>
        <w:numPr>
          <w:ilvl w:val="0"/>
          <w:numId w:val="35"/>
        </w:numPr>
        <w:spacing w:line="400" w:lineRule="exact"/>
        <w:ind w:firstLineChars="0"/>
        <w:rPr>
          <w:szCs w:val="21"/>
        </w:rPr>
      </w:pPr>
      <w:r>
        <w:rPr>
          <w:rFonts w:hint="eastAsia"/>
          <w:szCs w:val="21"/>
        </w:rPr>
        <w:t>投标供应商之间相互约定给予未中标的供应商利益补偿。</w:t>
      </w:r>
    </w:p>
    <w:p w:rsidR="002A5219" w:rsidRDefault="002A5219" w:rsidP="002A5219">
      <w:pPr>
        <w:pStyle w:val="af9"/>
        <w:keepNext/>
        <w:keepLines/>
        <w:numPr>
          <w:ilvl w:val="0"/>
          <w:numId w:val="35"/>
        </w:numPr>
        <w:spacing w:line="400" w:lineRule="exact"/>
        <w:ind w:firstLineChars="0"/>
        <w:rPr>
          <w:szCs w:val="21"/>
        </w:rPr>
      </w:pPr>
      <w:r>
        <w:rPr>
          <w:rFonts w:hint="eastAsia"/>
          <w:szCs w:val="21"/>
        </w:rPr>
        <w:t>不同投标供应商的法定代表人、主要经营负责人、项目投标授权代表人、项目负责人、主要技术人员为同一人、属同一单位或者在同一单位缴纳社会保险。</w:t>
      </w:r>
    </w:p>
    <w:p w:rsidR="002A5219" w:rsidRDefault="002A5219" w:rsidP="002A5219">
      <w:pPr>
        <w:pStyle w:val="af9"/>
        <w:keepNext/>
        <w:keepLines/>
        <w:numPr>
          <w:ilvl w:val="0"/>
          <w:numId w:val="35"/>
        </w:numPr>
        <w:spacing w:line="400" w:lineRule="exact"/>
        <w:ind w:firstLineChars="0"/>
        <w:rPr>
          <w:szCs w:val="21"/>
        </w:rPr>
      </w:pPr>
      <w:r>
        <w:rPr>
          <w:rFonts w:hint="eastAsia"/>
          <w:szCs w:val="21"/>
        </w:rPr>
        <w:t>不同投标供应商的投标文件由同一单位或者同一人编制，或者由同一人分阶段参与编制的。</w:t>
      </w:r>
    </w:p>
    <w:p w:rsidR="002A5219" w:rsidRDefault="002A5219" w:rsidP="002A5219">
      <w:pPr>
        <w:pStyle w:val="af9"/>
        <w:keepNext/>
        <w:keepLines/>
        <w:numPr>
          <w:ilvl w:val="0"/>
          <w:numId w:val="35"/>
        </w:numPr>
        <w:spacing w:line="400" w:lineRule="exact"/>
        <w:ind w:firstLineChars="0"/>
        <w:rPr>
          <w:szCs w:val="21"/>
        </w:rPr>
      </w:pPr>
      <w:r>
        <w:rPr>
          <w:rFonts w:hint="eastAsia"/>
          <w:szCs w:val="21"/>
        </w:rPr>
        <w:t>不同投标供应商的投标文件或部分投标文件相互混装。</w:t>
      </w:r>
    </w:p>
    <w:p w:rsidR="002A5219" w:rsidRDefault="002A5219" w:rsidP="002A5219">
      <w:pPr>
        <w:pStyle w:val="af9"/>
        <w:keepNext/>
        <w:keepLines/>
        <w:numPr>
          <w:ilvl w:val="0"/>
          <w:numId w:val="35"/>
        </w:numPr>
        <w:spacing w:line="400" w:lineRule="exact"/>
        <w:ind w:firstLineChars="0"/>
        <w:rPr>
          <w:szCs w:val="21"/>
        </w:rPr>
      </w:pPr>
      <w:r>
        <w:rPr>
          <w:rFonts w:hint="eastAsia"/>
          <w:szCs w:val="21"/>
        </w:rPr>
        <w:t>不同投标供应商的投标文件内容存在非正常一致。</w:t>
      </w:r>
    </w:p>
    <w:p w:rsidR="002A5219" w:rsidRDefault="002A5219" w:rsidP="002A5219">
      <w:pPr>
        <w:pStyle w:val="af9"/>
        <w:keepNext/>
        <w:keepLines/>
        <w:numPr>
          <w:ilvl w:val="0"/>
          <w:numId w:val="35"/>
        </w:numPr>
        <w:spacing w:line="400" w:lineRule="exact"/>
        <w:ind w:firstLineChars="0"/>
        <w:rPr>
          <w:szCs w:val="21"/>
        </w:rPr>
      </w:pPr>
      <w:r>
        <w:rPr>
          <w:rFonts w:hint="eastAsia"/>
          <w:szCs w:val="21"/>
        </w:rPr>
        <w:t>由同一单位工作人员为两家以上（含两家）供应商进行同一项投标活动的。</w:t>
      </w:r>
    </w:p>
    <w:p w:rsidR="002A5219" w:rsidRDefault="002A5219" w:rsidP="002A5219">
      <w:pPr>
        <w:pStyle w:val="af9"/>
        <w:keepNext/>
        <w:keepLines/>
        <w:numPr>
          <w:ilvl w:val="0"/>
          <w:numId w:val="35"/>
        </w:numPr>
        <w:spacing w:line="400" w:lineRule="exact"/>
        <w:ind w:firstLineChars="0"/>
        <w:rPr>
          <w:szCs w:val="21"/>
        </w:rPr>
      </w:pPr>
      <w:r>
        <w:rPr>
          <w:rFonts w:hint="eastAsia"/>
          <w:szCs w:val="21"/>
        </w:rPr>
        <w:t>主管部门依照法律、法规认定的其他情形。</w:t>
      </w:r>
    </w:p>
    <w:p w:rsidR="002A5219" w:rsidRDefault="002A5219" w:rsidP="002A5219">
      <w:pPr>
        <w:pStyle w:val="af9"/>
        <w:keepNext/>
        <w:keepLines/>
        <w:numPr>
          <w:ilvl w:val="0"/>
          <w:numId w:val="31"/>
        </w:numPr>
        <w:spacing w:line="400" w:lineRule="exact"/>
        <w:ind w:firstLineChars="0"/>
        <w:rPr>
          <w:szCs w:val="21"/>
        </w:rPr>
      </w:pPr>
      <w:r>
        <w:rPr>
          <w:rFonts w:ascii="宋体" w:hAnsi="宋体" w:cs="宋体" w:hint="eastAsia"/>
          <w:szCs w:val="21"/>
        </w:rPr>
        <w:t>根据《深圳经济特区政府采购条例实施细则》第八十一条规定，</w:t>
      </w:r>
      <w:r>
        <w:rPr>
          <w:rFonts w:hint="eastAsia"/>
          <w:szCs w:val="21"/>
        </w:rPr>
        <w:t>供应商有下列情形之一的，属于隐瞒真实情况，提供虚假资料，按照采购条例第五十七条的有关规定处理：</w:t>
      </w:r>
    </w:p>
    <w:p w:rsidR="002A5219" w:rsidRDefault="002A5219" w:rsidP="002A5219">
      <w:pPr>
        <w:pStyle w:val="af9"/>
        <w:keepNext/>
        <w:keepLines/>
        <w:numPr>
          <w:ilvl w:val="0"/>
          <w:numId w:val="36"/>
        </w:numPr>
        <w:spacing w:line="400" w:lineRule="exact"/>
        <w:ind w:firstLineChars="0"/>
        <w:rPr>
          <w:szCs w:val="21"/>
        </w:rPr>
      </w:pPr>
      <w:r>
        <w:rPr>
          <w:rFonts w:hint="eastAsia"/>
          <w:szCs w:val="21"/>
        </w:rPr>
        <w:t>通过转让或者租借等方式从其他单位获取资格或者资质证书投标的。</w:t>
      </w:r>
    </w:p>
    <w:p w:rsidR="002A5219" w:rsidRDefault="002A5219" w:rsidP="002A5219">
      <w:pPr>
        <w:pStyle w:val="af9"/>
        <w:keepNext/>
        <w:keepLines/>
        <w:numPr>
          <w:ilvl w:val="0"/>
          <w:numId w:val="36"/>
        </w:numPr>
        <w:spacing w:line="400" w:lineRule="exact"/>
        <w:ind w:firstLineChars="0"/>
        <w:rPr>
          <w:szCs w:val="21"/>
        </w:rPr>
      </w:pPr>
      <w:r>
        <w:rPr>
          <w:rFonts w:hint="eastAsia"/>
          <w:szCs w:val="21"/>
        </w:rPr>
        <w:t>由其他单位或者其他单位负责人在投标供应商编制的投标文件上加盖印章或者签字的。</w:t>
      </w:r>
    </w:p>
    <w:p w:rsidR="002A5219" w:rsidRDefault="002A5219" w:rsidP="002A5219">
      <w:pPr>
        <w:pStyle w:val="af9"/>
        <w:keepNext/>
        <w:keepLines/>
        <w:numPr>
          <w:ilvl w:val="0"/>
          <w:numId w:val="36"/>
        </w:numPr>
        <w:spacing w:line="400" w:lineRule="exact"/>
        <w:ind w:firstLineChars="0"/>
        <w:rPr>
          <w:szCs w:val="21"/>
        </w:rPr>
      </w:pPr>
      <w:r>
        <w:rPr>
          <w:rFonts w:hint="eastAsia"/>
          <w:szCs w:val="21"/>
        </w:rPr>
        <w:t>项目负责人或者主要技术人员不是本单位人员的。</w:t>
      </w:r>
    </w:p>
    <w:p w:rsidR="002A5219" w:rsidRDefault="002A5219" w:rsidP="002A5219">
      <w:pPr>
        <w:pStyle w:val="af9"/>
        <w:keepNext/>
        <w:keepLines/>
        <w:numPr>
          <w:ilvl w:val="0"/>
          <w:numId w:val="36"/>
        </w:numPr>
        <w:spacing w:line="400" w:lineRule="exact"/>
        <w:ind w:firstLineChars="0"/>
        <w:rPr>
          <w:szCs w:val="21"/>
        </w:rPr>
      </w:pPr>
      <w:r>
        <w:rPr>
          <w:rFonts w:hint="eastAsia"/>
          <w:szCs w:val="21"/>
        </w:rPr>
        <w:t>投标保证金不是从投标供应商基本账户转出的。</w:t>
      </w:r>
    </w:p>
    <w:p w:rsidR="002A5219" w:rsidRDefault="002A5219" w:rsidP="002A5219">
      <w:pPr>
        <w:pStyle w:val="af9"/>
        <w:keepNext/>
        <w:keepLines/>
        <w:numPr>
          <w:ilvl w:val="0"/>
          <w:numId w:val="36"/>
        </w:numPr>
        <w:spacing w:line="400" w:lineRule="exact"/>
        <w:ind w:firstLineChars="0"/>
        <w:rPr>
          <w:szCs w:val="21"/>
        </w:rPr>
      </w:pPr>
      <w:r>
        <w:rPr>
          <w:rFonts w:hint="eastAsia"/>
          <w:szCs w:val="21"/>
        </w:rPr>
        <w:t>其他隐瞒真实情况、提供虚假资料的行为。</w:t>
      </w:r>
    </w:p>
    <w:p w:rsidR="00006127" w:rsidRPr="002A5219" w:rsidRDefault="002A5219" w:rsidP="002A5219">
      <w:pPr>
        <w:keepNext/>
        <w:keepLines/>
        <w:spacing w:line="400" w:lineRule="exact"/>
        <w:ind w:left="420"/>
        <w:rPr>
          <w:szCs w:val="21"/>
        </w:rPr>
      </w:pPr>
      <w:r w:rsidRPr="002A5219">
        <w:rPr>
          <w:rFonts w:hint="eastAsia"/>
          <w:szCs w:val="21"/>
        </w:rPr>
        <w:t>投标供应商不能提供项目负责人或者主要技术人员的劳动合同、社会保险等劳动关系证明材料的，视为存在前款第（三）项规定的情形。</w:t>
      </w: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2C1FEF">
      <w:pPr>
        <w:pStyle w:val="1"/>
        <w:spacing w:line="400" w:lineRule="exact"/>
        <w:jc w:val="center"/>
      </w:pPr>
      <w:bookmarkStart w:id="16" w:name="_Toc27244"/>
      <w:bookmarkStart w:id="17" w:name="_Toc9999"/>
      <w:bookmarkStart w:id="18" w:name="_Toc26853"/>
      <w:bookmarkStart w:id="19" w:name="_Toc76489739"/>
      <w:r>
        <w:rPr>
          <w:rFonts w:hint="eastAsia"/>
        </w:rPr>
        <w:t>第一章</w:t>
      </w:r>
      <w:r>
        <w:rPr>
          <w:rFonts w:hint="eastAsia"/>
        </w:rPr>
        <w:t xml:space="preserve">  </w:t>
      </w:r>
      <w:r>
        <w:rPr>
          <w:rFonts w:hint="eastAsia"/>
        </w:rPr>
        <w:t>投标邀请</w:t>
      </w:r>
      <w:bookmarkEnd w:id="16"/>
      <w:bookmarkEnd w:id="17"/>
      <w:bookmarkEnd w:id="18"/>
      <w:bookmarkEnd w:id="19"/>
    </w:p>
    <w:p w:rsidR="00006127" w:rsidRDefault="002C1FEF">
      <w:pPr>
        <w:spacing w:line="400" w:lineRule="exact"/>
      </w:pPr>
      <w:r>
        <w:rPr>
          <w:rFonts w:hint="eastAsia"/>
        </w:rPr>
        <w:br w:type="page"/>
      </w:r>
    </w:p>
    <w:p w:rsidR="00006127" w:rsidRDefault="00006127">
      <w:pPr>
        <w:spacing w:line="400" w:lineRule="exact"/>
      </w:pPr>
    </w:p>
    <w:p w:rsidR="00952AD6" w:rsidRPr="004C3F09" w:rsidRDefault="00952AD6" w:rsidP="00952AD6">
      <w:pPr>
        <w:pBdr>
          <w:top w:val="single" w:sz="4" w:space="1" w:color="auto"/>
          <w:left w:val="single" w:sz="4" w:space="4" w:color="auto"/>
          <w:bottom w:val="single" w:sz="4" w:space="1" w:color="auto"/>
          <w:right w:val="single" w:sz="4" w:space="4" w:color="auto"/>
        </w:pBdr>
        <w:spacing w:line="400" w:lineRule="exact"/>
        <w:ind w:firstLineChars="200" w:firstLine="420"/>
        <w:rPr>
          <w:rFonts w:eastAsiaTheme="minorEastAsia"/>
          <w:szCs w:val="21"/>
        </w:rPr>
      </w:pPr>
      <w:r w:rsidRPr="004C3F09">
        <w:rPr>
          <w:rFonts w:eastAsiaTheme="minorEastAsia" w:hAnsiTheme="minorEastAsia"/>
          <w:szCs w:val="21"/>
        </w:rPr>
        <w:t>项目概况</w:t>
      </w:r>
    </w:p>
    <w:p w:rsidR="00952AD6" w:rsidRPr="004C3F09" w:rsidRDefault="00952AD6" w:rsidP="00952AD6">
      <w:pPr>
        <w:pBdr>
          <w:top w:val="single" w:sz="4" w:space="1" w:color="auto"/>
          <w:left w:val="single" w:sz="4" w:space="4" w:color="auto"/>
          <w:bottom w:val="single" w:sz="4" w:space="1" w:color="auto"/>
          <w:right w:val="single" w:sz="4" w:space="4" w:color="auto"/>
        </w:pBdr>
        <w:spacing w:line="400" w:lineRule="exact"/>
        <w:ind w:firstLineChars="200" w:firstLine="420"/>
        <w:rPr>
          <w:rFonts w:eastAsiaTheme="minorEastAsia"/>
          <w:szCs w:val="21"/>
        </w:rPr>
      </w:pPr>
      <w:r w:rsidRPr="004C3F09">
        <w:rPr>
          <w:rFonts w:eastAsiaTheme="minorEastAsia"/>
          <w:szCs w:val="21"/>
        </w:rPr>
        <w:t xml:space="preserve"> </w:t>
      </w:r>
      <w:r w:rsidR="00F959DD">
        <w:rPr>
          <w:rFonts w:eastAsiaTheme="minorEastAsia"/>
          <w:szCs w:val="21"/>
        </w:rPr>
        <w:t>微电子产教融合实训基地</w:t>
      </w:r>
      <w:r w:rsidR="00F959DD">
        <w:rPr>
          <w:rFonts w:eastAsiaTheme="minorEastAsia"/>
          <w:szCs w:val="21"/>
        </w:rPr>
        <w:t>-</w:t>
      </w:r>
      <w:r w:rsidR="00F959DD">
        <w:rPr>
          <w:rFonts w:eastAsiaTheme="minorEastAsia"/>
          <w:szCs w:val="21"/>
        </w:rPr>
        <w:t>集成电路封测及可靠性实训室建设</w:t>
      </w:r>
      <w:r w:rsidRPr="004C3F09">
        <w:rPr>
          <w:rFonts w:eastAsiaTheme="minorEastAsia" w:hAnsiTheme="minorEastAsia"/>
          <w:szCs w:val="21"/>
        </w:rPr>
        <w:t>项目的潜在投标人应在（本公告附件中）获取招标文件，并于</w:t>
      </w:r>
      <w:r w:rsidRPr="004C3F09">
        <w:rPr>
          <w:rFonts w:eastAsiaTheme="minorEastAsia"/>
          <w:szCs w:val="21"/>
        </w:rPr>
        <w:t>202</w:t>
      </w:r>
      <w:r w:rsidR="007D5B3B">
        <w:rPr>
          <w:rFonts w:eastAsiaTheme="minorEastAsia" w:hint="eastAsia"/>
          <w:szCs w:val="21"/>
        </w:rPr>
        <w:t>1</w:t>
      </w:r>
      <w:r w:rsidRPr="004C3F09">
        <w:rPr>
          <w:rFonts w:eastAsiaTheme="minorEastAsia" w:hAnsiTheme="minorEastAsia"/>
          <w:szCs w:val="21"/>
        </w:rPr>
        <w:t>年</w:t>
      </w:r>
      <w:r w:rsidR="00AA286E">
        <w:rPr>
          <w:rFonts w:eastAsiaTheme="minorEastAsia" w:hAnsiTheme="minorEastAsia" w:hint="eastAsia"/>
          <w:szCs w:val="21"/>
        </w:rPr>
        <w:t>7</w:t>
      </w:r>
      <w:r w:rsidRPr="004C3F09">
        <w:rPr>
          <w:rFonts w:eastAsiaTheme="minorEastAsia" w:hAnsiTheme="minorEastAsia"/>
          <w:szCs w:val="21"/>
        </w:rPr>
        <w:t>月</w:t>
      </w:r>
      <w:r w:rsidR="00EE6552">
        <w:rPr>
          <w:rFonts w:eastAsiaTheme="minorEastAsia" w:hAnsiTheme="minorEastAsia" w:hint="eastAsia"/>
          <w:szCs w:val="21"/>
        </w:rPr>
        <w:t>20</w:t>
      </w:r>
      <w:r w:rsidRPr="004C3F09">
        <w:rPr>
          <w:rFonts w:eastAsiaTheme="minorEastAsia" w:hAnsiTheme="minorEastAsia"/>
          <w:szCs w:val="21"/>
        </w:rPr>
        <w:t>日</w:t>
      </w:r>
      <w:r w:rsidR="00EE6552">
        <w:rPr>
          <w:rFonts w:eastAsiaTheme="minorEastAsia" w:hint="eastAsia"/>
          <w:szCs w:val="21"/>
        </w:rPr>
        <w:t>09</w:t>
      </w:r>
      <w:r w:rsidR="00430F3A">
        <w:rPr>
          <w:rFonts w:eastAsiaTheme="minorEastAsia" w:hAnsiTheme="minorEastAsia" w:hint="eastAsia"/>
          <w:szCs w:val="21"/>
        </w:rPr>
        <w:t>时</w:t>
      </w:r>
      <w:r w:rsidRPr="004C3F09">
        <w:rPr>
          <w:rFonts w:eastAsiaTheme="minorEastAsia"/>
          <w:szCs w:val="21"/>
        </w:rPr>
        <w:t>30</w:t>
      </w:r>
      <w:r w:rsidR="00430F3A">
        <w:rPr>
          <w:rFonts w:eastAsiaTheme="minorEastAsia" w:hint="eastAsia"/>
          <w:szCs w:val="21"/>
        </w:rPr>
        <w:t>分</w:t>
      </w:r>
      <w:r w:rsidRPr="004C3F09">
        <w:rPr>
          <w:rFonts w:eastAsiaTheme="minorEastAsia" w:hAnsiTheme="minorEastAsia"/>
          <w:szCs w:val="21"/>
        </w:rPr>
        <w:t>（北京时间）前网上递交投标文件。</w:t>
      </w:r>
    </w:p>
    <w:p w:rsidR="00952AD6" w:rsidRPr="004C3F09" w:rsidRDefault="00952AD6" w:rsidP="00952AD6">
      <w:pPr>
        <w:spacing w:line="400" w:lineRule="exact"/>
        <w:rPr>
          <w:rFonts w:eastAsiaTheme="minorEastAsia"/>
          <w:szCs w:val="21"/>
        </w:rPr>
      </w:pPr>
    </w:p>
    <w:p w:rsidR="00952AD6" w:rsidRPr="004C3F09" w:rsidRDefault="00952AD6" w:rsidP="00952AD6">
      <w:pPr>
        <w:pStyle w:val="2"/>
        <w:spacing w:line="400" w:lineRule="exact"/>
        <w:rPr>
          <w:rFonts w:eastAsiaTheme="minorEastAsia"/>
          <w:sz w:val="21"/>
          <w:szCs w:val="21"/>
        </w:rPr>
      </w:pPr>
      <w:bookmarkStart w:id="20" w:name="_Toc11823"/>
      <w:bookmarkStart w:id="21" w:name="_Toc76489740"/>
      <w:r w:rsidRPr="004C3F09">
        <w:rPr>
          <w:rFonts w:eastAsiaTheme="minorEastAsia" w:hAnsiTheme="minorEastAsia"/>
          <w:sz w:val="21"/>
          <w:szCs w:val="21"/>
        </w:rPr>
        <w:t>一、项目基本情况</w:t>
      </w:r>
      <w:bookmarkEnd w:id="20"/>
      <w:bookmarkEnd w:id="21"/>
    </w:p>
    <w:p w:rsidR="00952AD6" w:rsidRPr="004C3F09" w:rsidRDefault="00952AD6" w:rsidP="00952AD6">
      <w:pPr>
        <w:spacing w:line="400" w:lineRule="exact"/>
        <w:ind w:firstLineChars="200" w:firstLine="420"/>
        <w:rPr>
          <w:rFonts w:eastAsiaTheme="minorEastAsia"/>
          <w:color w:val="FF0000"/>
          <w:szCs w:val="21"/>
        </w:rPr>
      </w:pPr>
      <w:r w:rsidRPr="004C3F09">
        <w:rPr>
          <w:rFonts w:eastAsiaTheme="minorEastAsia" w:hAnsiTheme="minorEastAsia"/>
          <w:szCs w:val="21"/>
        </w:rPr>
        <w:t>项目编号：</w:t>
      </w:r>
      <w:r w:rsidR="00B15820" w:rsidRPr="00B15820">
        <w:rPr>
          <w:rFonts w:eastAsiaTheme="minorEastAsia" w:hAnsiTheme="minorEastAsia"/>
          <w:szCs w:val="21"/>
        </w:rPr>
        <w:t>SZDL2021339036</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hAnsiTheme="minorEastAsia"/>
          <w:szCs w:val="21"/>
        </w:rPr>
        <w:t>项目名称：</w:t>
      </w:r>
      <w:r w:rsidR="00783FD5" w:rsidRPr="00783FD5">
        <w:rPr>
          <w:rFonts w:eastAsiaTheme="minorEastAsia" w:hint="eastAsia"/>
          <w:szCs w:val="21"/>
        </w:rPr>
        <w:t>微电子产教融合实训基地</w:t>
      </w:r>
      <w:r w:rsidR="00783FD5" w:rsidRPr="00783FD5">
        <w:rPr>
          <w:rFonts w:eastAsiaTheme="minorEastAsia" w:hint="eastAsia"/>
          <w:szCs w:val="21"/>
        </w:rPr>
        <w:t>-</w:t>
      </w:r>
      <w:r w:rsidR="00783FD5" w:rsidRPr="00783FD5">
        <w:rPr>
          <w:rFonts w:eastAsiaTheme="minorEastAsia" w:hint="eastAsia"/>
          <w:szCs w:val="21"/>
        </w:rPr>
        <w:t>集成电路封测及可靠性实训室建设项目</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hAnsiTheme="minorEastAsia"/>
          <w:szCs w:val="21"/>
        </w:rPr>
        <w:t>预算金额：</w:t>
      </w:r>
      <w:r w:rsidRPr="004C3F09">
        <w:rPr>
          <w:rFonts w:eastAsiaTheme="minorEastAsia"/>
          <w:szCs w:val="21"/>
        </w:rPr>
        <w:t>¥</w:t>
      </w:r>
      <w:r w:rsidR="00783FD5" w:rsidRPr="00783FD5">
        <w:rPr>
          <w:rFonts w:eastAsiaTheme="minorEastAsia" w:hint="eastAsia"/>
          <w:szCs w:val="21"/>
        </w:rPr>
        <w:t>3</w:t>
      </w:r>
      <w:r w:rsidR="00783FD5">
        <w:rPr>
          <w:rFonts w:eastAsiaTheme="minorEastAsia" w:hint="eastAsia"/>
          <w:szCs w:val="21"/>
        </w:rPr>
        <w:t>,</w:t>
      </w:r>
      <w:r w:rsidR="00783FD5" w:rsidRPr="00783FD5">
        <w:rPr>
          <w:rFonts w:eastAsiaTheme="minorEastAsia" w:hint="eastAsia"/>
          <w:szCs w:val="21"/>
        </w:rPr>
        <w:t>252</w:t>
      </w:r>
      <w:r w:rsidR="00783FD5">
        <w:rPr>
          <w:rFonts w:eastAsiaTheme="minorEastAsia" w:hint="eastAsia"/>
          <w:szCs w:val="21"/>
        </w:rPr>
        <w:t>,</w:t>
      </w:r>
      <w:r w:rsidR="00783FD5" w:rsidRPr="00783FD5">
        <w:rPr>
          <w:rFonts w:eastAsiaTheme="minorEastAsia" w:hint="eastAsia"/>
          <w:szCs w:val="21"/>
        </w:rPr>
        <w:t>200</w:t>
      </w:r>
      <w:r w:rsidR="007D5B3B">
        <w:rPr>
          <w:rFonts w:eastAsiaTheme="minorEastAsia" w:hint="eastAsia"/>
          <w:szCs w:val="21"/>
        </w:rPr>
        <w:t>.00</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hAnsiTheme="minorEastAsia"/>
          <w:szCs w:val="21"/>
        </w:rPr>
        <w:t>最高限价：</w:t>
      </w:r>
      <w:r w:rsidRPr="004C3F09">
        <w:rPr>
          <w:rFonts w:eastAsiaTheme="minorEastAsia"/>
          <w:szCs w:val="21"/>
        </w:rPr>
        <w:t>¥</w:t>
      </w:r>
      <w:r w:rsidR="00783FD5" w:rsidRPr="00783FD5">
        <w:rPr>
          <w:rFonts w:eastAsiaTheme="minorEastAsia" w:hint="eastAsia"/>
          <w:szCs w:val="21"/>
        </w:rPr>
        <w:t>3</w:t>
      </w:r>
      <w:r w:rsidR="00783FD5">
        <w:rPr>
          <w:rFonts w:eastAsiaTheme="minorEastAsia" w:hint="eastAsia"/>
          <w:szCs w:val="21"/>
        </w:rPr>
        <w:t>,</w:t>
      </w:r>
      <w:r w:rsidR="00783FD5" w:rsidRPr="00783FD5">
        <w:rPr>
          <w:rFonts w:eastAsiaTheme="minorEastAsia" w:hint="eastAsia"/>
          <w:szCs w:val="21"/>
        </w:rPr>
        <w:t>252</w:t>
      </w:r>
      <w:r w:rsidR="00783FD5">
        <w:rPr>
          <w:rFonts w:eastAsiaTheme="minorEastAsia" w:hint="eastAsia"/>
          <w:szCs w:val="21"/>
        </w:rPr>
        <w:t>,</w:t>
      </w:r>
      <w:r w:rsidR="00783FD5" w:rsidRPr="00783FD5">
        <w:rPr>
          <w:rFonts w:eastAsiaTheme="minorEastAsia" w:hint="eastAsia"/>
          <w:szCs w:val="21"/>
        </w:rPr>
        <w:t>200</w:t>
      </w:r>
      <w:r w:rsidR="00783FD5">
        <w:rPr>
          <w:rFonts w:eastAsiaTheme="minorEastAsia" w:hint="eastAsia"/>
          <w:szCs w:val="21"/>
        </w:rPr>
        <w:t>.00</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hAnsiTheme="minorEastAsia"/>
          <w:szCs w:val="21"/>
        </w:rPr>
        <w:t>采购需求：</w:t>
      </w:r>
    </w:p>
    <w:tbl>
      <w:tblPr>
        <w:tblStyle w:val="afa"/>
        <w:tblW w:w="9039" w:type="dxa"/>
        <w:tblLayout w:type="fixed"/>
        <w:tblLook w:val="04A0"/>
      </w:tblPr>
      <w:tblGrid>
        <w:gridCol w:w="3652"/>
        <w:gridCol w:w="992"/>
        <w:gridCol w:w="3065"/>
        <w:gridCol w:w="1330"/>
      </w:tblGrid>
      <w:tr w:rsidR="00952AD6" w:rsidRPr="004C3F09" w:rsidTr="003706E5">
        <w:tc>
          <w:tcPr>
            <w:tcW w:w="3652" w:type="dxa"/>
            <w:vAlign w:val="center"/>
          </w:tcPr>
          <w:p w:rsidR="00952AD6" w:rsidRPr="004C3F09" w:rsidRDefault="00952AD6" w:rsidP="003706E5">
            <w:pPr>
              <w:spacing w:before="100" w:beforeAutospacing="1" w:after="100" w:afterAutospacing="1" w:line="400" w:lineRule="exact"/>
              <w:jc w:val="center"/>
              <w:rPr>
                <w:rFonts w:eastAsiaTheme="minorEastAsia"/>
                <w:szCs w:val="21"/>
              </w:rPr>
            </w:pPr>
            <w:r w:rsidRPr="004C3F09">
              <w:rPr>
                <w:rFonts w:eastAsiaTheme="minorEastAsia" w:hAnsiTheme="minorEastAsia"/>
                <w:szCs w:val="21"/>
              </w:rPr>
              <w:t>标的名称</w:t>
            </w:r>
          </w:p>
        </w:tc>
        <w:tc>
          <w:tcPr>
            <w:tcW w:w="992" w:type="dxa"/>
            <w:vAlign w:val="center"/>
          </w:tcPr>
          <w:p w:rsidR="00952AD6" w:rsidRPr="004C3F09" w:rsidRDefault="00952AD6" w:rsidP="003706E5">
            <w:pPr>
              <w:spacing w:before="100" w:beforeAutospacing="1" w:after="100" w:afterAutospacing="1" w:line="400" w:lineRule="exact"/>
              <w:jc w:val="center"/>
              <w:rPr>
                <w:rFonts w:eastAsiaTheme="minorEastAsia"/>
                <w:szCs w:val="21"/>
              </w:rPr>
            </w:pPr>
            <w:r w:rsidRPr="004C3F09">
              <w:rPr>
                <w:rFonts w:eastAsiaTheme="minorEastAsia" w:hAnsiTheme="minorEastAsia"/>
                <w:szCs w:val="21"/>
              </w:rPr>
              <w:t>数量</w:t>
            </w:r>
          </w:p>
        </w:tc>
        <w:tc>
          <w:tcPr>
            <w:tcW w:w="3065" w:type="dxa"/>
            <w:vAlign w:val="center"/>
          </w:tcPr>
          <w:p w:rsidR="00952AD6" w:rsidRPr="004C3F09" w:rsidRDefault="00952AD6" w:rsidP="003706E5">
            <w:pPr>
              <w:spacing w:before="100" w:beforeAutospacing="1" w:after="100" w:afterAutospacing="1" w:line="400" w:lineRule="exact"/>
              <w:jc w:val="center"/>
              <w:rPr>
                <w:rFonts w:eastAsiaTheme="minorEastAsia"/>
                <w:szCs w:val="21"/>
              </w:rPr>
            </w:pPr>
            <w:r w:rsidRPr="004C3F09">
              <w:rPr>
                <w:rFonts w:eastAsiaTheme="minorEastAsia" w:hAnsiTheme="minorEastAsia"/>
                <w:szCs w:val="21"/>
              </w:rPr>
              <w:t>简要技术需求（服务需求）</w:t>
            </w:r>
          </w:p>
        </w:tc>
        <w:tc>
          <w:tcPr>
            <w:tcW w:w="1330" w:type="dxa"/>
            <w:vAlign w:val="center"/>
          </w:tcPr>
          <w:p w:rsidR="00952AD6" w:rsidRPr="004C3F09" w:rsidRDefault="00952AD6" w:rsidP="003706E5">
            <w:pPr>
              <w:spacing w:before="100" w:beforeAutospacing="1" w:after="100" w:afterAutospacing="1" w:line="400" w:lineRule="exact"/>
              <w:jc w:val="center"/>
              <w:rPr>
                <w:rFonts w:eastAsiaTheme="minorEastAsia"/>
                <w:szCs w:val="21"/>
              </w:rPr>
            </w:pPr>
            <w:r w:rsidRPr="004C3F09">
              <w:rPr>
                <w:rFonts w:eastAsiaTheme="minorEastAsia" w:hAnsiTheme="minorEastAsia"/>
                <w:szCs w:val="21"/>
              </w:rPr>
              <w:t>备注</w:t>
            </w:r>
          </w:p>
        </w:tc>
      </w:tr>
      <w:tr w:rsidR="00952AD6" w:rsidRPr="004C3F09" w:rsidTr="003706E5">
        <w:tc>
          <w:tcPr>
            <w:tcW w:w="3652" w:type="dxa"/>
            <w:vAlign w:val="center"/>
          </w:tcPr>
          <w:p w:rsidR="00952AD6" w:rsidRPr="004C3F09" w:rsidRDefault="00F959DD" w:rsidP="003706E5">
            <w:pPr>
              <w:spacing w:line="400" w:lineRule="exact"/>
              <w:jc w:val="center"/>
              <w:rPr>
                <w:rFonts w:eastAsiaTheme="minorEastAsia"/>
                <w:szCs w:val="21"/>
              </w:rPr>
            </w:pPr>
            <w:r>
              <w:rPr>
                <w:rFonts w:eastAsiaTheme="minorEastAsia"/>
                <w:szCs w:val="21"/>
              </w:rPr>
              <w:t>微电子产教融合实训基地</w:t>
            </w:r>
            <w:r>
              <w:rPr>
                <w:rFonts w:eastAsiaTheme="minorEastAsia"/>
                <w:szCs w:val="21"/>
              </w:rPr>
              <w:t>-</w:t>
            </w:r>
            <w:r>
              <w:rPr>
                <w:rFonts w:eastAsiaTheme="minorEastAsia"/>
                <w:szCs w:val="21"/>
              </w:rPr>
              <w:t>集成电路封测及可靠性实训室建设</w:t>
            </w:r>
          </w:p>
        </w:tc>
        <w:tc>
          <w:tcPr>
            <w:tcW w:w="992" w:type="dxa"/>
            <w:vAlign w:val="center"/>
          </w:tcPr>
          <w:p w:rsidR="00952AD6" w:rsidRPr="004C3F09" w:rsidRDefault="00952AD6" w:rsidP="003706E5">
            <w:pPr>
              <w:spacing w:before="100" w:beforeAutospacing="1" w:after="100" w:afterAutospacing="1" w:line="400" w:lineRule="exact"/>
              <w:jc w:val="center"/>
              <w:rPr>
                <w:rFonts w:eastAsiaTheme="minorEastAsia"/>
                <w:szCs w:val="21"/>
              </w:rPr>
            </w:pPr>
            <w:bookmarkStart w:id="22" w:name="OLE_LINK3"/>
            <w:r w:rsidRPr="004C3F09">
              <w:rPr>
                <w:rFonts w:eastAsiaTheme="minorEastAsia"/>
                <w:szCs w:val="21"/>
              </w:rPr>
              <w:t>1</w:t>
            </w:r>
            <w:bookmarkEnd w:id="22"/>
            <w:r w:rsidRPr="004C3F09">
              <w:rPr>
                <w:rFonts w:eastAsiaTheme="minorEastAsia" w:hAnsiTheme="minorEastAsia"/>
                <w:szCs w:val="21"/>
              </w:rPr>
              <w:t>批</w:t>
            </w:r>
          </w:p>
        </w:tc>
        <w:tc>
          <w:tcPr>
            <w:tcW w:w="3065" w:type="dxa"/>
            <w:vAlign w:val="center"/>
          </w:tcPr>
          <w:p w:rsidR="00952AD6" w:rsidRPr="004C3F09" w:rsidRDefault="00952AD6" w:rsidP="003706E5">
            <w:pPr>
              <w:spacing w:before="100" w:beforeAutospacing="1" w:after="100" w:afterAutospacing="1" w:line="400" w:lineRule="exact"/>
              <w:jc w:val="center"/>
              <w:rPr>
                <w:rFonts w:eastAsiaTheme="minorEastAsia"/>
                <w:szCs w:val="21"/>
              </w:rPr>
            </w:pPr>
            <w:bookmarkStart w:id="23" w:name="OLE_LINK5"/>
            <w:r w:rsidRPr="004C3F09">
              <w:rPr>
                <w:rFonts w:eastAsiaTheme="minorEastAsia" w:hAnsiTheme="minorEastAsia"/>
                <w:szCs w:val="21"/>
              </w:rPr>
              <w:t>详见招标文件</w:t>
            </w:r>
            <w:bookmarkEnd w:id="23"/>
          </w:p>
        </w:tc>
        <w:tc>
          <w:tcPr>
            <w:tcW w:w="1330" w:type="dxa"/>
            <w:vAlign w:val="center"/>
          </w:tcPr>
          <w:p w:rsidR="00952AD6" w:rsidRPr="004C3F09" w:rsidRDefault="00952AD6" w:rsidP="003706E5">
            <w:pPr>
              <w:spacing w:line="400" w:lineRule="exact"/>
              <w:jc w:val="center"/>
              <w:rPr>
                <w:rFonts w:eastAsiaTheme="minorEastAsia"/>
                <w:szCs w:val="21"/>
              </w:rPr>
            </w:pPr>
          </w:p>
        </w:tc>
      </w:tr>
    </w:tbl>
    <w:p w:rsidR="00952AD6" w:rsidRPr="004C3F09" w:rsidRDefault="00952AD6" w:rsidP="00952AD6">
      <w:pPr>
        <w:spacing w:line="400" w:lineRule="exact"/>
        <w:ind w:firstLineChars="200" w:firstLine="420"/>
        <w:rPr>
          <w:rFonts w:eastAsiaTheme="minorEastAsia"/>
          <w:szCs w:val="21"/>
        </w:rPr>
      </w:pPr>
      <w:r w:rsidRPr="004C3F09">
        <w:rPr>
          <w:rFonts w:eastAsiaTheme="minorEastAsia" w:hAnsiTheme="minorEastAsia"/>
          <w:szCs w:val="21"/>
        </w:rPr>
        <w:t>合同履行期限：</w:t>
      </w:r>
      <w:r w:rsidRPr="004C3F09">
        <w:rPr>
          <w:rFonts w:eastAsiaTheme="minorEastAsia"/>
          <w:szCs w:val="21"/>
        </w:rPr>
        <w:t xml:space="preserve"> </w:t>
      </w:r>
      <w:r w:rsidRPr="004C3F09">
        <w:rPr>
          <w:rFonts w:eastAsiaTheme="minorEastAsia" w:hAnsiTheme="minorEastAsia"/>
          <w:szCs w:val="21"/>
        </w:rPr>
        <w:t>见招标文件</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hAnsiTheme="minorEastAsia"/>
          <w:szCs w:val="21"/>
        </w:rPr>
        <w:t>本项目不接受联合体投标。</w:t>
      </w:r>
    </w:p>
    <w:p w:rsidR="00952AD6" w:rsidRPr="004C3F09" w:rsidRDefault="00952AD6" w:rsidP="00952AD6">
      <w:pPr>
        <w:spacing w:line="400" w:lineRule="exact"/>
        <w:ind w:firstLineChars="200" w:firstLine="420"/>
        <w:rPr>
          <w:rFonts w:eastAsiaTheme="minorEastAsia"/>
          <w:szCs w:val="21"/>
        </w:rPr>
      </w:pPr>
    </w:p>
    <w:p w:rsidR="00952AD6" w:rsidRPr="004C3F09" w:rsidRDefault="00952AD6" w:rsidP="00952AD6">
      <w:pPr>
        <w:pStyle w:val="2"/>
        <w:spacing w:line="400" w:lineRule="exact"/>
        <w:rPr>
          <w:rFonts w:eastAsiaTheme="minorEastAsia"/>
          <w:sz w:val="21"/>
          <w:szCs w:val="21"/>
        </w:rPr>
      </w:pPr>
      <w:bookmarkStart w:id="24" w:name="_Toc29195"/>
      <w:bookmarkStart w:id="25" w:name="_Toc76489741"/>
      <w:r w:rsidRPr="004C3F09">
        <w:rPr>
          <w:rFonts w:eastAsiaTheme="minorEastAsia" w:hAnsiTheme="minorEastAsia"/>
          <w:sz w:val="21"/>
          <w:szCs w:val="21"/>
        </w:rPr>
        <w:t>二、申请人的资格要求：</w:t>
      </w:r>
      <w:bookmarkEnd w:id="24"/>
      <w:bookmarkEnd w:id="25"/>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1.</w:t>
      </w:r>
      <w:r w:rsidRPr="004C3F09">
        <w:rPr>
          <w:rFonts w:eastAsiaTheme="minorEastAsia" w:hAnsiTheme="minorEastAsia"/>
          <w:szCs w:val="21"/>
        </w:rPr>
        <w:t>满足《中华人民共和国政府采购法》第二十二条规定；</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2.</w:t>
      </w:r>
      <w:r w:rsidRPr="004C3F09">
        <w:rPr>
          <w:rFonts w:eastAsiaTheme="minorEastAsia" w:hAnsiTheme="minorEastAsia"/>
          <w:szCs w:val="21"/>
        </w:rPr>
        <w:t>落实政府采购政策需满足的资格要求：无</w:t>
      </w:r>
    </w:p>
    <w:p w:rsidR="00952AD6" w:rsidRPr="004C3F09" w:rsidRDefault="00952AD6" w:rsidP="00992A7E">
      <w:pPr>
        <w:spacing w:line="400" w:lineRule="exact"/>
        <w:ind w:firstLineChars="200" w:firstLine="420"/>
        <w:rPr>
          <w:rFonts w:eastAsiaTheme="minorEastAsia"/>
          <w:szCs w:val="21"/>
        </w:rPr>
      </w:pPr>
      <w:r w:rsidRPr="004C3F09">
        <w:rPr>
          <w:rFonts w:eastAsiaTheme="minorEastAsia"/>
          <w:szCs w:val="21"/>
        </w:rPr>
        <w:t>3.</w:t>
      </w:r>
      <w:r w:rsidRPr="004C3F09">
        <w:rPr>
          <w:rFonts w:eastAsiaTheme="minorEastAsia" w:hAnsiTheme="minorEastAsia"/>
          <w:szCs w:val="21"/>
        </w:rPr>
        <w:t>本项目的特定资格要求：</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3.</w:t>
      </w:r>
      <w:r w:rsidR="00992A7E">
        <w:rPr>
          <w:rFonts w:eastAsiaTheme="minorEastAsia" w:hint="eastAsia"/>
          <w:szCs w:val="21"/>
        </w:rPr>
        <w:t>1</w:t>
      </w:r>
      <w:r w:rsidRPr="004C3F09">
        <w:rPr>
          <w:rFonts w:eastAsiaTheme="minorEastAsia" w:hAnsiTheme="minorEastAsia"/>
          <w:szCs w:val="21"/>
        </w:rPr>
        <w:t>投标截止时间前，投标人未被列入失信被执行人、重大税收违法案件当事人名单、政府采购严重违法失信行为记录名单（采购代理机构将通过</w:t>
      </w:r>
      <w:r w:rsidRPr="004C3F09">
        <w:rPr>
          <w:rFonts w:eastAsiaTheme="minorEastAsia"/>
          <w:szCs w:val="21"/>
        </w:rPr>
        <w:t>“</w:t>
      </w:r>
      <w:r w:rsidRPr="004C3F09">
        <w:rPr>
          <w:rFonts w:eastAsiaTheme="minorEastAsia" w:hAnsiTheme="minorEastAsia"/>
          <w:szCs w:val="21"/>
        </w:rPr>
        <w:t>信用中国</w:t>
      </w:r>
      <w:r w:rsidRPr="004C3F09">
        <w:rPr>
          <w:rFonts w:eastAsiaTheme="minorEastAsia"/>
          <w:szCs w:val="21"/>
        </w:rPr>
        <w:t>”</w:t>
      </w:r>
      <w:r w:rsidRPr="004C3F09">
        <w:rPr>
          <w:rFonts w:eastAsiaTheme="minorEastAsia" w:hAnsiTheme="minorEastAsia"/>
          <w:szCs w:val="21"/>
        </w:rPr>
        <w:t>网站（</w:t>
      </w:r>
      <w:r w:rsidRPr="004C3F09">
        <w:rPr>
          <w:rFonts w:eastAsiaTheme="minorEastAsia"/>
          <w:szCs w:val="21"/>
        </w:rPr>
        <w:t>www.creditchina.gov.cn</w:t>
      </w:r>
      <w:r w:rsidRPr="004C3F09">
        <w:rPr>
          <w:rFonts w:eastAsiaTheme="minorEastAsia" w:hAnsiTheme="minorEastAsia"/>
          <w:szCs w:val="21"/>
        </w:rPr>
        <w:t>）、中国政府采购网（</w:t>
      </w:r>
      <w:r w:rsidRPr="004C3F09">
        <w:rPr>
          <w:rFonts w:eastAsiaTheme="minorEastAsia"/>
          <w:szCs w:val="21"/>
        </w:rPr>
        <w:t>www.ccgp.gov.cn</w:t>
      </w:r>
      <w:r w:rsidRPr="004C3F09">
        <w:rPr>
          <w:rFonts w:eastAsiaTheme="minorEastAsia" w:hAnsiTheme="minorEastAsia"/>
          <w:szCs w:val="21"/>
        </w:rPr>
        <w:t>）及深圳市政府采购监管网（</w:t>
      </w:r>
      <w:r w:rsidRPr="004C3F09">
        <w:rPr>
          <w:rFonts w:eastAsiaTheme="minorEastAsia"/>
          <w:szCs w:val="21"/>
        </w:rPr>
        <w:t>www.zfcg.sz.gov.cn</w:t>
      </w:r>
      <w:r w:rsidRPr="004C3F09">
        <w:rPr>
          <w:rFonts w:eastAsiaTheme="minorEastAsia" w:hAnsiTheme="minorEastAsia"/>
          <w:szCs w:val="21"/>
        </w:rPr>
        <w:t>）渠道查询相关主体信用记录）；</w:t>
      </w:r>
    </w:p>
    <w:p w:rsidR="00952AD6" w:rsidRDefault="00952AD6" w:rsidP="00952AD6">
      <w:pPr>
        <w:spacing w:line="400" w:lineRule="exact"/>
        <w:ind w:firstLineChars="200" w:firstLine="420"/>
        <w:rPr>
          <w:rFonts w:eastAsiaTheme="minorEastAsia" w:hAnsiTheme="minorEastAsia"/>
          <w:szCs w:val="21"/>
        </w:rPr>
      </w:pPr>
      <w:r w:rsidRPr="004C3F09">
        <w:rPr>
          <w:rFonts w:eastAsiaTheme="minorEastAsia"/>
          <w:szCs w:val="21"/>
        </w:rPr>
        <w:t>3.</w:t>
      </w:r>
      <w:r w:rsidR="00992A7E">
        <w:rPr>
          <w:rFonts w:eastAsiaTheme="minorEastAsia" w:hint="eastAsia"/>
          <w:szCs w:val="21"/>
        </w:rPr>
        <w:t>2</w:t>
      </w:r>
      <w:r w:rsidRPr="004C3F09">
        <w:rPr>
          <w:rFonts w:eastAsiaTheme="minorEastAsia" w:hAnsiTheme="minorEastAsia"/>
          <w:szCs w:val="21"/>
        </w:rPr>
        <w:t>参与本项目政府采购活动时不存在被有关部门禁止参与政府采购活动且在有效期内的情况；</w:t>
      </w:r>
    </w:p>
    <w:p w:rsidR="00A4680D" w:rsidRPr="004C3F09" w:rsidRDefault="00A4680D" w:rsidP="00952AD6">
      <w:pPr>
        <w:spacing w:line="400" w:lineRule="exact"/>
        <w:ind w:firstLineChars="200" w:firstLine="420"/>
        <w:rPr>
          <w:rFonts w:eastAsiaTheme="minorEastAsia"/>
          <w:szCs w:val="21"/>
        </w:rPr>
      </w:pPr>
      <w:r>
        <w:rPr>
          <w:rFonts w:eastAsiaTheme="minorEastAsia" w:hAnsiTheme="minorEastAsia" w:hint="eastAsia"/>
          <w:szCs w:val="21"/>
        </w:rPr>
        <w:t>3.3</w:t>
      </w:r>
      <w:r>
        <w:rPr>
          <w:szCs w:val="21"/>
        </w:rPr>
        <w:t>具有深圳市政府采购注册供应商资格（供应商注册网址：</w:t>
      </w:r>
      <w:r w:rsidRPr="00992A7E">
        <w:rPr>
          <w:rFonts w:eastAsiaTheme="minorEastAsia" w:hAnsiTheme="minorEastAsia" w:hint="eastAsia"/>
          <w:szCs w:val="21"/>
        </w:rPr>
        <w:t>http://www.szggzy.com</w:t>
      </w:r>
      <w:r>
        <w:rPr>
          <w:szCs w:val="21"/>
        </w:rPr>
        <w:t>）</w:t>
      </w:r>
      <w:r>
        <w:rPr>
          <w:rFonts w:hint="eastAsia"/>
          <w:szCs w:val="21"/>
        </w:rPr>
        <w:t>，</w:t>
      </w:r>
      <w:r>
        <w:rPr>
          <w:szCs w:val="21"/>
        </w:rPr>
        <w:t>并在深圳市政府采购网上响应投标</w:t>
      </w:r>
      <w:r>
        <w:rPr>
          <w:rFonts w:hint="eastAsia"/>
          <w:szCs w:val="21"/>
        </w:rPr>
        <w:t>；</w:t>
      </w:r>
    </w:p>
    <w:p w:rsidR="00952AD6" w:rsidRPr="004C3F09" w:rsidRDefault="00952AD6" w:rsidP="006B55FE">
      <w:pPr>
        <w:spacing w:line="400" w:lineRule="exact"/>
        <w:ind w:firstLineChars="200" w:firstLine="420"/>
        <w:rPr>
          <w:rFonts w:eastAsiaTheme="minorEastAsia"/>
          <w:szCs w:val="21"/>
        </w:rPr>
      </w:pPr>
      <w:r w:rsidRPr="004C3F09">
        <w:rPr>
          <w:rFonts w:eastAsiaTheme="minorEastAsia"/>
          <w:szCs w:val="21"/>
        </w:rPr>
        <w:t>3.</w:t>
      </w:r>
      <w:r w:rsidR="00A4680D">
        <w:rPr>
          <w:rFonts w:eastAsiaTheme="minorEastAsia" w:hint="eastAsia"/>
          <w:szCs w:val="21"/>
        </w:rPr>
        <w:t>4</w:t>
      </w:r>
      <w:r w:rsidRPr="004C3F09">
        <w:rPr>
          <w:rFonts w:eastAsiaTheme="minorEastAsia" w:hAnsiTheme="minorEastAsia"/>
          <w:szCs w:val="21"/>
        </w:rPr>
        <w:t>本项目不接受联合体投标，不允许转包及分包；</w:t>
      </w:r>
    </w:p>
    <w:p w:rsidR="00952AD6" w:rsidRPr="004C3F09" w:rsidRDefault="00952AD6" w:rsidP="00952AD6">
      <w:pPr>
        <w:spacing w:line="400" w:lineRule="exact"/>
        <w:ind w:firstLineChars="200" w:firstLine="420"/>
        <w:rPr>
          <w:rFonts w:eastAsiaTheme="minorEastAsia"/>
          <w:szCs w:val="21"/>
        </w:rPr>
      </w:pPr>
    </w:p>
    <w:p w:rsidR="00952AD6" w:rsidRPr="004C3F09" w:rsidRDefault="00952AD6" w:rsidP="00952AD6">
      <w:pPr>
        <w:pStyle w:val="2"/>
        <w:spacing w:line="400" w:lineRule="exact"/>
        <w:rPr>
          <w:rFonts w:eastAsiaTheme="minorEastAsia"/>
          <w:sz w:val="21"/>
          <w:szCs w:val="21"/>
        </w:rPr>
      </w:pPr>
      <w:bookmarkStart w:id="26" w:name="_Toc21035"/>
      <w:bookmarkStart w:id="27" w:name="_Toc76489742"/>
      <w:r w:rsidRPr="004C3F09">
        <w:rPr>
          <w:rFonts w:eastAsiaTheme="minorEastAsia" w:hAnsiTheme="minorEastAsia"/>
          <w:sz w:val="21"/>
          <w:szCs w:val="21"/>
        </w:rPr>
        <w:t>三、获取招标文件</w:t>
      </w:r>
      <w:bookmarkEnd w:id="26"/>
      <w:bookmarkEnd w:id="27"/>
    </w:p>
    <w:p w:rsidR="00952AD6" w:rsidRPr="004C3F09" w:rsidRDefault="00952AD6" w:rsidP="00952AD6">
      <w:pPr>
        <w:spacing w:line="400" w:lineRule="exact"/>
        <w:ind w:firstLine="540"/>
        <w:rPr>
          <w:rFonts w:eastAsiaTheme="minorEastAsia"/>
          <w:szCs w:val="21"/>
        </w:rPr>
      </w:pPr>
      <w:r w:rsidRPr="004C3F09">
        <w:rPr>
          <w:rFonts w:eastAsiaTheme="minorEastAsia" w:hAnsiTheme="minorEastAsia"/>
          <w:szCs w:val="21"/>
        </w:rPr>
        <w:t>时间：</w:t>
      </w:r>
      <w:r w:rsidRPr="004C3F09">
        <w:rPr>
          <w:rFonts w:eastAsiaTheme="minorEastAsia"/>
          <w:szCs w:val="21"/>
        </w:rPr>
        <w:t>2021</w:t>
      </w:r>
      <w:r w:rsidRPr="004C3F09">
        <w:rPr>
          <w:rFonts w:eastAsiaTheme="minorEastAsia" w:hAnsiTheme="minorEastAsia"/>
          <w:szCs w:val="21"/>
        </w:rPr>
        <w:t>年</w:t>
      </w:r>
      <w:r w:rsidR="00AA286E">
        <w:rPr>
          <w:rFonts w:eastAsiaTheme="minorEastAsia" w:hAnsiTheme="minorEastAsia" w:hint="eastAsia"/>
          <w:szCs w:val="21"/>
        </w:rPr>
        <w:t>7</w:t>
      </w:r>
      <w:r w:rsidRPr="004C3F09">
        <w:rPr>
          <w:rFonts w:eastAsiaTheme="minorEastAsia" w:hAnsiTheme="minorEastAsia"/>
          <w:szCs w:val="21"/>
        </w:rPr>
        <w:t>月</w:t>
      </w:r>
      <w:r w:rsidR="00AA286E">
        <w:rPr>
          <w:rFonts w:eastAsiaTheme="minorEastAsia" w:hAnsiTheme="minorEastAsia" w:hint="eastAsia"/>
          <w:szCs w:val="21"/>
        </w:rPr>
        <w:t>6</w:t>
      </w:r>
      <w:r w:rsidRPr="004C3F09">
        <w:rPr>
          <w:rFonts w:eastAsiaTheme="minorEastAsia" w:hAnsiTheme="minorEastAsia"/>
          <w:szCs w:val="21"/>
        </w:rPr>
        <w:t>日</w:t>
      </w:r>
      <w:r w:rsidR="00AA286E">
        <w:rPr>
          <w:rFonts w:eastAsiaTheme="minorEastAsia" w:hint="eastAsia"/>
          <w:szCs w:val="21"/>
        </w:rPr>
        <w:t>20</w:t>
      </w:r>
      <w:r w:rsidR="00AA286E">
        <w:rPr>
          <w:rFonts w:eastAsiaTheme="minorEastAsia" w:hint="eastAsia"/>
          <w:szCs w:val="21"/>
        </w:rPr>
        <w:t>：</w:t>
      </w:r>
      <w:r w:rsidRPr="004C3F09">
        <w:rPr>
          <w:rFonts w:eastAsiaTheme="minorEastAsia"/>
          <w:szCs w:val="21"/>
        </w:rPr>
        <w:t>00</w:t>
      </w:r>
      <w:r w:rsidRPr="004C3F09">
        <w:rPr>
          <w:rFonts w:eastAsiaTheme="minorEastAsia" w:hAnsiTheme="minorEastAsia"/>
          <w:szCs w:val="21"/>
        </w:rPr>
        <w:t>至</w:t>
      </w:r>
      <w:r w:rsidRPr="004C3F09">
        <w:rPr>
          <w:rFonts w:eastAsiaTheme="minorEastAsia"/>
          <w:szCs w:val="21"/>
        </w:rPr>
        <w:t xml:space="preserve"> 2021</w:t>
      </w:r>
      <w:r w:rsidRPr="004C3F09">
        <w:rPr>
          <w:rFonts w:eastAsiaTheme="minorEastAsia" w:hAnsiTheme="minorEastAsia"/>
          <w:szCs w:val="21"/>
        </w:rPr>
        <w:t>年</w:t>
      </w:r>
      <w:r w:rsidR="00AA286E">
        <w:rPr>
          <w:rFonts w:eastAsiaTheme="minorEastAsia" w:hAnsiTheme="minorEastAsia" w:hint="eastAsia"/>
          <w:szCs w:val="21"/>
        </w:rPr>
        <w:t>7</w:t>
      </w:r>
      <w:r w:rsidRPr="004C3F09">
        <w:rPr>
          <w:rFonts w:eastAsiaTheme="minorEastAsia" w:hAnsiTheme="minorEastAsia"/>
          <w:szCs w:val="21"/>
        </w:rPr>
        <w:t>月</w:t>
      </w:r>
      <w:r w:rsidR="00EE6552">
        <w:rPr>
          <w:rFonts w:eastAsiaTheme="minorEastAsia" w:hAnsiTheme="minorEastAsia" w:hint="eastAsia"/>
          <w:szCs w:val="21"/>
        </w:rPr>
        <w:t>20</w:t>
      </w:r>
      <w:r w:rsidRPr="004C3F09">
        <w:rPr>
          <w:rFonts w:eastAsiaTheme="minorEastAsia" w:hAnsiTheme="minorEastAsia"/>
          <w:szCs w:val="21"/>
        </w:rPr>
        <w:t>日</w:t>
      </w:r>
      <w:r w:rsidR="00EE6552">
        <w:rPr>
          <w:rFonts w:eastAsiaTheme="minorEastAsia" w:hint="eastAsia"/>
          <w:szCs w:val="21"/>
        </w:rPr>
        <w:t>09</w:t>
      </w:r>
      <w:r w:rsidR="00AA286E">
        <w:rPr>
          <w:rFonts w:eastAsiaTheme="minorEastAsia" w:hint="eastAsia"/>
          <w:szCs w:val="21"/>
        </w:rPr>
        <w:t>：</w:t>
      </w:r>
      <w:r w:rsidRPr="004C3F09">
        <w:rPr>
          <w:rFonts w:eastAsiaTheme="minorEastAsia"/>
          <w:szCs w:val="21"/>
        </w:rPr>
        <w:t>30</w:t>
      </w:r>
      <w:r w:rsidRPr="004C3F09">
        <w:rPr>
          <w:rFonts w:eastAsiaTheme="minorEastAsia" w:hAnsiTheme="minorEastAsia"/>
          <w:szCs w:val="21"/>
        </w:rPr>
        <w:t>，每天上午</w:t>
      </w:r>
      <w:r w:rsidRPr="004C3F09">
        <w:rPr>
          <w:rFonts w:eastAsiaTheme="minorEastAsia"/>
          <w:szCs w:val="21"/>
        </w:rPr>
        <w:t>00</w:t>
      </w:r>
      <w:r w:rsidRPr="004C3F09">
        <w:rPr>
          <w:rFonts w:eastAsiaTheme="minorEastAsia" w:hAnsiTheme="minorEastAsia"/>
          <w:szCs w:val="21"/>
        </w:rPr>
        <w:t>：</w:t>
      </w:r>
      <w:r w:rsidRPr="004C3F09">
        <w:rPr>
          <w:rFonts w:eastAsiaTheme="minorEastAsia"/>
          <w:szCs w:val="21"/>
        </w:rPr>
        <w:t>00</w:t>
      </w:r>
      <w:r w:rsidRPr="004C3F09">
        <w:rPr>
          <w:rFonts w:eastAsiaTheme="minorEastAsia" w:hAnsiTheme="minorEastAsia"/>
          <w:szCs w:val="21"/>
        </w:rPr>
        <w:t>至</w:t>
      </w:r>
      <w:r w:rsidRPr="004C3F09">
        <w:rPr>
          <w:rFonts w:eastAsiaTheme="minorEastAsia"/>
          <w:szCs w:val="21"/>
        </w:rPr>
        <w:t>12</w:t>
      </w:r>
      <w:r w:rsidRPr="004C3F09">
        <w:rPr>
          <w:rFonts w:eastAsiaTheme="minorEastAsia" w:hAnsiTheme="minorEastAsia"/>
          <w:szCs w:val="21"/>
        </w:rPr>
        <w:t>：</w:t>
      </w:r>
      <w:r w:rsidRPr="004C3F09">
        <w:rPr>
          <w:rFonts w:eastAsiaTheme="minorEastAsia"/>
          <w:szCs w:val="21"/>
        </w:rPr>
        <w:t>00</w:t>
      </w:r>
      <w:r w:rsidRPr="004C3F09">
        <w:rPr>
          <w:rFonts w:eastAsiaTheme="minorEastAsia" w:hAnsiTheme="minorEastAsia"/>
          <w:szCs w:val="21"/>
        </w:rPr>
        <w:t>，下午</w:t>
      </w:r>
      <w:r w:rsidRPr="004C3F09">
        <w:rPr>
          <w:rFonts w:eastAsiaTheme="minorEastAsia"/>
          <w:szCs w:val="21"/>
        </w:rPr>
        <w:t>12</w:t>
      </w:r>
      <w:r w:rsidRPr="004C3F09">
        <w:rPr>
          <w:rFonts w:eastAsiaTheme="minorEastAsia" w:hAnsiTheme="minorEastAsia"/>
          <w:szCs w:val="21"/>
        </w:rPr>
        <w:t>：</w:t>
      </w:r>
      <w:r w:rsidRPr="004C3F09">
        <w:rPr>
          <w:rFonts w:eastAsiaTheme="minorEastAsia"/>
          <w:szCs w:val="21"/>
        </w:rPr>
        <w:t>00</w:t>
      </w:r>
      <w:r w:rsidRPr="004C3F09">
        <w:rPr>
          <w:rFonts w:eastAsiaTheme="minorEastAsia" w:hAnsiTheme="minorEastAsia"/>
          <w:szCs w:val="21"/>
        </w:rPr>
        <w:t>至</w:t>
      </w:r>
      <w:r w:rsidRPr="004C3F09">
        <w:rPr>
          <w:rFonts w:eastAsiaTheme="minorEastAsia"/>
          <w:szCs w:val="21"/>
        </w:rPr>
        <w:t>24</w:t>
      </w:r>
      <w:r w:rsidRPr="004C3F09">
        <w:rPr>
          <w:rFonts w:eastAsiaTheme="minorEastAsia" w:hAnsiTheme="minorEastAsia"/>
          <w:szCs w:val="21"/>
        </w:rPr>
        <w:t>：</w:t>
      </w:r>
      <w:r w:rsidRPr="004C3F09">
        <w:rPr>
          <w:rFonts w:eastAsiaTheme="minorEastAsia"/>
          <w:szCs w:val="21"/>
        </w:rPr>
        <w:t>00</w:t>
      </w:r>
      <w:r w:rsidRPr="004C3F09">
        <w:rPr>
          <w:rFonts w:eastAsiaTheme="minorEastAsia" w:hAnsiTheme="minorEastAsia"/>
          <w:szCs w:val="21"/>
        </w:rPr>
        <w:t>。（北京时间，法定节假日除外）</w:t>
      </w:r>
    </w:p>
    <w:p w:rsidR="00952AD6" w:rsidRPr="004C3F09" w:rsidRDefault="00952AD6" w:rsidP="00952AD6">
      <w:pPr>
        <w:spacing w:line="400" w:lineRule="exact"/>
        <w:ind w:firstLine="540"/>
        <w:rPr>
          <w:rFonts w:eastAsiaTheme="minorEastAsia"/>
          <w:szCs w:val="21"/>
        </w:rPr>
      </w:pPr>
      <w:r w:rsidRPr="004C3F09">
        <w:rPr>
          <w:rFonts w:eastAsiaTheme="minorEastAsia" w:hAnsiTheme="minorEastAsia"/>
          <w:szCs w:val="21"/>
        </w:rPr>
        <w:t>地点：投标人可登录</w:t>
      </w:r>
      <w:r w:rsidR="00992A7E" w:rsidRPr="00992A7E">
        <w:rPr>
          <w:rFonts w:eastAsiaTheme="minorEastAsia" w:hAnsiTheme="minorEastAsia" w:hint="eastAsia"/>
          <w:szCs w:val="21"/>
        </w:rPr>
        <w:t>深圳公共资源交易网（</w:t>
      </w:r>
      <w:r w:rsidR="00992A7E" w:rsidRPr="00992A7E">
        <w:rPr>
          <w:rFonts w:eastAsiaTheme="minorEastAsia" w:hAnsiTheme="minorEastAsia" w:hint="eastAsia"/>
          <w:szCs w:val="21"/>
        </w:rPr>
        <w:t>http://www.szggzy.com</w:t>
      </w:r>
      <w:r w:rsidR="00992A7E" w:rsidRPr="00992A7E">
        <w:rPr>
          <w:rFonts w:eastAsiaTheme="minorEastAsia" w:hAnsiTheme="minorEastAsia" w:hint="eastAsia"/>
          <w:szCs w:val="21"/>
        </w:rPr>
        <w:t>）</w:t>
      </w:r>
      <w:r w:rsidRPr="004C3F09">
        <w:rPr>
          <w:rFonts w:eastAsiaTheme="minorEastAsia" w:hAnsiTheme="minorEastAsia"/>
          <w:szCs w:val="21"/>
        </w:rPr>
        <w:t>下载本项目的招标文件</w:t>
      </w:r>
    </w:p>
    <w:p w:rsidR="00952AD6" w:rsidRPr="004C3F09" w:rsidRDefault="00952AD6" w:rsidP="00952AD6">
      <w:pPr>
        <w:spacing w:line="400" w:lineRule="exact"/>
        <w:ind w:firstLine="540"/>
        <w:rPr>
          <w:rFonts w:eastAsiaTheme="minorEastAsia"/>
          <w:szCs w:val="21"/>
        </w:rPr>
      </w:pPr>
      <w:r w:rsidRPr="004C3F09">
        <w:rPr>
          <w:rFonts w:eastAsiaTheme="minorEastAsia" w:hAnsiTheme="minorEastAsia"/>
          <w:szCs w:val="21"/>
        </w:rPr>
        <w:t>方式：在线下载</w:t>
      </w:r>
    </w:p>
    <w:p w:rsidR="00952AD6" w:rsidRPr="004C3F09" w:rsidRDefault="00952AD6" w:rsidP="00952AD6">
      <w:pPr>
        <w:spacing w:line="400" w:lineRule="exact"/>
        <w:ind w:firstLine="540"/>
        <w:rPr>
          <w:rFonts w:eastAsiaTheme="minorEastAsia"/>
          <w:szCs w:val="21"/>
        </w:rPr>
      </w:pPr>
      <w:r w:rsidRPr="004C3F09">
        <w:rPr>
          <w:rFonts w:eastAsiaTheme="minorEastAsia" w:hAnsiTheme="minorEastAsia"/>
          <w:szCs w:val="21"/>
        </w:rPr>
        <w:t>售价：免费</w:t>
      </w:r>
    </w:p>
    <w:p w:rsidR="00952AD6" w:rsidRPr="004C3F09" w:rsidRDefault="00952AD6" w:rsidP="00952AD6">
      <w:pPr>
        <w:spacing w:line="400" w:lineRule="exact"/>
        <w:ind w:firstLine="540"/>
        <w:rPr>
          <w:rFonts w:eastAsiaTheme="minorEastAsia"/>
          <w:szCs w:val="21"/>
        </w:rPr>
      </w:pPr>
    </w:p>
    <w:p w:rsidR="00952AD6" w:rsidRPr="004C3F09" w:rsidRDefault="00952AD6" w:rsidP="00952AD6">
      <w:pPr>
        <w:pStyle w:val="2"/>
        <w:spacing w:line="400" w:lineRule="exact"/>
        <w:rPr>
          <w:rFonts w:eastAsiaTheme="minorEastAsia"/>
          <w:sz w:val="21"/>
          <w:szCs w:val="21"/>
        </w:rPr>
      </w:pPr>
      <w:bookmarkStart w:id="28" w:name="_Toc23714"/>
      <w:bookmarkStart w:id="29" w:name="_Toc76489743"/>
      <w:r w:rsidRPr="004C3F09">
        <w:rPr>
          <w:rFonts w:eastAsiaTheme="minorEastAsia" w:hAnsiTheme="minorEastAsia"/>
          <w:sz w:val="21"/>
          <w:szCs w:val="21"/>
        </w:rPr>
        <w:t>四、提交投标文件截止时间、开标时间和地点</w:t>
      </w:r>
      <w:bookmarkEnd w:id="28"/>
      <w:bookmarkEnd w:id="29"/>
    </w:p>
    <w:p w:rsidR="00952AD6" w:rsidRPr="004C3F09" w:rsidRDefault="00433FE6" w:rsidP="00952AD6">
      <w:pPr>
        <w:spacing w:line="400" w:lineRule="exact"/>
        <w:ind w:firstLineChars="200" w:firstLine="420"/>
        <w:rPr>
          <w:rFonts w:eastAsiaTheme="minorEastAsia"/>
          <w:bCs/>
          <w:szCs w:val="21"/>
        </w:rPr>
      </w:pPr>
      <w:r w:rsidRPr="004C3F09">
        <w:rPr>
          <w:rFonts w:eastAsiaTheme="minorEastAsia"/>
          <w:szCs w:val="21"/>
        </w:rPr>
        <w:t>202</w:t>
      </w:r>
      <w:r>
        <w:rPr>
          <w:rFonts w:eastAsiaTheme="minorEastAsia" w:hint="eastAsia"/>
          <w:szCs w:val="21"/>
        </w:rPr>
        <w:t>1</w:t>
      </w:r>
      <w:r w:rsidRPr="004C3F09">
        <w:rPr>
          <w:rFonts w:eastAsiaTheme="minorEastAsia" w:hAnsiTheme="minorEastAsia"/>
          <w:szCs w:val="21"/>
        </w:rPr>
        <w:t>年</w:t>
      </w:r>
      <w:r>
        <w:rPr>
          <w:rFonts w:eastAsiaTheme="minorEastAsia" w:hAnsiTheme="minorEastAsia" w:hint="eastAsia"/>
          <w:szCs w:val="21"/>
        </w:rPr>
        <w:t>7</w:t>
      </w:r>
      <w:r w:rsidRPr="004C3F09">
        <w:rPr>
          <w:rFonts w:eastAsiaTheme="minorEastAsia" w:hAnsiTheme="minorEastAsia"/>
          <w:szCs w:val="21"/>
        </w:rPr>
        <w:t>月</w:t>
      </w:r>
      <w:r>
        <w:rPr>
          <w:rFonts w:eastAsiaTheme="minorEastAsia" w:hAnsiTheme="minorEastAsia" w:hint="eastAsia"/>
          <w:szCs w:val="21"/>
        </w:rPr>
        <w:t>20</w:t>
      </w:r>
      <w:r w:rsidRPr="004C3F09">
        <w:rPr>
          <w:rFonts w:eastAsiaTheme="minorEastAsia" w:hAnsiTheme="minorEastAsia"/>
          <w:szCs w:val="21"/>
        </w:rPr>
        <w:t>日</w:t>
      </w:r>
      <w:r>
        <w:rPr>
          <w:rFonts w:eastAsiaTheme="minorEastAsia" w:hint="eastAsia"/>
          <w:szCs w:val="21"/>
        </w:rPr>
        <w:t>09</w:t>
      </w:r>
      <w:r>
        <w:rPr>
          <w:rFonts w:eastAsiaTheme="minorEastAsia" w:hAnsiTheme="minorEastAsia" w:hint="eastAsia"/>
          <w:szCs w:val="21"/>
        </w:rPr>
        <w:t>时</w:t>
      </w:r>
      <w:r w:rsidRPr="004C3F09">
        <w:rPr>
          <w:rFonts w:eastAsiaTheme="minorEastAsia"/>
          <w:szCs w:val="21"/>
        </w:rPr>
        <w:t>30</w:t>
      </w:r>
      <w:r>
        <w:rPr>
          <w:rFonts w:eastAsiaTheme="minorEastAsia" w:hint="eastAsia"/>
          <w:szCs w:val="21"/>
        </w:rPr>
        <w:t>分</w:t>
      </w:r>
      <w:r w:rsidR="00952AD6" w:rsidRPr="004C3F09">
        <w:rPr>
          <w:rFonts w:eastAsiaTheme="minorEastAsia" w:hAnsiTheme="minorEastAsia"/>
          <w:bCs/>
          <w:szCs w:val="21"/>
        </w:rPr>
        <w:t>（北京时间）</w:t>
      </w:r>
    </w:p>
    <w:p w:rsidR="00952AD6" w:rsidRPr="004C3F09" w:rsidRDefault="00952AD6" w:rsidP="00952AD6">
      <w:pPr>
        <w:spacing w:line="400" w:lineRule="exact"/>
        <w:ind w:firstLineChars="200" w:firstLine="420"/>
        <w:rPr>
          <w:rFonts w:eastAsiaTheme="minorEastAsia"/>
          <w:kern w:val="0"/>
          <w:szCs w:val="21"/>
        </w:rPr>
      </w:pPr>
      <w:r w:rsidRPr="004C3F09">
        <w:rPr>
          <w:rFonts w:eastAsiaTheme="minorEastAsia" w:hAnsiTheme="minorEastAsia"/>
          <w:szCs w:val="21"/>
        </w:rPr>
        <w:t>地点：</w:t>
      </w:r>
      <w:r w:rsidRPr="004C3F09">
        <w:rPr>
          <w:rFonts w:eastAsiaTheme="minorEastAsia" w:hAnsiTheme="minorEastAsia"/>
          <w:kern w:val="0"/>
          <w:szCs w:val="21"/>
        </w:rPr>
        <w:t>在深圳龙达招标有限公司公开开标。供应商可以登录</w:t>
      </w:r>
      <w:r w:rsidRPr="004C3F09">
        <w:rPr>
          <w:rFonts w:eastAsiaTheme="minorEastAsia"/>
          <w:kern w:val="0"/>
          <w:szCs w:val="21"/>
        </w:rPr>
        <w:t>“</w:t>
      </w:r>
      <w:r w:rsidR="00992A7E" w:rsidRPr="00992A7E">
        <w:rPr>
          <w:rFonts w:eastAsiaTheme="minorEastAsia" w:hAnsiTheme="minorEastAsia" w:hint="eastAsia"/>
          <w:kern w:val="0"/>
          <w:szCs w:val="21"/>
        </w:rPr>
        <w:t>深圳公共资源交易网</w:t>
      </w:r>
      <w:r w:rsidRPr="004C3F09">
        <w:rPr>
          <w:rFonts w:eastAsiaTheme="minorEastAsia"/>
          <w:kern w:val="0"/>
          <w:szCs w:val="21"/>
        </w:rPr>
        <w:t>”</w:t>
      </w:r>
      <w:r w:rsidRPr="004C3F09">
        <w:rPr>
          <w:rFonts w:eastAsiaTheme="minorEastAsia" w:hAnsiTheme="minorEastAsia"/>
          <w:kern w:val="0"/>
          <w:szCs w:val="21"/>
        </w:rPr>
        <w:t>，用</w:t>
      </w:r>
      <w:r w:rsidRPr="004C3F09">
        <w:rPr>
          <w:rFonts w:eastAsiaTheme="minorEastAsia"/>
          <w:kern w:val="0"/>
          <w:szCs w:val="21"/>
        </w:rPr>
        <w:t>“</w:t>
      </w:r>
      <w:r w:rsidRPr="004C3F09">
        <w:rPr>
          <w:rFonts w:eastAsiaTheme="minorEastAsia" w:hAnsiTheme="minorEastAsia"/>
          <w:kern w:val="0"/>
          <w:szCs w:val="21"/>
        </w:rPr>
        <w:t>采购项目查询及管理</w:t>
      </w:r>
      <w:r w:rsidRPr="004C3F09">
        <w:rPr>
          <w:rFonts w:eastAsiaTheme="minorEastAsia"/>
          <w:kern w:val="0"/>
          <w:szCs w:val="21"/>
        </w:rPr>
        <w:t>→</w:t>
      </w:r>
      <w:r w:rsidRPr="004C3F09">
        <w:rPr>
          <w:rFonts w:eastAsiaTheme="minorEastAsia" w:hAnsiTheme="minorEastAsia"/>
          <w:kern w:val="0"/>
          <w:szCs w:val="21"/>
        </w:rPr>
        <w:t>查看开标一览表</w:t>
      </w:r>
      <w:r w:rsidRPr="004C3F09">
        <w:rPr>
          <w:rFonts w:eastAsiaTheme="minorEastAsia"/>
          <w:kern w:val="0"/>
          <w:szCs w:val="21"/>
        </w:rPr>
        <w:t>”</w:t>
      </w:r>
      <w:r w:rsidRPr="004C3F09">
        <w:rPr>
          <w:rFonts w:eastAsiaTheme="minorEastAsia" w:hAnsiTheme="minorEastAsia"/>
          <w:kern w:val="0"/>
          <w:szCs w:val="21"/>
        </w:rPr>
        <w:t>功能点查询开标情况。</w:t>
      </w:r>
    </w:p>
    <w:p w:rsidR="00952AD6" w:rsidRPr="004C3F09" w:rsidRDefault="00952AD6" w:rsidP="00952AD6">
      <w:pPr>
        <w:spacing w:line="400" w:lineRule="exact"/>
        <w:ind w:firstLineChars="200" w:firstLine="420"/>
        <w:rPr>
          <w:rFonts w:eastAsiaTheme="minorEastAsia"/>
          <w:kern w:val="0"/>
          <w:szCs w:val="21"/>
        </w:rPr>
      </w:pPr>
    </w:p>
    <w:p w:rsidR="00952AD6" w:rsidRPr="004C3F09" w:rsidRDefault="00952AD6" w:rsidP="00952AD6">
      <w:pPr>
        <w:pStyle w:val="2"/>
        <w:spacing w:line="400" w:lineRule="exact"/>
        <w:rPr>
          <w:rFonts w:eastAsiaTheme="minorEastAsia"/>
          <w:sz w:val="21"/>
          <w:szCs w:val="21"/>
        </w:rPr>
      </w:pPr>
      <w:bookmarkStart w:id="30" w:name="_Toc29414"/>
      <w:bookmarkStart w:id="31" w:name="_Toc76489744"/>
      <w:r w:rsidRPr="004C3F09">
        <w:rPr>
          <w:rFonts w:eastAsiaTheme="minorEastAsia" w:hAnsiTheme="minorEastAsia"/>
          <w:sz w:val="21"/>
          <w:szCs w:val="21"/>
        </w:rPr>
        <w:t>五、公告期限</w:t>
      </w:r>
      <w:bookmarkEnd w:id="30"/>
      <w:bookmarkEnd w:id="31"/>
    </w:p>
    <w:p w:rsidR="00952AD6" w:rsidRPr="004C3F09" w:rsidRDefault="00952AD6" w:rsidP="00952AD6">
      <w:pPr>
        <w:spacing w:line="400" w:lineRule="exact"/>
        <w:ind w:firstLineChars="200" w:firstLine="420"/>
        <w:rPr>
          <w:rFonts w:eastAsiaTheme="minorEastAsia"/>
          <w:kern w:val="0"/>
          <w:szCs w:val="21"/>
        </w:rPr>
      </w:pPr>
      <w:r w:rsidRPr="004C3F09">
        <w:rPr>
          <w:rFonts w:eastAsiaTheme="minorEastAsia" w:hAnsiTheme="minorEastAsia"/>
          <w:kern w:val="0"/>
          <w:szCs w:val="21"/>
        </w:rPr>
        <w:t>自本公告发布之日起</w:t>
      </w:r>
      <w:r w:rsidRPr="004C3F09">
        <w:rPr>
          <w:rFonts w:eastAsiaTheme="minorEastAsia"/>
          <w:kern w:val="0"/>
          <w:szCs w:val="21"/>
        </w:rPr>
        <w:t>5</w:t>
      </w:r>
      <w:r w:rsidRPr="004C3F09">
        <w:rPr>
          <w:rFonts w:eastAsiaTheme="minorEastAsia" w:hAnsiTheme="minorEastAsia"/>
          <w:kern w:val="0"/>
          <w:szCs w:val="21"/>
        </w:rPr>
        <w:t>个工作日。</w:t>
      </w:r>
    </w:p>
    <w:p w:rsidR="00952AD6" w:rsidRPr="004C3F09" w:rsidRDefault="00952AD6" w:rsidP="00952AD6">
      <w:pPr>
        <w:spacing w:line="400" w:lineRule="exact"/>
        <w:ind w:firstLineChars="200" w:firstLine="420"/>
        <w:rPr>
          <w:rFonts w:eastAsiaTheme="minorEastAsia"/>
          <w:kern w:val="0"/>
          <w:szCs w:val="21"/>
        </w:rPr>
      </w:pPr>
    </w:p>
    <w:p w:rsidR="00952AD6" w:rsidRPr="004C3F09" w:rsidRDefault="00952AD6" w:rsidP="00952AD6">
      <w:pPr>
        <w:pStyle w:val="2"/>
        <w:spacing w:line="400" w:lineRule="exact"/>
        <w:rPr>
          <w:rFonts w:eastAsiaTheme="minorEastAsia"/>
          <w:sz w:val="21"/>
          <w:szCs w:val="21"/>
        </w:rPr>
      </w:pPr>
      <w:bookmarkStart w:id="32" w:name="_Toc11407"/>
      <w:bookmarkStart w:id="33" w:name="_Toc76489745"/>
      <w:r w:rsidRPr="004C3F09">
        <w:rPr>
          <w:rFonts w:eastAsiaTheme="minorEastAsia" w:hAnsiTheme="minorEastAsia"/>
          <w:sz w:val="21"/>
          <w:szCs w:val="21"/>
        </w:rPr>
        <w:t>六、其他补充事宜</w:t>
      </w:r>
      <w:bookmarkEnd w:id="32"/>
      <w:bookmarkEnd w:id="33"/>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1.</w:t>
      </w:r>
      <w:r w:rsidRPr="004C3F09">
        <w:rPr>
          <w:rFonts w:eastAsiaTheme="minorEastAsia" w:hAnsiTheme="minorEastAsia"/>
          <w:szCs w:val="21"/>
        </w:rPr>
        <w:t>本项目实行网上投标，采用电子投标文件。</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2.</w:t>
      </w:r>
      <w:r w:rsidRPr="004C3F09">
        <w:rPr>
          <w:rFonts w:eastAsiaTheme="minorEastAsia" w:hAnsiTheme="minorEastAsia"/>
          <w:szCs w:val="21"/>
        </w:rPr>
        <w:t>标书获得方法</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hAnsiTheme="minorEastAsia"/>
          <w:szCs w:val="21"/>
        </w:rPr>
        <w:t>凡已注册的深圳市网上政府采购供应商，按照授予的操作权限，可于规定的招标文件获取时间内登录</w:t>
      </w:r>
      <w:r w:rsidR="00992A7E" w:rsidRPr="00992A7E">
        <w:rPr>
          <w:rFonts w:eastAsiaTheme="minorEastAsia" w:hAnsiTheme="minorEastAsia" w:hint="eastAsia"/>
          <w:szCs w:val="21"/>
        </w:rPr>
        <w:t>深圳公共资源交易网（</w:t>
      </w:r>
      <w:r w:rsidR="00992A7E" w:rsidRPr="00992A7E">
        <w:rPr>
          <w:rFonts w:eastAsiaTheme="minorEastAsia" w:hAnsiTheme="minorEastAsia" w:hint="eastAsia"/>
          <w:szCs w:val="21"/>
        </w:rPr>
        <w:t>http://www.szggzy.com</w:t>
      </w:r>
      <w:r w:rsidR="00992A7E" w:rsidRPr="00992A7E">
        <w:rPr>
          <w:rFonts w:eastAsiaTheme="minorEastAsia" w:hAnsiTheme="minorEastAsia" w:hint="eastAsia"/>
          <w:szCs w:val="21"/>
        </w:rPr>
        <w:t>）</w:t>
      </w:r>
      <w:r w:rsidRPr="004C3F09">
        <w:rPr>
          <w:rFonts w:eastAsiaTheme="minorEastAsia" w:hAnsiTheme="minorEastAsia"/>
          <w:szCs w:val="21"/>
        </w:rPr>
        <w:t>下载本项目的招标文件。投标人如确定参加投标，首先要在深圳政府采购网上报名投标，方法为登录深圳市政府采购网后在右上角进入</w:t>
      </w:r>
      <w:r w:rsidRPr="004C3F09">
        <w:rPr>
          <w:rFonts w:eastAsiaTheme="minorEastAsia"/>
          <w:szCs w:val="21"/>
        </w:rPr>
        <w:t>“</w:t>
      </w:r>
      <w:r w:rsidRPr="004C3F09">
        <w:rPr>
          <w:rFonts w:eastAsiaTheme="minorEastAsia" w:hAnsiTheme="minorEastAsia"/>
          <w:szCs w:val="21"/>
        </w:rPr>
        <w:t>深圳社会代理机构系统</w:t>
      </w:r>
      <w:r w:rsidRPr="004C3F09">
        <w:rPr>
          <w:rFonts w:eastAsiaTheme="minorEastAsia"/>
          <w:szCs w:val="21"/>
        </w:rPr>
        <w:t>”</w:t>
      </w:r>
      <w:r w:rsidRPr="004C3F09">
        <w:rPr>
          <w:rFonts w:eastAsiaTheme="minorEastAsia" w:hAnsiTheme="minorEastAsia"/>
          <w:szCs w:val="21"/>
        </w:rPr>
        <w:t>，点击</w:t>
      </w:r>
      <w:r w:rsidRPr="004C3F09">
        <w:rPr>
          <w:rFonts w:eastAsiaTheme="minorEastAsia"/>
          <w:szCs w:val="21"/>
        </w:rPr>
        <w:t>“</w:t>
      </w:r>
      <w:r w:rsidRPr="004C3F09">
        <w:rPr>
          <w:rFonts w:eastAsiaTheme="minorEastAsia" w:hAnsiTheme="minorEastAsia"/>
          <w:szCs w:val="21"/>
        </w:rPr>
        <w:t>应标管理</w:t>
      </w:r>
      <w:r w:rsidRPr="004C3F09">
        <w:rPr>
          <w:rFonts w:eastAsiaTheme="minorEastAsia"/>
          <w:szCs w:val="21"/>
        </w:rPr>
        <w:t>→</w:t>
      </w:r>
      <w:r w:rsidRPr="004C3F09">
        <w:rPr>
          <w:rFonts w:eastAsiaTheme="minorEastAsia" w:hAnsiTheme="minorEastAsia"/>
          <w:szCs w:val="21"/>
        </w:rPr>
        <w:t>投标响应</w:t>
      </w:r>
      <w:r w:rsidRPr="004C3F09">
        <w:rPr>
          <w:rFonts w:eastAsiaTheme="minorEastAsia"/>
          <w:szCs w:val="21"/>
        </w:rPr>
        <w:t>”</w:t>
      </w:r>
      <w:r w:rsidRPr="004C3F09">
        <w:rPr>
          <w:rFonts w:eastAsiaTheme="minorEastAsia" w:hAnsiTheme="minorEastAsia"/>
          <w:szCs w:val="21"/>
        </w:rPr>
        <w:t>或</w:t>
      </w:r>
      <w:r w:rsidRPr="004C3F09">
        <w:rPr>
          <w:rFonts w:eastAsiaTheme="minorEastAsia"/>
          <w:szCs w:val="21"/>
        </w:rPr>
        <w:t>“</w:t>
      </w:r>
      <w:r w:rsidRPr="004C3F09">
        <w:rPr>
          <w:rFonts w:eastAsiaTheme="minorEastAsia" w:hAnsiTheme="minorEastAsia"/>
          <w:szCs w:val="21"/>
        </w:rPr>
        <w:t>应标管理</w:t>
      </w:r>
      <w:r w:rsidRPr="004C3F09">
        <w:rPr>
          <w:rFonts w:eastAsiaTheme="minorEastAsia"/>
          <w:szCs w:val="21"/>
        </w:rPr>
        <w:t>→</w:t>
      </w:r>
      <w:r w:rsidRPr="004C3F09">
        <w:rPr>
          <w:rFonts w:eastAsiaTheme="minorEastAsia" w:hAnsiTheme="minorEastAsia"/>
          <w:szCs w:val="21"/>
        </w:rPr>
        <w:t>确认邀请</w:t>
      </w:r>
      <w:r w:rsidRPr="004C3F09">
        <w:rPr>
          <w:rFonts w:eastAsiaTheme="minorEastAsia"/>
          <w:szCs w:val="21"/>
        </w:rPr>
        <w:t>”</w:t>
      </w:r>
      <w:r w:rsidRPr="004C3F09">
        <w:rPr>
          <w:rFonts w:eastAsiaTheme="minorEastAsia" w:hAnsiTheme="minorEastAsia"/>
          <w:szCs w:val="21"/>
        </w:rPr>
        <w:t>；如果网上报名后又不参加投标，应再到【应标管理】</w:t>
      </w:r>
      <w:r w:rsidRPr="004C3F09">
        <w:rPr>
          <w:rFonts w:eastAsiaTheme="minorEastAsia"/>
          <w:szCs w:val="21"/>
        </w:rPr>
        <w:t>→</w:t>
      </w:r>
      <w:r w:rsidRPr="004C3F09">
        <w:rPr>
          <w:rFonts w:eastAsiaTheme="minorEastAsia" w:hAnsiTheme="minorEastAsia"/>
          <w:szCs w:val="21"/>
        </w:rPr>
        <w:t>【投标响应】功能点中点击</w:t>
      </w:r>
      <w:r w:rsidRPr="004C3F09">
        <w:rPr>
          <w:rFonts w:eastAsiaTheme="minorEastAsia"/>
          <w:szCs w:val="21"/>
        </w:rPr>
        <w:t>“</w:t>
      </w:r>
      <w:r w:rsidRPr="004C3F09">
        <w:rPr>
          <w:rFonts w:eastAsiaTheme="minorEastAsia" w:hAnsiTheme="minorEastAsia"/>
          <w:szCs w:val="21"/>
        </w:rPr>
        <w:t>撤销响应</w:t>
      </w:r>
      <w:r w:rsidRPr="004C3F09">
        <w:rPr>
          <w:rFonts w:eastAsiaTheme="minorEastAsia"/>
          <w:szCs w:val="21"/>
        </w:rPr>
        <w:t>”</w:t>
      </w:r>
      <w:r w:rsidRPr="004C3F09">
        <w:rPr>
          <w:rFonts w:eastAsiaTheme="minorEastAsia" w:hAnsiTheme="minorEastAsia"/>
          <w:szCs w:val="21"/>
        </w:rPr>
        <w:t>；如果网上报名后上传了投标文件，又不参加投标，应再到【应标管理】</w:t>
      </w:r>
      <w:r w:rsidRPr="004C3F09">
        <w:rPr>
          <w:rFonts w:eastAsiaTheme="minorEastAsia"/>
          <w:szCs w:val="21"/>
        </w:rPr>
        <w:t>→</w:t>
      </w:r>
      <w:r w:rsidRPr="004C3F09">
        <w:rPr>
          <w:rFonts w:eastAsiaTheme="minorEastAsia" w:hAnsiTheme="minorEastAsia"/>
          <w:szCs w:val="21"/>
        </w:rPr>
        <w:t>【上传投标文件】功能点中进行</w:t>
      </w:r>
      <w:r w:rsidRPr="004C3F09">
        <w:rPr>
          <w:rFonts w:eastAsiaTheme="minorEastAsia"/>
          <w:szCs w:val="21"/>
        </w:rPr>
        <w:t>“</w:t>
      </w:r>
      <w:r w:rsidRPr="004C3F09">
        <w:rPr>
          <w:rFonts w:eastAsiaTheme="minorEastAsia" w:hAnsiTheme="minorEastAsia"/>
          <w:szCs w:val="21"/>
        </w:rPr>
        <w:t>撤标</w:t>
      </w:r>
      <w:r w:rsidRPr="004C3F09">
        <w:rPr>
          <w:rFonts w:eastAsiaTheme="minorEastAsia"/>
          <w:szCs w:val="21"/>
        </w:rPr>
        <w:t>”</w:t>
      </w:r>
      <w:r w:rsidRPr="004C3F09">
        <w:rPr>
          <w:rFonts w:eastAsiaTheme="minorEastAsia" w:hAnsiTheme="minorEastAsia"/>
          <w:szCs w:val="21"/>
        </w:rPr>
        <w:t>操作；如果是未注册为深圳政府采购的供应商，请访问深圳政府采购网站</w:t>
      </w:r>
      <w:r w:rsidRPr="004C3F09">
        <w:rPr>
          <w:rFonts w:eastAsiaTheme="minorEastAsia"/>
          <w:szCs w:val="21"/>
        </w:rPr>
        <w:t>,</w:t>
      </w:r>
      <w:r w:rsidRPr="004C3F09">
        <w:rPr>
          <w:rFonts w:eastAsiaTheme="minorEastAsia" w:hAnsiTheme="minorEastAsia"/>
          <w:szCs w:val="21"/>
        </w:rPr>
        <w:t>先办理注册手续，再进行投标报名。在网上报名后，点击</w:t>
      </w:r>
      <w:r w:rsidRPr="004C3F09">
        <w:rPr>
          <w:rFonts w:eastAsiaTheme="minorEastAsia"/>
          <w:szCs w:val="21"/>
        </w:rPr>
        <w:t>“</w:t>
      </w:r>
      <w:r w:rsidRPr="004C3F09">
        <w:rPr>
          <w:rFonts w:eastAsiaTheme="minorEastAsia" w:hAnsiTheme="minorEastAsia"/>
          <w:szCs w:val="21"/>
        </w:rPr>
        <w:t>应标管理</w:t>
      </w:r>
      <w:r w:rsidRPr="004C3F09">
        <w:rPr>
          <w:rFonts w:eastAsiaTheme="minorEastAsia"/>
          <w:szCs w:val="21"/>
        </w:rPr>
        <w:t>→</w:t>
      </w:r>
      <w:r w:rsidRPr="004C3F09">
        <w:rPr>
          <w:rFonts w:eastAsiaTheme="minorEastAsia" w:hAnsiTheme="minorEastAsia"/>
          <w:szCs w:val="21"/>
        </w:rPr>
        <w:t>下载招标文件</w:t>
      </w:r>
      <w:r w:rsidRPr="004C3F09">
        <w:rPr>
          <w:rFonts w:eastAsiaTheme="minorEastAsia"/>
          <w:szCs w:val="21"/>
        </w:rPr>
        <w:t>”</w:t>
      </w:r>
      <w:r w:rsidRPr="004C3F09">
        <w:rPr>
          <w:rFonts w:eastAsiaTheme="minorEastAsia" w:hAnsiTheme="minorEastAsia"/>
          <w:szCs w:val="21"/>
        </w:rPr>
        <w:t>进行招标文件的下载。</w:t>
      </w:r>
      <w:r w:rsidRPr="004C3F09">
        <w:rPr>
          <w:rFonts w:eastAsiaTheme="minorEastAsia"/>
          <w:szCs w:val="21"/>
        </w:rPr>
        <w:t xml:space="preserve"> </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3.</w:t>
      </w:r>
      <w:r w:rsidRPr="004C3F09">
        <w:rPr>
          <w:rFonts w:eastAsiaTheme="minorEastAsia" w:hAnsiTheme="minorEastAsia"/>
          <w:szCs w:val="21"/>
        </w:rPr>
        <w:t>答疑事项</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2021</w:t>
      </w:r>
      <w:r w:rsidRPr="004C3F09">
        <w:rPr>
          <w:rFonts w:eastAsiaTheme="minorEastAsia" w:hAnsiTheme="minorEastAsia"/>
          <w:szCs w:val="21"/>
        </w:rPr>
        <w:t>年</w:t>
      </w:r>
      <w:r w:rsidR="00AA286E">
        <w:rPr>
          <w:rFonts w:eastAsiaTheme="minorEastAsia" w:hAnsiTheme="minorEastAsia" w:hint="eastAsia"/>
          <w:szCs w:val="21"/>
        </w:rPr>
        <w:t>7</w:t>
      </w:r>
      <w:r w:rsidRPr="004C3F09">
        <w:rPr>
          <w:rFonts w:eastAsiaTheme="minorEastAsia" w:hAnsiTheme="minorEastAsia"/>
          <w:szCs w:val="21"/>
        </w:rPr>
        <w:t>月</w:t>
      </w:r>
      <w:r w:rsidR="00AA286E">
        <w:rPr>
          <w:rFonts w:eastAsiaTheme="minorEastAsia" w:hAnsiTheme="minorEastAsia" w:hint="eastAsia"/>
          <w:szCs w:val="21"/>
        </w:rPr>
        <w:t>13</w:t>
      </w:r>
      <w:r w:rsidRPr="004C3F09">
        <w:rPr>
          <w:rFonts w:eastAsiaTheme="minorEastAsia" w:hAnsiTheme="minorEastAsia"/>
          <w:szCs w:val="21"/>
        </w:rPr>
        <w:t>日</w:t>
      </w:r>
      <w:r w:rsidRPr="004C3F09">
        <w:rPr>
          <w:rFonts w:eastAsiaTheme="minorEastAsia"/>
          <w:szCs w:val="21"/>
        </w:rPr>
        <w:t xml:space="preserve"> 17:00</w:t>
      </w:r>
      <w:r w:rsidRPr="004C3F09">
        <w:rPr>
          <w:rFonts w:eastAsiaTheme="minorEastAsia" w:hAnsiTheme="minorEastAsia"/>
          <w:szCs w:val="21"/>
        </w:rPr>
        <w:t>时前凡对招标文件有任何疑问的（包括认为招标文件的技术指标或参数存在倾向性或不公正性条款），登录</w:t>
      </w:r>
      <w:r w:rsidRPr="004C3F09">
        <w:rPr>
          <w:rFonts w:eastAsiaTheme="minorEastAsia"/>
          <w:szCs w:val="21"/>
        </w:rPr>
        <w:t>“</w:t>
      </w:r>
      <w:r w:rsidRPr="004C3F09">
        <w:rPr>
          <w:rFonts w:eastAsiaTheme="minorEastAsia" w:hAnsiTheme="minorEastAsia"/>
          <w:szCs w:val="21"/>
        </w:rPr>
        <w:t>深圳市政府采购网</w:t>
      </w:r>
      <w:r w:rsidRPr="004C3F09">
        <w:rPr>
          <w:rFonts w:eastAsiaTheme="minorEastAsia"/>
          <w:szCs w:val="21"/>
        </w:rPr>
        <w:t>”</w:t>
      </w:r>
      <w:r w:rsidRPr="004C3F09">
        <w:rPr>
          <w:rFonts w:eastAsiaTheme="minorEastAsia" w:hAnsiTheme="minorEastAsia"/>
          <w:szCs w:val="21"/>
        </w:rPr>
        <w:t>后进入</w:t>
      </w:r>
      <w:r w:rsidRPr="004C3F09">
        <w:rPr>
          <w:rFonts w:eastAsiaTheme="minorEastAsia"/>
          <w:szCs w:val="21"/>
        </w:rPr>
        <w:t>“</w:t>
      </w:r>
      <w:r w:rsidRPr="004C3F09">
        <w:rPr>
          <w:rFonts w:eastAsiaTheme="minorEastAsia" w:hAnsiTheme="minorEastAsia"/>
          <w:szCs w:val="21"/>
        </w:rPr>
        <w:t>深圳社会代理机构系统</w:t>
      </w:r>
      <w:r w:rsidRPr="004C3F09">
        <w:rPr>
          <w:rFonts w:eastAsiaTheme="minorEastAsia"/>
          <w:szCs w:val="21"/>
        </w:rPr>
        <w:t>”</w:t>
      </w:r>
      <w:r w:rsidRPr="004C3F09">
        <w:rPr>
          <w:rFonts w:eastAsiaTheme="minorEastAsia" w:hAnsiTheme="minorEastAsia"/>
          <w:szCs w:val="21"/>
        </w:rPr>
        <w:t>，在</w:t>
      </w:r>
      <w:r w:rsidRPr="004C3F09">
        <w:rPr>
          <w:rFonts w:eastAsiaTheme="minorEastAsia"/>
          <w:szCs w:val="21"/>
        </w:rPr>
        <w:t>“</w:t>
      </w:r>
      <w:r w:rsidRPr="004C3F09">
        <w:rPr>
          <w:rFonts w:eastAsiaTheme="minorEastAsia" w:hAnsiTheme="minorEastAsia"/>
          <w:szCs w:val="21"/>
        </w:rPr>
        <w:t>应标管理</w:t>
      </w:r>
      <w:r w:rsidRPr="004C3F09">
        <w:rPr>
          <w:rFonts w:eastAsiaTheme="minorEastAsia"/>
          <w:szCs w:val="21"/>
        </w:rPr>
        <w:t>→</w:t>
      </w:r>
      <w:r w:rsidRPr="004C3F09">
        <w:rPr>
          <w:rFonts w:eastAsiaTheme="minorEastAsia" w:hAnsiTheme="minorEastAsia"/>
          <w:szCs w:val="21"/>
        </w:rPr>
        <w:t>项目答疑发布</w:t>
      </w:r>
      <w:r w:rsidRPr="004C3F09">
        <w:rPr>
          <w:rFonts w:eastAsiaTheme="minorEastAsia"/>
          <w:szCs w:val="21"/>
        </w:rPr>
        <w:t>”</w:t>
      </w:r>
      <w:r w:rsidRPr="004C3F09">
        <w:rPr>
          <w:rFonts w:eastAsiaTheme="minorEastAsia" w:hAnsiTheme="minorEastAsia"/>
          <w:szCs w:val="21"/>
        </w:rPr>
        <w:t>中填写疑问，逾期不予受理。</w:t>
      </w:r>
      <w:r w:rsidRPr="004C3F09">
        <w:rPr>
          <w:rFonts w:eastAsiaTheme="minorEastAsia"/>
          <w:szCs w:val="21"/>
        </w:rPr>
        <w:t>2021</w:t>
      </w:r>
      <w:r w:rsidRPr="004C3F09">
        <w:rPr>
          <w:rFonts w:eastAsiaTheme="minorEastAsia" w:hAnsiTheme="minorEastAsia"/>
          <w:szCs w:val="21"/>
        </w:rPr>
        <w:t>年</w:t>
      </w:r>
      <w:r w:rsidR="00AA286E">
        <w:rPr>
          <w:rFonts w:eastAsiaTheme="minorEastAsia" w:hAnsiTheme="minorEastAsia" w:hint="eastAsia"/>
          <w:szCs w:val="21"/>
        </w:rPr>
        <w:t>7</w:t>
      </w:r>
      <w:r w:rsidRPr="004C3F09">
        <w:rPr>
          <w:rFonts w:eastAsiaTheme="minorEastAsia" w:hAnsiTheme="minorEastAsia"/>
          <w:szCs w:val="21"/>
        </w:rPr>
        <w:t>月</w:t>
      </w:r>
      <w:r w:rsidR="00AA286E">
        <w:rPr>
          <w:rFonts w:eastAsiaTheme="minorEastAsia" w:hAnsiTheme="minorEastAsia" w:hint="eastAsia"/>
          <w:szCs w:val="21"/>
        </w:rPr>
        <w:t>15</w:t>
      </w:r>
      <w:r w:rsidRPr="004C3F09">
        <w:rPr>
          <w:rFonts w:eastAsiaTheme="minorEastAsia" w:hAnsiTheme="minorEastAsia"/>
          <w:szCs w:val="21"/>
        </w:rPr>
        <w:t>日</w:t>
      </w:r>
      <w:r w:rsidRPr="004C3F09">
        <w:rPr>
          <w:rFonts w:eastAsiaTheme="minorEastAsia"/>
          <w:szCs w:val="21"/>
        </w:rPr>
        <w:t xml:space="preserve"> 18:00 </w:t>
      </w:r>
      <w:r w:rsidRPr="004C3F09">
        <w:rPr>
          <w:rFonts w:eastAsiaTheme="minorEastAsia" w:hAnsiTheme="minorEastAsia"/>
          <w:szCs w:val="21"/>
        </w:rPr>
        <w:t>将答疑结果在</w:t>
      </w:r>
      <w:r w:rsidRPr="004C3F09">
        <w:rPr>
          <w:rFonts w:eastAsiaTheme="minorEastAsia"/>
          <w:szCs w:val="21"/>
        </w:rPr>
        <w:t>“</w:t>
      </w:r>
      <w:r w:rsidRPr="004C3F09">
        <w:rPr>
          <w:rFonts w:eastAsiaTheme="minorEastAsia" w:hAnsiTheme="minorEastAsia"/>
          <w:szCs w:val="21"/>
        </w:rPr>
        <w:t>应标管理</w:t>
      </w:r>
      <w:r w:rsidRPr="004C3F09">
        <w:rPr>
          <w:rFonts w:eastAsiaTheme="minorEastAsia"/>
          <w:szCs w:val="21"/>
        </w:rPr>
        <w:t>→</w:t>
      </w:r>
      <w:r w:rsidRPr="004C3F09">
        <w:rPr>
          <w:rFonts w:eastAsiaTheme="minorEastAsia" w:hAnsiTheme="minorEastAsia"/>
          <w:szCs w:val="21"/>
        </w:rPr>
        <w:t>投标答疑查询</w:t>
      </w:r>
      <w:r w:rsidRPr="004C3F09">
        <w:rPr>
          <w:rFonts w:eastAsiaTheme="minorEastAsia"/>
          <w:szCs w:val="21"/>
        </w:rPr>
        <w:t>”</w:t>
      </w:r>
      <w:r w:rsidRPr="004C3F09">
        <w:rPr>
          <w:rFonts w:eastAsiaTheme="minorEastAsia" w:hAnsiTheme="minorEastAsia"/>
          <w:szCs w:val="21"/>
        </w:rPr>
        <w:t>中公布，望投标人予以关注。</w:t>
      </w:r>
      <w:r w:rsidRPr="004C3F09">
        <w:rPr>
          <w:rFonts w:eastAsiaTheme="minorEastAsia"/>
          <w:szCs w:val="21"/>
        </w:rPr>
        <w:t xml:space="preserve"> </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4.</w:t>
      </w:r>
      <w:r w:rsidRPr="004C3F09">
        <w:rPr>
          <w:rFonts w:eastAsiaTheme="minorEastAsia" w:hAnsiTheme="minorEastAsia"/>
          <w:szCs w:val="21"/>
        </w:rPr>
        <w:t>投标操作</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hAnsiTheme="minorEastAsia"/>
          <w:szCs w:val="21"/>
        </w:rPr>
        <w:t>所有投标文件应于投标截止时间（开标时间）之前上传到深圳市政府采购网站。具体操作为登录</w:t>
      </w:r>
      <w:r w:rsidRPr="004C3F09">
        <w:rPr>
          <w:rFonts w:eastAsiaTheme="minorEastAsia"/>
          <w:szCs w:val="21"/>
        </w:rPr>
        <w:t>“</w:t>
      </w:r>
      <w:r w:rsidRPr="004C3F09">
        <w:rPr>
          <w:rFonts w:eastAsiaTheme="minorEastAsia" w:hAnsiTheme="minorEastAsia"/>
          <w:szCs w:val="21"/>
        </w:rPr>
        <w:t>深圳市政府采购网</w:t>
      </w:r>
      <w:r w:rsidRPr="004C3F09">
        <w:rPr>
          <w:rFonts w:eastAsiaTheme="minorEastAsia"/>
          <w:szCs w:val="21"/>
        </w:rPr>
        <w:t>”</w:t>
      </w:r>
      <w:r w:rsidRPr="004C3F09">
        <w:rPr>
          <w:rFonts w:eastAsiaTheme="minorEastAsia" w:hAnsiTheme="minorEastAsia"/>
          <w:szCs w:val="21"/>
        </w:rPr>
        <w:t>后进入</w:t>
      </w:r>
      <w:r w:rsidRPr="004C3F09">
        <w:rPr>
          <w:rFonts w:eastAsiaTheme="minorEastAsia"/>
          <w:szCs w:val="21"/>
        </w:rPr>
        <w:t>“</w:t>
      </w:r>
      <w:r w:rsidRPr="004C3F09">
        <w:rPr>
          <w:rFonts w:eastAsiaTheme="minorEastAsia" w:hAnsiTheme="minorEastAsia"/>
          <w:szCs w:val="21"/>
        </w:rPr>
        <w:t>深圳社会代理机构系统</w:t>
      </w:r>
      <w:r w:rsidRPr="004C3F09">
        <w:rPr>
          <w:rFonts w:eastAsiaTheme="minorEastAsia"/>
          <w:szCs w:val="21"/>
        </w:rPr>
        <w:t>”</w:t>
      </w:r>
      <w:r w:rsidRPr="004C3F09">
        <w:rPr>
          <w:rFonts w:eastAsiaTheme="minorEastAsia" w:hAnsiTheme="minorEastAsia"/>
          <w:szCs w:val="21"/>
        </w:rPr>
        <w:t>，用</w:t>
      </w:r>
      <w:r w:rsidRPr="004C3F09">
        <w:rPr>
          <w:rFonts w:eastAsiaTheme="minorEastAsia"/>
          <w:szCs w:val="21"/>
        </w:rPr>
        <w:t>“</w:t>
      </w:r>
      <w:r w:rsidRPr="004C3F09">
        <w:rPr>
          <w:rFonts w:eastAsiaTheme="minorEastAsia" w:hAnsiTheme="minorEastAsia"/>
          <w:szCs w:val="21"/>
        </w:rPr>
        <w:t>应标管理</w:t>
      </w:r>
      <w:r w:rsidRPr="004C3F09">
        <w:rPr>
          <w:rFonts w:eastAsiaTheme="minorEastAsia"/>
          <w:szCs w:val="21"/>
        </w:rPr>
        <w:t>→</w:t>
      </w:r>
      <w:r w:rsidRPr="004C3F09">
        <w:rPr>
          <w:rFonts w:eastAsiaTheme="minorEastAsia" w:hAnsiTheme="minorEastAsia"/>
          <w:szCs w:val="21"/>
        </w:rPr>
        <w:t>上传投标文件</w:t>
      </w:r>
      <w:r w:rsidRPr="004C3F09">
        <w:rPr>
          <w:rFonts w:eastAsiaTheme="minorEastAsia"/>
          <w:szCs w:val="21"/>
        </w:rPr>
        <w:t>”</w:t>
      </w:r>
      <w:r w:rsidRPr="004C3F09">
        <w:rPr>
          <w:rFonts w:eastAsiaTheme="minorEastAsia" w:hAnsiTheme="minorEastAsia"/>
          <w:szCs w:val="21"/>
        </w:rPr>
        <w:t>功能点上传投标文件。本项目电子投标文件最大容量为</w:t>
      </w:r>
      <w:r w:rsidRPr="004C3F09">
        <w:rPr>
          <w:rFonts w:eastAsiaTheme="minorEastAsia"/>
          <w:szCs w:val="21"/>
        </w:rPr>
        <w:t>100MB</w:t>
      </w:r>
      <w:r w:rsidRPr="004C3F09">
        <w:rPr>
          <w:rFonts w:eastAsiaTheme="minorEastAsia" w:hAnsiTheme="minorEastAsia"/>
          <w:szCs w:val="21"/>
        </w:rPr>
        <w:t>，超过此容量的文件将被拒绝。</w:t>
      </w:r>
      <w:r w:rsidRPr="004C3F09">
        <w:rPr>
          <w:rFonts w:eastAsiaTheme="minorEastAsia"/>
          <w:szCs w:val="21"/>
        </w:rPr>
        <w:t xml:space="preserve"> </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5.</w:t>
      </w:r>
      <w:r w:rsidRPr="004C3F09">
        <w:rPr>
          <w:rFonts w:eastAsiaTheme="minorEastAsia" w:hAnsiTheme="minorEastAsia"/>
          <w:szCs w:val="21"/>
        </w:rPr>
        <w:t>开标操作</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hAnsiTheme="minorEastAsia"/>
          <w:szCs w:val="21"/>
        </w:rPr>
        <w:t>供应商可以登录</w:t>
      </w:r>
      <w:r w:rsidRPr="004C3F09">
        <w:rPr>
          <w:rFonts w:eastAsiaTheme="minorEastAsia"/>
          <w:szCs w:val="21"/>
        </w:rPr>
        <w:t>“</w:t>
      </w:r>
      <w:r w:rsidRPr="004C3F09">
        <w:rPr>
          <w:rFonts w:eastAsiaTheme="minorEastAsia" w:hAnsiTheme="minorEastAsia"/>
          <w:szCs w:val="21"/>
        </w:rPr>
        <w:t>深圳市政府采购网</w:t>
      </w:r>
      <w:r w:rsidRPr="004C3F09">
        <w:rPr>
          <w:rFonts w:eastAsiaTheme="minorEastAsia"/>
          <w:szCs w:val="21"/>
        </w:rPr>
        <w:t>”</w:t>
      </w:r>
      <w:r w:rsidRPr="004C3F09">
        <w:rPr>
          <w:rFonts w:eastAsiaTheme="minorEastAsia" w:hAnsiTheme="minorEastAsia"/>
          <w:szCs w:val="21"/>
        </w:rPr>
        <w:t>后进入</w:t>
      </w:r>
      <w:r w:rsidRPr="004C3F09">
        <w:rPr>
          <w:rFonts w:eastAsiaTheme="minorEastAsia"/>
          <w:szCs w:val="21"/>
        </w:rPr>
        <w:t>“</w:t>
      </w:r>
      <w:r w:rsidRPr="004C3F09">
        <w:rPr>
          <w:rFonts w:eastAsiaTheme="minorEastAsia" w:hAnsiTheme="minorEastAsia"/>
          <w:szCs w:val="21"/>
        </w:rPr>
        <w:t>深圳社会代理机构系统</w:t>
      </w:r>
      <w:r w:rsidRPr="004C3F09">
        <w:rPr>
          <w:rFonts w:eastAsiaTheme="minorEastAsia"/>
          <w:szCs w:val="21"/>
        </w:rPr>
        <w:t>”</w:t>
      </w:r>
      <w:r w:rsidRPr="004C3F09">
        <w:rPr>
          <w:rFonts w:eastAsiaTheme="minorEastAsia" w:hAnsiTheme="minorEastAsia"/>
          <w:szCs w:val="21"/>
        </w:rPr>
        <w:t>，用</w:t>
      </w:r>
      <w:r w:rsidRPr="004C3F09">
        <w:rPr>
          <w:rFonts w:eastAsiaTheme="minorEastAsia"/>
          <w:szCs w:val="21"/>
        </w:rPr>
        <w:t>“</w:t>
      </w:r>
      <w:r w:rsidRPr="004C3F09">
        <w:rPr>
          <w:rFonts w:eastAsiaTheme="minorEastAsia" w:hAnsiTheme="minorEastAsia"/>
          <w:szCs w:val="21"/>
        </w:rPr>
        <w:t>采购实施</w:t>
      </w:r>
      <w:r w:rsidRPr="004C3F09">
        <w:rPr>
          <w:rFonts w:eastAsiaTheme="minorEastAsia"/>
          <w:szCs w:val="21"/>
        </w:rPr>
        <w:t>→</w:t>
      </w:r>
      <w:r w:rsidRPr="004C3F09">
        <w:rPr>
          <w:rFonts w:eastAsiaTheme="minorEastAsia" w:hAnsiTheme="minorEastAsia"/>
          <w:szCs w:val="21"/>
        </w:rPr>
        <w:t>查看开标一览表</w:t>
      </w:r>
      <w:r w:rsidRPr="004C3F09">
        <w:rPr>
          <w:rFonts w:eastAsiaTheme="minorEastAsia"/>
          <w:szCs w:val="21"/>
        </w:rPr>
        <w:t>”</w:t>
      </w:r>
      <w:r w:rsidRPr="004C3F09">
        <w:rPr>
          <w:rFonts w:eastAsiaTheme="minorEastAsia" w:hAnsiTheme="minorEastAsia"/>
          <w:szCs w:val="21"/>
        </w:rPr>
        <w:t>功能点查询开标情况。</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6.</w:t>
      </w:r>
      <w:r w:rsidRPr="004C3F09">
        <w:rPr>
          <w:rFonts w:eastAsiaTheme="minorEastAsia" w:hAnsiTheme="minorEastAsia"/>
          <w:szCs w:val="21"/>
        </w:rPr>
        <w:t>深圳龙达招标有限公司有权对中标供应商就本项目资格条款要求提供的相关证明资料（原件）进行审查。供应商提供虚假资料被查实的，则可能面临被取消本项目中标资格、列入不良行为记录名单和三年内禁止参与深圳市政府采购活动的风险。</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7.</w:t>
      </w:r>
      <w:r w:rsidRPr="004C3F09">
        <w:rPr>
          <w:rFonts w:eastAsiaTheme="minorEastAsia" w:hAnsiTheme="minorEastAsia"/>
          <w:szCs w:val="21"/>
        </w:rPr>
        <w:t>本招标公告及本项目招标文件所涉及的时间一律为北京时间。投标人有义务在招标活动期间浏览</w:t>
      </w:r>
      <w:r w:rsidR="00992A7E" w:rsidRPr="00992A7E">
        <w:rPr>
          <w:rFonts w:eastAsiaTheme="minorEastAsia" w:hAnsiTheme="minorEastAsia" w:hint="eastAsia"/>
          <w:szCs w:val="21"/>
        </w:rPr>
        <w:t>深圳公共资源交易网（</w:t>
      </w:r>
      <w:r w:rsidR="00992A7E" w:rsidRPr="00992A7E">
        <w:rPr>
          <w:rFonts w:eastAsiaTheme="minorEastAsia" w:hAnsiTheme="minorEastAsia" w:hint="eastAsia"/>
          <w:szCs w:val="21"/>
        </w:rPr>
        <w:t>http://www.szggzy.com</w:t>
      </w:r>
      <w:r w:rsidR="00992A7E" w:rsidRPr="00992A7E">
        <w:rPr>
          <w:rFonts w:eastAsiaTheme="minorEastAsia" w:hAnsiTheme="minorEastAsia" w:hint="eastAsia"/>
          <w:szCs w:val="21"/>
        </w:rPr>
        <w:t>）</w:t>
      </w:r>
      <w:r w:rsidRPr="004C3F09">
        <w:rPr>
          <w:rFonts w:eastAsiaTheme="minorEastAsia" w:hAnsiTheme="minorEastAsia"/>
          <w:szCs w:val="21"/>
        </w:rPr>
        <w:t>，在深圳政府采购网上公布的与本次招标项目有关的信息视为已送达各投标人。</w:t>
      </w:r>
    </w:p>
    <w:p w:rsidR="00952AD6" w:rsidRPr="004C3F09" w:rsidRDefault="00952AD6" w:rsidP="00952AD6">
      <w:pPr>
        <w:spacing w:line="400" w:lineRule="exact"/>
        <w:ind w:firstLineChars="200" w:firstLine="420"/>
        <w:rPr>
          <w:rFonts w:eastAsiaTheme="minorEastAsia"/>
          <w:szCs w:val="21"/>
        </w:rPr>
      </w:pPr>
      <w:r w:rsidRPr="004C3F09">
        <w:rPr>
          <w:rFonts w:eastAsiaTheme="minorEastAsia"/>
          <w:szCs w:val="21"/>
        </w:rPr>
        <w:t>8.</w:t>
      </w:r>
      <w:r w:rsidRPr="004C3F09">
        <w:rPr>
          <w:rFonts w:eastAsiaTheme="minorEastAsia" w:hAnsiTheme="minorEastAsia"/>
          <w:szCs w:val="21"/>
        </w:rPr>
        <w:t>本项目不需要投标保证金。</w:t>
      </w:r>
    </w:p>
    <w:p w:rsidR="00952AD6" w:rsidRPr="004C3F09" w:rsidRDefault="00952AD6" w:rsidP="00952AD6">
      <w:pPr>
        <w:spacing w:line="400" w:lineRule="exact"/>
        <w:ind w:firstLineChars="200" w:firstLine="420"/>
        <w:rPr>
          <w:rFonts w:eastAsiaTheme="minorEastAsia"/>
          <w:szCs w:val="21"/>
        </w:rPr>
      </w:pPr>
    </w:p>
    <w:p w:rsidR="00952AD6" w:rsidRPr="004C3F09" w:rsidRDefault="00952AD6" w:rsidP="00952AD6">
      <w:pPr>
        <w:pStyle w:val="2"/>
        <w:spacing w:line="400" w:lineRule="exact"/>
        <w:rPr>
          <w:rFonts w:eastAsiaTheme="minorEastAsia"/>
          <w:sz w:val="21"/>
          <w:szCs w:val="21"/>
        </w:rPr>
      </w:pPr>
      <w:bookmarkStart w:id="34" w:name="_Toc29154"/>
      <w:bookmarkStart w:id="35" w:name="_Toc76489746"/>
      <w:r w:rsidRPr="004C3F09">
        <w:rPr>
          <w:rFonts w:eastAsiaTheme="minorEastAsia" w:hAnsiTheme="minorEastAsia"/>
          <w:sz w:val="21"/>
          <w:szCs w:val="21"/>
        </w:rPr>
        <w:t>七、对本次招标提出询问，请按以下方式联系</w:t>
      </w:r>
      <w:bookmarkEnd w:id="34"/>
      <w:bookmarkEnd w:id="35"/>
    </w:p>
    <w:p w:rsidR="00952AD6" w:rsidRPr="00952AD6" w:rsidRDefault="00952AD6" w:rsidP="00952AD6">
      <w:pPr>
        <w:spacing w:line="400" w:lineRule="exact"/>
        <w:ind w:leftChars="200" w:left="420"/>
        <w:rPr>
          <w:rFonts w:eastAsiaTheme="minorEastAsia"/>
          <w:szCs w:val="21"/>
        </w:rPr>
      </w:pPr>
      <w:r w:rsidRPr="00952AD6">
        <w:rPr>
          <w:rFonts w:eastAsiaTheme="minorEastAsia" w:hint="eastAsia"/>
          <w:szCs w:val="21"/>
        </w:rPr>
        <w:t>1.</w:t>
      </w:r>
      <w:r w:rsidRPr="00952AD6">
        <w:rPr>
          <w:rFonts w:eastAsiaTheme="minorEastAsia"/>
          <w:szCs w:val="21"/>
        </w:rPr>
        <w:t>采购人信息</w:t>
      </w:r>
      <w:r w:rsidRPr="00952AD6">
        <w:rPr>
          <w:rFonts w:eastAsiaTheme="minorEastAsia"/>
          <w:szCs w:val="21"/>
        </w:rPr>
        <w:t xml:space="preserve"> </w:t>
      </w:r>
      <w:r w:rsidRPr="00952AD6">
        <w:rPr>
          <w:rFonts w:eastAsiaTheme="minorEastAsia"/>
          <w:szCs w:val="21"/>
        </w:rPr>
        <w:br/>
      </w:r>
      <w:r w:rsidRPr="00952AD6">
        <w:rPr>
          <w:rFonts w:eastAsiaTheme="minorEastAsia"/>
          <w:szCs w:val="21"/>
        </w:rPr>
        <w:t>名</w:t>
      </w:r>
      <w:r w:rsidRPr="00952AD6">
        <w:rPr>
          <w:rFonts w:eastAsiaTheme="minorEastAsia"/>
          <w:szCs w:val="21"/>
        </w:rPr>
        <w:t xml:space="preserve"> </w:t>
      </w:r>
      <w:r w:rsidRPr="00952AD6">
        <w:rPr>
          <w:rFonts w:eastAsiaTheme="minorEastAsia"/>
          <w:szCs w:val="21"/>
        </w:rPr>
        <w:t>称：</w:t>
      </w:r>
      <w:r w:rsidR="00783FD5" w:rsidRPr="00783FD5">
        <w:rPr>
          <w:rFonts w:eastAsiaTheme="minorEastAsia" w:hint="eastAsia"/>
          <w:bCs/>
          <w:szCs w:val="21"/>
        </w:rPr>
        <w:t>深圳信息职业技术学院</w:t>
      </w:r>
      <w:r w:rsidRPr="00952AD6">
        <w:rPr>
          <w:rFonts w:eastAsiaTheme="minorEastAsia"/>
          <w:szCs w:val="21"/>
        </w:rPr>
        <w:br/>
      </w:r>
      <w:r w:rsidRPr="00952AD6">
        <w:rPr>
          <w:rFonts w:eastAsiaTheme="minorEastAsia"/>
          <w:szCs w:val="21"/>
        </w:rPr>
        <w:t>地址：</w:t>
      </w:r>
      <w:r w:rsidR="00783FD5" w:rsidRPr="00783FD5">
        <w:rPr>
          <w:rFonts w:eastAsiaTheme="minorEastAsia" w:hint="eastAsia"/>
          <w:szCs w:val="21"/>
        </w:rPr>
        <w:t>：广东省深圳市龙岗区龙翔大道</w:t>
      </w:r>
      <w:r w:rsidR="00783FD5" w:rsidRPr="00783FD5">
        <w:rPr>
          <w:rFonts w:eastAsiaTheme="minorEastAsia" w:hint="eastAsia"/>
          <w:szCs w:val="21"/>
        </w:rPr>
        <w:t>2188</w:t>
      </w:r>
      <w:r w:rsidR="00783FD5" w:rsidRPr="00783FD5">
        <w:rPr>
          <w:rFonts w:eastAsiaTheme="minorEastAsia" w:hint="eastAsia"/>
          <w:szCs w:val="21"/>
        </w:rPr>
        <w:t>号</w:t>
      </w:r>
      <w:r w:rsidRPr="00952AD6">
        <w:rPr>
          <w:rFonts w:eastAsiaTheme="minorEastAsia"/>
          <w:szCs w:val="21"/>
        </w:rPr>
        <w:br/>
      </w:r>
      <w:r w:rsidRPr="00952AD6">
        <w:rPr>
          <w:rFonts w:eastAsiaTheme="minorEastAsia"/>
          <w:szCs w:val="21"/>
        </w:rPr>
        <w:t>联系方式：</w:t>
      </w:r>
      <w:r w:rsidR="00783FD5" w:rsidRPr="00783FD5">
        <w:rPr>
          <w:rFonts w:eastAsiaTheme="minorEastAsia"/>
          <w:szCs w:val="21"/>
        </w:rPr>
        <w:t>0755-89226687</w:t>
      </w:r>
    </w:p>
    <w:p w:rsidR="00952AD6" w:rsidRPr="00952AD6" w:rsidRDefault="00952AD6" w:rsidP="00952AD6">
      <w:pPr>
        <w:spacing w:line="400" w:lineRule="exact"/>
        <w:ind w:leftChars="200" w:left="420"/>
        <w:rPr>
          <w:rFonts w:eastAsiaTheme="minorEastAsia"/>
          <w:szCs w:val="21"/>
        </w:rPr>
      </w:pPr>
      <w:r w:rsidRPr="00952AD6">
        <w:rPr>
          <w:rFonts w:eastAsiaTheme="minorEastAsia" w:hint="eastAsia"/>
          <w:szCs w:val="21"/>
        </w:rPr>
        <w:t>2.</w:t>
      </w:r>
      <w:r w:rsidRPr="00952AD6">
        <w:rPr>
          <w:rFonts w:eastAsiaTheme="minorEastAsia"/>
          <w:szCs w:val="21"/>
        </w:rPr>
        <w:t>采购代理机构信息</w:t>
      </w:r>
      <w:r w:rsidRPr="00952AD6">
        <w:rPr>
          <w:rFonts w:eastAsiaTheme="minorEastAsia"/>
          <w:szCs w:val="21"/>
        </w:rPr>
        <w:t xml:space="preserve"> </w:t>
      </w:r>
      <w:r w:rsidRPr="00952AD6">
        <w:rPr>
          <w:rFonts w:eastAsiaTheme="minorEastAsia"/>
          <w:szCs w:val="21"/>
        </w:rPr>
        <w:br/>
      </w:r>
      <w:r w:rsidRPr="00952AD6">
        <w:rPr>
          <w:rFonts w:eastAsiaTheme="minorEastAsia"/>
          <w:szCs w:val="21"/>
        </w:rPr>
        <w:t>名</w:t>
      </w:r>
      <w:r w:rsidRPr="00952AD6">
        <w:rPr>
          <w:rFonts w:eastAsiaTheme="minorEastAsia"/>
          <w:szCs w:val="21"/>
        </w:rPr>
        <w:t xml:space="preserve"> </w:t>
      </w:r>
      <w:r w:rsidRPr="00952AD6">
        <w:rPr>
          <w:rFonts w:eastAsiaTheme="minorEastAsia"/>
          <w:szCs w:val="21"/>
        </w:rPr>
        <w:t>称：深圳龙达招标有限公司</w:t>
      </w:r>
      <w:r w:rsidRPr="00952AD6">
        <w:rPr>
          <w:rFonts w:eastAsiaTheme="minorEastAsia"/>
          <w:szCs w:val="21"/>
        </w:rPr>
        <w:t xml:space="preserve"> </w:t>
      </w:r>
      <w:r w:rsidRPr="00952AD6">
        <w:rPr>
          <w:rFonts w:eastAsiaTheme="minorEastAsia"/>
          <w:szCs w:val="21"/>
        </w:rPr>
        <w:br/>
      </w:r>
      <w:r w:rsidRPr="00952AD6">
        <w:rPr>
          <w:rFonts w:eastAsiaTheme="minorEastAsia"/>
          <w:szCs w:val="21"/>
        </w:rPr>
        <w:t>地　址：深圳市福田区莲花街道紫荆社区深南大道</w:t>
      </w:r>
      <w:r w:rsidRPr="00952AD6">
        <w:rPr>
          <w:rFonts w:eastAsiaTheme="minorEastAsia"/>
          <w:szCs w:val="21"/>
        </w:rPr>
        <w:t>6008</w:t>
      </w:r>
      <w:r w:rsidRPr="00952AD6">
        <w:rPr>
          <w:rFonts w:eastAsiaTheme="minorEastAsia"/>
          <w:szCs w:val="21"/>
        </w:rPr>
        <w:t>号深圳特区报业大厦</w:t>
      </w:r>
      <w:r w:rsidRPr="00952AD6">
        <w:rPr>
          <w:rFonts w:eastAsiaTheme="minorEastAsia"/>
          <w:szCs w:val="21"/>
        </w:rPr>
        <w:t xml:space="preserve">20D </w:t>
      </w:r>
      <w:r w:rsidRPr="00952AD6">
        <w:rPr>
          <w:rFonts w:eastAsiaTheme="minorEastAsia"/>
          <w:szCs w:val="21"/>
        </w:rPr>
        <w:br/>
      </w:r>
      <w:r w:rsidRPr="00952AD6">
        <w:rPr>
          <w:rFonts w:eastAsiaTheme="minorEastAsia"/>
          <w:szCs w:val="21"/>
        </w:rPr>
        <w:t>联系方式：网上操作咨询：</w:t>
      </w:r>
      <w:r w:rsidRPr="00952AD6">
        <w:rPr>
          <w:rFonts w:eastAsiaTheme="minorEastAsia"/>
          <w:szCs w:val="21"/>
        </w:rPr>
        <w:t xml:space="preserve"> </w:t>
      </w:r>
      <w:r w:rsidRPr="00952AD6">
        <w:rPr>
          <w:rFonts w:eastAsiaTheme="minorEastAsia"/>
          <w:szCs w:val="21"/>
        </w:rPr>
        <w:br/>
      </w:r>
      <w:r w:rsidRPr="00952AD6">
        <w:rPr>
          <w:rFonts w:eastAsiaTheme="minorEastAsia"/>
          <w:szCs w:val="21"/>
        </w:rPr>
        <w:t>采购系统、招投标软件技术支持：张工</w:t>
      </w:r>
      <w:r w:rsidRPr="00952AD6">
        <w:rPr>
          <w:rFonts w:eastAsiaTheme="minorEastAsia"/>
          <w:szCs w:val="21"/>
        </w:rPr>
        <w:t xml:space="preserve"> / 0755-83203022-805 / </w:t>
      </w:r>
      <w:r w:rsidRPr="00952AD6">
        <w:rPr>
          <w:rFonts w:eastAsiaTheme="minorEastAsia"/>
          <w:szCs w:val="21"/>
        </w:rPr>
        <w:t>工作</w:t>
      </w:r>
      <w:r w:rsidRPr="00952AD6">
        <w:rPr>
          <w:rFonts w:eastAsiaTheme="minorEastAsia"/>
          <w:szCs w:val="21"/>
        </w:rPr>
        <w:t>QQ</w:t>
      </w:r>
      <w:r w:rsidRPr="00952AD6">
        <w:rPr>
          <w:rFonts w:eastAsiaTheme="minorEastAsia"/>
          <w:szCs w:val="21"/>
        </w:rPr>
        <w:t>：</w:t>
      </w:r>
      <w:r w:rsidRPr="00952AD6">
        <w:rPr>
          <w:rFonts w:eastAsiaTheme="minorEastAsia"/>
          <w:szCs w:val="21"/>
        </w:rPr>
        <w:t xml:space="preserve">1272422942 </w:t>
      </w:r>
      <w:r w:rsidRPr="00952AD6">
        <w:rPr>
          <w:rFonts w:eastAsiaTheme="minorEastAsia"/>
          <w:szCs w:val="21"/>
        </w:rPr>
        <w:br/>
      </w:r>
      <w:r w:rsidRPr="00952AD6">
        <w:rPr>
          <w:rFonts w:eastAsiaTheme="minorEastAsia"/>
          <w:szCs w:val="21"/>
        </w:rPr>
        <w:t>代理机构系统技术支持：温工</w:t>
      </w:r>
      <w:r w:rsidRPr="00952AD6">
        <w:rPr>
          <w:rFonts w:eastAsiaTheme="minorEastAsia"/>
          <w:szCs w:val="21"/>
        </w:rPr>
        <w:t xml:space="preserve"> / 0755-83203022-808 / </w:t>
      </w:r>
      <w:r w:rsidRPr="00952AD6">
        <w:rPr>
          <w:rFonts w:eastAsiaTheme="minorEastAsia"/>
          <w:szCs w:val="21"/>
        </w:rPr>
        <w:t>技术支持</w:t>
      </w:r>
      <w:r w:rsidRPr="00952AD6">
        <w:rPr>
          <w:rFonts w:eastAsiaTheme="minorEastAsia"/>
          <w:szCs w:val="21"/>
        </w:rPr>
        <w:t>QQ</w:t>
      </w:r>
      <w:r w:rsidRPr="00952AD6">
        <w:rPr>
          <w:rFonts w:eastAsiaTheme="minorEastAsia"/>
          <w:szCs w:val="21"/>
        </w:rPr>
        <w:t>群：</w:t>
      </w:r>
      <w:r w:rsidRPr="00952AD6">
        <w:rPr>
          <w:rFonts w:eastAsiaTheme="minorEastAsia"/>
          <w:szCs w:val="21"/>
        </w:rPr>
        <w:t xml:space="preserve">673471913 </w:t>
      </w:r>
    </w:p>
    <w:p w:rsidR="00952AD6" w:rsidRPr="00952AD6" w:rsidRDefault="00952AD6" w:rsidP="00952AD6">
      <w:pPr>
        <w:spacing w:line="400" w:lineRule="exact"/>
        <w:ind w:leftChars="200" w:left="420"/>
        <w:rPr>
          <w:rFonts w:eastAsiaTheme="minorEastAsia"/>
          <w:szCs w:val="21"/>
        </w:rPr>
      </w:pPr>
      <w:r w:rsidRPr="00952AD6">
        <w:rPr>
          <w:rFonts w:eastAsiaTheme="minorEastAsia" w:hint="eastAsia"/>
          <w:szCs w:val="21"/>
        </w:rPr>
        <w:t>3.</w:t>
      </w:r>
      <w:r w:rsidRPr="00952AD6">
        <w:rPr>
          <w:rFonts w:eastAsiaTheme="minorEastAsia"/>
          <w:szCs w:val="21"/>
        </w:rPr>
        <w:t>项目联系方式</w:t>
      </w:r>
      <w:r w:rsidRPr="00952AD6">
        <w:rPr>
          <w:rFonts w:eastAsiaTheme="minorEastAsia"/>
          <w:szCs w:val="21"/>
        </w:rPr>
        <w:t xml:space="preserve"> </w:t>
      </w:r>
      <w:r w:rsidRPr="00952AD6">
        <w:rPr>
          <w:rFonts w:eastAsiaTheme="minorEastAsia"/>
          <w:szCs w:val="21"/>
        </w:rPr>
        <w:br/>
      </w:r>
      <w:r w:rsidRPr="00952AD6">
        <w:rPr>
          <w:rFonts w:eastAsiaTheme="minorEastAsia"/>
          <w:szCs w:val="21"/>
        </w:rPr>
        <w:t>项目联系人：张倩</w:t>
      </w:r>
      <w:r w:rsidRPr="00952AD6">
        <w:rPr>
          <w:rFonts w:eastAsiaTheme="minorEastAsia"/>
          <w:szCs w:val="21"/>
        </w:rPr>
        <w:t xml:space="preserve"> </w:t>
      </w:r>
      <w:r w:rsidRPr="00952AD6">
        <w:rPr>
          <w:rFonts w:eastAsiaTheme="minorEastAsia"/>
          <w:szCs w:val="21"/>
        </w:rPr>
        <w:br/>
      </w:r>
      <w:r w:rsidRPr="00952AD6">
        <w:rPr>
          <w:rFonts w:eastAsiaTheme="minorEastAsia"/>
          <w:szCs w:val="21"/>
        </w:rPr>
        <w:t>电　话：</w:t>
      </w:r>
      <w:r w:rsidRPr="00952AD6">
        <w:rPr>
          <w:rFonts w:eastAsiaTheme="minorEastAsia"/>
          <w:szCs w:val="21"/>
        </w:rPr>
        <w:t>0755-83864290</w:t>
      </w:r>
      <w:r w:rsidR="00F046EA">
        <w:rPr>
          <w:rFonts w:eastAsiaTheme="minorEastAsia" w:hint="eastAsia"/>
          <w:szCs w:val="21"/>
        </w:rPr>
        <w:t>-821</w:t>
      </w:r>
      <w:r w:rsidRPr="00952AD6">
        <w:rPr>
          <w:rFonts w:eastAsiaTheme="minorEastAsia"/>
          <w:szCs w:val="21"/>
        </w:rPr>
        <w:t xml:space="preserve"> </w:t>
      </w:r>
    </w:p>
    <w:p w:rsidR="00952AD6" w:rsidRPr="004C3F09" w:rsidRDefault="00952AD6" w:rsidP="00952AD6">
      <w:pPr>
        <w:spacing w:line="400" w:lineRule="exact"/>
        <w:ind w:firstLineChars="300" w:firstLine="630"/>
        <w:rPr>
          <w:rFonts w:eastAsiaTheme="minorEastAsia"/>
          <w:szCs w:val="21"/>
        </w:rPr>
      </w:pPr>
    </w:p>
    <w:p w:rsidR="00952AD6" w:rsidRPr="004C3F09" w:rsidRDefault="00952AD6" w:rsidP="00952AD6">
      <w:pPr>
        <w:pStyle w:val="2"/>
        <w:spacing w:line="400" w:lineRule="exact"/>
        <w:rPr>
          <w:rFonts w:eastAsiaTheme="minorEastAsia"/>
          <w:sz w:val="21"/>
          <w:szCs w:val="21"/>
        </w:rPr>
      </w:pPr>
      <w:bookmarkStart w:id="36" w:name="_Toc21489"/>
      <w:bookmarkStart w:id="37" w:name="_Toc76489747"/>
      <w:r w:rsidRPr="004C3F09">
        <w:rPr>
          <w:rFonts w:eastAsiaTheme="minorEastAsia" w:hAnsiTheme="minorEastAsia"/>
          <w:sz w:val="21"/>
          <w:szCs w:val="21"/>
        </w:rPr>
        <w:t>八、附件</w:t>
      </w:r>
      <w:bookmarkEnd w:id="36"/>
      <w:bookmarkEnd w:id="37"/>
    </w:p>
    <w:p w:rsidR="00952AD6" w:rsidRPr="004C3F09" w:rsidRDefault="00952AD6" w:rsidP="00952AD6">
      <w:pPr>
        <w:spacing w:line="400" w:lineRule="exact"/>
        <w:ind w:leftChars="200" w:left="420" w:rightChars="380" w:right="798"/>
        <w:jc w:val="left"/>
        <w:rPr>
          <w:rFonts w:eastAsiaTheme="minorEastAsia"/>
          <w:szCs w:val="21"/>
        </w:rPr>
      </w:pPr>
      <w:r w:rsidRPr="004C3F09">
        <w:rPr>
          <w:szCs w:val="21"/>
        </w:rPr>
        <w:t>招标文件</w:t>
      </w:r>
      <w:r w:rsidRPr="004C3F09">
        <w:rPr>
          <w:szCs w:val="21"/>
        </w:rPr>
        <w:t>ZBS</w:t>
      </w:r>
      <w:r w:rsidRPr="004C3F09">
        <w:rPr>
          <w:szCs w:val="21"/>
        </w:rPr>
        <w:t>：</w:t>
      </w:r>
      <w:r w:rsidRPr="00952AD6">
        <w:rPr>
          <w:szCs w:val="21"/>
        </w:rPr>
        <w:t>-</w:t>
      </w:r>
      <w:r w:rsidRPr="00952AD6">
        <w:rPr>
          <w:szCs w:val="21"/>
        </w:rPr>
        <w:t>点此下载</w:t>
      </w:r>
      <w:r w:rsidRPr="00952AD6">
        <w:rPr>
          <w:szCs w:val="21"/>
        </w:rPr>
        <w:t>-</w:t>
      </w:r>
      <w:r w:rsidRPr="004C3F09">
        <w:rPr>
          <w:szCs w:val="21"/>
        </w:rPr>
        <w:br/>
      </w:r>
      <w:r w:rsidRPr="004C3F09">
        <w:rPr>
          <w:szCs w:val="21"/>
        </w:rPr>
        <w:t>招标文件</w:t>
      </w:r>
      <w:r w:rsidRPr="004C3F09">
        <w:rPr>
          <w:szCs w:val="21"/>
        </w:rPr>
        <w:t>PDF</w:t>
      </w:r>
      <w:r w:rsidRPr="004C3F09">
        <w:rPr>
          <w:szCs w:val="21"/>
        </w:rPr>
        <w:t>：</w:t>
      </w:r>
      <w:r w:rsidRPr="00952AD6">
        <w:rPr>
          <w:szCs w:val="21"/>
        </w:rPr>
        <w:t>-</w:t>
      </w:r>
      <w:r w:rsidRPr="00952AD6">
        <w:rPr>
          <w:szCs w:val="21"/>
        </w:rPr>
        <w:t>点此下载</w:t>
      </w:r>
      <w:r w:rsidRPr="00952AD6">
        <w:rPr>
          <w:szCs w:val="21"/>
        </w:rPr>
        <w:t>-</w:t>
      </w:r>
      <w:r w:rsidRPr="004C3F09">
        <w:rPr>
          <w:szCs w:val="21"/>
        </w:rPr>
        <w:br/>
      </w:r>
      <w:r w:rsidRPr="004C3F09">
        <w:rPr>
          <w:szCs w:val="21"/>
        </w:rPr>
        <w:t>招标文件</w:t>
      </w:r>
      <w:r w:rsidRPr="004C3F09">
        <w:rPr>
          <w:szCs w:val="21"/>
        </w:rPr>
        <w:t>DOC</w:t>
      </w:r>
      <w:r w:rsidRPr="004C3F09">
        <w:rPr>
          <w:szCs w:val="21"/>
        </w:rPr>
        <w:t>：</w:t>
      </w:r>
      <w:r w:rsidRPr="00952AD6">
        <w:rPr>
          <w:szCs w:val="21"/>
        </w:rPr>
        <w:t>-</w:t>
      </w:r>
      <w:r w:rsidRPr="00952AD6">
        <w:rPr>
          <w:szCs w:val="21"/>
        </w:rPr>
        <w:t>点此下载</w:t>
      </w:r>
      <w:r w:rsidRPr="00952AD6">
        <w:rPr>
          <w:szCs w:val="21"/>
        </w:rPr>
        <w:t>-</w:t>
      </w:r>
    </w:p>
    <w:p w:rsidR="00952AD6" w:rsidRPr="004C3F09" w:rsidRDefault="00952AD6" w:rsidP="00952AD6">
      <w:pPr>
        <w:spacing w:line="400" w:lineRule="exact"/>
        <w:ind w:rightChars="380" w:right="798"/>
        <w:jc w:val="right"/>
        <w:rPr>
          <w:rFonts w:eastAsiaTheme="minorEastAsia"/>
          <w:szCs w:val="21"/>
        </w:rPr>
      </w:pPr>
      <w:r w:rsidRPr="004C3F09">
        <w:rPr>
          <w:rFonts w:eastAsiaTheme="minorEastAsia" w:hAnsiTheme="minorEastAsia"/>
          <w:szCs w:val="21"/>
        </w:rPr>
        <w:t>深圳龙达招标有限公司</w:t>
      </w:r>
    </w:p>
    <w:p w:rsidR="00952AD6" w:rsidRDefault="00952AD6" w:rsidP="00952AD6">
      <w:pPr>
        <w:spacing w:line="400" w:lineRule="exact"/>
        <w:ind w:rightChars="380" w:right="798"/>
        <w:jc w:val="right"/>
        <w:rPr>
          <w:rFonts w:asciiTheme="minorEastAsia" w:eastAsiaTheme="minorEastAsia" w:hAnsiTheme="minorEastAsia" w:cstheme="minorEastAsia"/>
          <w:szCs w:val="21"/>
        </w:rPr>
      </w:pPr>
      <w:r w:rsidRPr="004C3F09">
        <w:rPr>
          <w:rFonts w:eastAsiaTheme="minorEastAsia"/>
          <w:szCs w:val="21"/>
        </w:rPr>
        <w:t>2021</w:t>
      </w:r>
      <w:r w:rsidRPr="004C3F09">
        <w:rPr>
          <w:rFonts w:eastAsiaTheme="minorEastAsia" w:hAnsiTheme="minorEastAsia"/>
          <w:szCs w:val="21"/>
        </w:rPr>
        <w:t>年</w:t>
      </w:r>
      <w:r w:rsidR="00AA286E">
        <w:rPr>
          <w:rFonts w:eastAsiaTheme="minorEastAsia" w:hAnsiTheme="minorEastAsia" w:hint="eastAsia"/>
          <w:szCs w:val="21"/>
        </w:rPr>
        <w:t>7</w:t>
      </w:r>
      <w:r w:rsidRPr="004C3F09">
        <w:rPr>
          <w:rFonts w:eastAsiaTheme="minorEastAsia" w:hAnsiTheme="minorEastAsia"/>
          <w:szCs w:val="21"/>
        </w:rPr>
        <w:t>月</w:t>
      </w:r>
      <w:r w:rsidR="00AA286E">
        <w:rPr>
          <w:rFonts w:eastAsiaTheme="minorEastAsia" w:hAnsiTheme="minorEastAsia" w:hint="eastAsia"/>
          <w:szCs w:val="21"/>
        </w:rPr>
        <w:t>6</w:t>
      </w:r>
      <w:r w:rsidRPr="004C3F09">
        <w:rPr>
          <w:rFonts w:eastAsiaTheme="minorEastAsia" w:hAnsiTheme="minorEastAsia"/>
          <w:szCs w:val="21"/>
        </w:rPr>
        <w:t>日</w:t>
      </w:r>
    </w:p>
    <w:p w:rsidR="00F046EA" w:rsidRDefault="00F046EA">
      <w:pPr>
        <w:widowControl/>
        <w:jc w:val="left"/>
      </w:pPr>
      <w:r>
        <w:br w:type="page"/>
      </w:r>
    </w:p>
    <w:p w:rsidR="00006127" w:rsidRDefault="00006127">
      <w:pPr>
        <w:spacing w:line="400" w:lineRule="exact"/>
      </w:pPr>
    </w:p>
    <w:p w:rsidR="00006127" w:rsidRDefault="00006127">
      <w:pPr>
        <w:spacing w:line="400" w:lineRule="exact"/>
      </w:pPr>
    </w:p>
    <w:p w:rsidR="00006127" w:rsidRDefault="00006127">
      <w:pPr>
        <w:spacing w:line="400" w:lineRule="exact"/>
      </w:pPr>
    </w:p>
    <w:p w:rsidR="00F046EA" w:rsidRDefault="00F046EA">
      <w:pPr>
        <w:spacing w:line="400" w:lineRule="exact"/>
      </w:pPr>
    </w:p>
    <w:p w:rsidR="00F046EA" w:rsidRDefault="00F046EA">
      <w:pPr>
        <w:spacing w:line="400" w:lineRule="exact"/>
      </w:pPr>
    </w:p>
    <w:p w:rsidR="00F046EA" w:rsidRDefault="00F046EA">
      <w:pPr>
        <w:spacing w:line="400" w:lineRule="exact"/>
      </w:pPr>
    </w:p>
    <w:p w:rsidR="00F046EA" w:rsidRDefault="00F046EA">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2C1FEF">
      <w:pPr>
        <w:pStyle w:val="1"/>
        <w:spacing w:line="400" w:lineRule="exact"/>
        <w:jc w:val="center"/>
      </w:pPr>
      <w:bookmarkStart w:id="38" w:name="_Toc15702"/>
      <w:bookmarkStart w:id="39" w:name="_Toc25641"/>
      <w:bookmarkStart w:id="40" w:name="_Toc7029"/>
      <w:bookmarkStart w:id="41" w:name="_Toc76489748"/>
      <w:r>
        <w:rPr>
          <w:rFonts w:hint="eastAsia"/>
        </w:rPr>
        <w:t>第二章</w:t>
      </w:r>
      <w:r>
        <w:rPr>
          <w:rFonts w:hint="eastAsia"/>
        </w:rPr>
        <w:t xml:space="preserve"> </w:t>
      </w:r>
      <w:r>
        <w:rPr>
          <w:rFonts w:hint="eastAsia"/>
        </w:rPr>
        <w:t>项目需求</w:t>
      </w:r>
      <w:bookmarkEnd w:id="38"/>
      <w:bookmarkEnd w:id="39"/>
      <w:bookmarkEnd w:id="40"/>
      <w:bookmarkEnd w:id="41"/>
    </w:p>
    <w:p w:rsidR="00006127" w:rsidRDefault="00006127">
      <w:pPr>
        <w:spacing w:line="400" w:lineRule="exact"/>
        <w:ind w:firstLineChars="200" w:firstLine="420"/>
        <w:jc w:val="left"/>
      </w:pPr>
    </w:p>
    <w:p w:rsidR="00006127" w:rsidRDefault="002C1FEF" w:rsidP="007D4A0F">
      <w:pPr>
        <w:widowControl/>
        <w:jc w:val="left"/>
      </w:pPr>
      <w:r>
        <w:rPr>
          <w:rFonts w:hint="eastAsia"/>
        </w:rPr>
        <w:br w:type="page"/>
      </w:r>
    </w:p>
    <w:p w:rsidR="00D6115B" w:rsidRPr="00DB0E4C" w:rsidRDefault="009523E8" w:rsidP="00D6115B">
      <w:pPr>
        <w:pStyle w:val="2"/>
        <w:spacing w:line="400" w:lineRule="exact"/>
        <w:jc w:val="center"/>
        <w:rPr>
          <w:rFonts w:hAnsi="宋体" w:cs="宋体"/>
          <w:color w:val="000000"/>
          <w:kern w:val="0"/>
          <w:szCs w:val="21"/>
        </w:rPr>
      </w:pPr>
      <w:bookmarkStart w:id="42" w:name="_Toc26802727"/>
      <w:bookmarkStart w:id="43" w:name="_Toc76489749"/>
      <w:r>
        <w:rPr>
          <w:rFonts w:hint="eastAsia"/>
        </w:rPr>
        <w:t>一、</w:t>
      </w:r>
      <w:r w:rsidR="00D6115B" w:rsidRPr="00DB0E4C">
        <w:rPr>
          <w:rFonts w:hint="eastAsia"/>
        </w:rPr>
        <w:t>技术要求</w:t>
      </w:r>
      <w:bookmarkEnd w:id="42"/>
      <w:bookmarkEnd w:id="43"/>
    </w:p>
    <w:p w:rsidR="00D6115B" w:rsidRDefault="00D6115B" w:rsidP="00D6115B">
      <w:pPr>
        <w:pStyle w:val="13"/>
        <w:numPr>
          <w:ilvl w:val="0"/>
          <w:numId w:val="7"/>
        </w:numPr>
        <w:tabs>
          <w:tab w:val="left" w:pos="851"/>
        </w:tabs>
        <w:spacing w:line="400" w:lineRule="exact"/>
        <w:ind w:firstLineChars="0"/>
        <w:rPr>
          <w:rFonts w:ascii="宋体" w:hAnsi="宋体" w:cs="宋体"/>
          <w:b/>
          <w:kern w:val="28"/>
          <w:szCs w:val="21"/>
        </w:rPr>
      </w:pPr>
      <w:r>
        <w:rPr>
          <w:rFonts w:ascii="宋体" w:hAnsi="宋体" w:cs="宋体" w:hint="eastAsia"/>
          <w:b/>
          <w:kern w:val="28"/>
          <w:szCs w:val="21"/>
        </w:rPr>
        <w:t>项目背景</w:t>
      </w:r>
    </w:p>
    <w:p w:rsidR="00D6115B" w:rsidRPr="00197BB7" w:rsidRDefault="00783FD5" w:rsidP="00D6115B">
      <w:pPr>
        <w:pStyle w:val="13"/>
        <w:numPr>
          <w:ilvl w:val="1"/>
          <w:numId w:val="7"/>
        </w:numPr>
        <w:tabs>
          <w:tab w:val="left" w:pos="851"/>
        </w:tabs>
        <w:spacing w:line="400" w:lineRule="exact"/>
        <w:ind w:firstLineChars="0"/>
        <w:rPr>
          <w:kern w:val="28"/>
          <w:szCs w:val="21"/>
        </w:rPr>
      </w:pPr>
      <w:r w:rsidRPr="00783FD5">
        <w:rPr>
          <w:rFonts w:hAnsi="宋体" w:hint="eastAsia"/>
          <w:bCs/>
          <w:kern w:val="28"/>
          <w:szCs w:val="21"/>
        </w:rPr>
        <w:t>根据“微电子学院集成电路封测及可靠性实训室建设”项目建设，特采购一批塑封机、切筋成型机、冲胶机、分离装盘机和</w:t>
      </w:r>
      <w:r w:rsidRPr="00783FD5">
        <w:rPr>
          <w:rFonts w:hAnsi="宋体" w:hint="eastAsia"/>
          <w:bCs/>
          <w:kern w:val="28"/>
          <w:szCs w:val="21"/>
        </w:rPr>
        <w:t>plasma</w:t>
      </w:r>
      <w:r w:rsidRPr="00783FD5">
        <w:rPr>
          <w:rFonts w:hAnsi="宋体" w:hint="eastAsia"/>
          <w:bCs/>
          <w:kern w:val="28"/>
          <w:szCs w:val="21"/>
        </w:rPr>
        <w:t>等离子清洗机等封装设备，用于集成电路封测实训教学</w:t>
      </w:r>
      <w:r w:rsidR="00197BB7" w:rsidRPr="00197BB7">
        <w:rPr>
          <w:rFonts w:hAnsi="宋体"/>
          <w:kern w:val="28"/>
          <w:szCs w:val="21"/>
        </w:rPr>
        <w:t>。</w:t>
      </w:r>
    </w:p>
    <w:p w:rsidR="00D6115B" w:rsidRDefault="00D6115B" w:rsidP="00D6115B">
      <w:pPr>
        <w:pStyle w:val="13"/>
        <w:tabs>
          <w:tab w:val="left" w:pos="851"/>
        </w:tabs>
        <w:spacing w:line="400" w:lineRule="exact"/>
        <w:ind w:firstLineChars="0"/>
        <w:rPr>
          <w:rFonts w:ascii="宋体" w:hAnsi="宋体" w:cs="宋体"/>
          <w:b/>
          <w:kern w:val="28"/>
          <w:szCs w:val="21"/>
        </w:rPr>
      </w:pPr>
    </w:p>
    <w:p w:rsidR="00A652E0" w:rsidRDefault="00A652E0" w:rsidP="00A652E0">
      <w:pPr>
        <w:pStyle w:val="13"/>
        <w:numPr>
          <w:ilvl w:val="0"/>
          <w:numId w:val="7"/>
        </w:numPr>
        <w:tabs>
          <w:tab w:val="left" w:pos="851"/>
        </w:tabs>
        <w:spacing w:line="400" w:lineRule="exact"/>
        <w:ind w:firstLineChars="0"/>
        <w:rPr>
          <w:rFonts w:ascii="宋体" w:hAnsi="宋体" w:cs="宋体"/>
          <w:b/>
          <w:kern w:val="28"/>
          <w:szCs w:val="21"/>
        </w:rPr>
      </w:pPr>
      <w:r w:rsidRPr="00A652E0">
        <w:rPr>
          <w:rFonts w:ascii="宋体" w:hAnsi="宋体" w:cs="宋体"/>
          <w:b/>
          <w:kern w:val="28"/>
          <w:szCs w:val="21"/>
        </w:rPr>
        <w:t>货物清单</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7"/>
        <w:gridCol w:w="3550"/>
        <w:gridCol w:w="1071"/>
        <w:gridCol w:w="1342"/>
        <w:gridCol w:w="2006"/>
      </w:tblGrid>
      <w:tr w:rsidR="00A652E0" w:rsidRPr="00A652E0" w:rsidTr="00A652E0">
        <w:trPr>
          <w:trHeight w:val="105"/>
          <w:jc w:val="center"/>
        </w:trPr>
        <w:tc>
          <w:tcPr>
            <w:tcW w:w="797" w:type="dxa"/>
            <w:vAlign w:val="center"/>
          </w:tcPr>
          <w:p w:rsidR="00A652E0" w:rsidRPr="00A652E0" w:rsidRDefault="00A652E0" w:rsidP="00A652E0">
            <w:pPr>
              <w:spacing w:line="400" w:lineRule="exact"/>
              <w:jc w:val="center"/>
              <w:rPr>
                <w:rFonts w:eastAsiaTheme="minorEastAsia"/>
                <w:b/>
                <w:bCs/>
                <w:szCs w:val="21"/>
              </w:rPr>
            </w:pPr>
            <w:r w:rsidRPr="00A652E0">
              <w:rPr>
                <w:rFonts w:eastAsiaTheme="minorEastAsia" w:hAnsiTheme="minorEastAsia"/>
                <w:b/>
                <w:bCs/>
                <w:szCs w:val="21"/>
              </w:rPr>
              <w:t>序号</w:t>
            </w:r>
          </w:p>
        </w:tc>
        <w:tc>
          <w:tcPr>
            <w:tcW w:w="3550" w:type="dxa"/>
            <w:vAlign w:val="center"/>
          </w:tcPr>
          <w:p w:rsidR="00A652E0" w:rsidRPr="00A652E0" w:rsidRDefault="00A652E0" w:rsidP="00A652E0">
            <w:pPr>
              <w:spacing w:line="400" w:lineRule="exact"/>
              <w:jc w:val="center"/>
              <w:rPr>
                <w:rFonts w:eastAsiaTheme="minorEastAsia"/>
                <w:b/>
                <w:bCs/>
                <w:szCs w:val="21"/>
              </w:rPr>
            </w:pPr>
            <w:r w:rsidRPr="00A652E0">
              <w:rPr>
                <w:rFonts w:eastAsiaTheme="minorEastAsia" w:hAnsiTheme="minorEastAsia"/>
                <w:b/>
                <w:bCs/>
                <w:szCs w:val="21"/>
              </w:rPr>
              <w:t>货物名称</w:t>
            </w:r>
          </w:p>
        </w:tc>
        <w:tc>
          <w:tcPr>
            <w:tcW w:w="1071" w:type="dxa"/>
            <w:vAlign w:val="center"/>
          </w:tcPr>
          <w:p w:rsidR="00A652E0" w:rsidRPr="00A652E0" w:rsidRDefault="00A652E0" w:rsidP="00A652E0">
            <w:pPr>
              <w:spacing w:line="400" w:lineRule="exact"/>
              <w:jc w:val="center"/>
              <w:rPr>
                <w:rFonts w:eastAsiaTheme="minorEastAsia"/>
                <w:b/>
                <w:bCs/>
                <w:szCs w:val="21"/>
              </w:rPr>
            </w:pPr>
            <w:r w:rsidRPr="00A652E0">
              <w:rPr>
                <w:rFonts w:eastAsiaTheme="minorEastAsia" w:hAnsiTheme="minorEastAsia"/>
                <w:b/>
                <w:bCs/>
                <w:szCs w:val="21"/>
              </w:rPr>
              <w:t>数量</w:t>
            </w:r>
          </w:p>
        </w:tc>
        <w:tc>
          <w:tcPr>
            <w:tcW w:w="1342" w:type="dxa"/>
            <w:vAlign w:val="center"/>
          </w:tcPr>
          <w:p w:rsidR="00A652E0" w:rsidRPr="00A652E0" w:rsidRDefault="00A652E0" w:rsidP="00A652E0">
            <w:pPr>
              <w:spacing w:line="400" w:lineRule="exact"/>
              <w:jc w:val="center"/>
              <w:rPr>
                <w:rFonts w:eastAsiaTheme="minorEastAsia"/>
                <w:b/>
                <w:bCs/>
                <w:szCs w:val="21"/>
              </w:rPr>
            </w:pPr>
            <w:r w:rsidRPr="00A652E0">
              <w:rPr>
                <w:rFonts w:eastAsiaTheme="minorEastAsia" w:hAnsiTheme="minorEastAsia"/>
                <w:b/>
                <w:bCs/>
                <w:szCs w:val="21"/>
              </w:rPr>
              <w:t>单位</w:t>
            </w:r>
          </w:p>
        </w:tc>
        <w:tc>
          <w:tcPr>
            <w:tcW w:w="2006" w:type="dxa"/>
            <w:vAlign w:val="center"/>
          </w:tcPr>
          <w:p w:rsidR="00A652E0" w:rsidRPr="00A652E0" w:rsidRDefault="00A652E0" w:rsidP="00A652E0">
            <w:pPr>
              <w:spacing w:line="400" w:lineRule="exact"/>
              <w:jc w:val="center"/>
              <w:rPr>
                <w:rFonts w:eastAsiaTheme="minorEastAsia"/>
                <w:b/>
                <w:bCs/>
                <w:szCs w:val="21"/>
              </w:rPr>
            </w:pPr>
            <w:r w:rsidRPr="00A652E0">
              <w:rPr>
                <w:rFonts w:eastAsiaTheme="minorEastAsia" w:hAnsiTheme="minorEastAsia"/>
                <w:b/>
                <w:bCs/>
                <w:szCs w:val="21"/>
              </w:rPr>
              <w:t>备注</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塑封机</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1</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台</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塑封机模具</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2</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套</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冲胶机</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2</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台</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冲胶机模具</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2</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套</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切筋成型分离机</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1</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台</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切筋成型模具</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1</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套</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分离装盘机</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1</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台</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83"/>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推拉力测试仪</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1</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台</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Plasma</w:t>
            </w:r>
            <w:r w:rsidRPr="00A652E0">
              <w:rPr>
                <w:rFonts w:eastAsiaTheme="minorEastAsia" w:hAnsiTheme="minorEastAsia"/>
                <w:bCs/>
                <w:szCs w:val="21"/>
              </w:rPr>
              <w:t>等离子清洗机</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1</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台</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三维数码显微镜</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1</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台</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冷柜</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1</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台</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工业冷柜</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1</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台</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kern w:val="0"/>
                <w:szCs w:val="21"/>
              </w:rPr>
              <w:t>防静电工装柜</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2</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个</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工件存放架</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2</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个</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r w:rsidR="00A652E0" w:rsidRPr="00A652E0" w:rsidTr="00A652E0">
        <w:trPr>
          <w:trHeight w:val="105"/>
          <w:jc w:val="center"/>
        </w:trPr>
        <w:tc>
          <w:tcPr>
            <w:tcW w:w="797" w:type="dxa"/>
          </w:tcPr>
          <w:p w:rsidR="00A652E0" w:rsidRPr="00A652E0" w:rsidRDefault="00A652E0" w:rsidP="00A652E0">
            <w:pPr>
              <w:pStyle w:val="13"/>
              <w:numPr>
                <w:ilvl w:val="1"/>
                <w:numId w:val="7"/>
              </w:numPr>
              <w:tabs>
                <w:tab w:val="left" w:pos="851"/>
              </w:tabs>
              <w:spacing w:line="400" w:lineRule="exact"/>
              <w:ind w:firstLineChars="0"/>
              <w:rPr>
                <w:rFonts w:hAnsi="宋体"/>
                <w:bCs/>
                <w:kern w:val="28"/>
                <w:szCs w:val="21"/>
              </w:rPr>
            </w:pPr>
          </w:p>
        </w:tc>
        <w:tc>
          <w:tcPr>
            <w:tcW w:w="3550"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color w:val="020303"/>
                <w:kern w:val="0"/>
                <w:szCs w:val="21"/>
              </w:rPr>
              <w:t>工业正置显微镜</w:t>
            </w:r>
          </w:p>
        </w:tc>
        <w:tc>
          <w:tcPr>
            <w:tcW w:w="1071" w:type="dxa"/>
          </w:tcPr>
          <w:p w:rsidR="00A652E0" w:rsidRPr="00A652E0" w:rsidRDefault="00A652E0" w:rsidP="00A652E0">
            <w:pPr>
              <w:spacing w:line="400" w:lineRule="exact"/>
              <w:jc w:val="center"/>
              <w:rPr>
                <w:rFonts w:eastAsiaTheme="minorEastAsia"/>
                <w:bCs/>
                <w:szCs w:val="21"/>
              </w:rPr>
            </w:pPr>
            <w:r w:rsidRPr="00A652E0">
              <w:rPr>
                <w:rFonts w:eastAsiaTheme="minorEastAsia"/>
                <w:bCs/>
                <w:szCs w:val="21"/>
              </w:rPr>
              <w:t>1</w:t>
            </w:r>
          </w:p>
        </w:tc>
        <w:tc>
          <w:tcPr>
            <w:tcW w:w="1342"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台</w:t>
            </w:r>
          </w:p>
        </w:tc>
        <w:tc>
          <w:tcPr>
            <w:tcW w:w="2006" w:type="dxa"/>
          </w:tcPr>
          <w:p w:rsidR="00A652E0" w:rsidRPr="00A652E0" w:rsidRDefault="00A652E0" w:rsidP="00A652E0">
            <w:pPr>
              <w:spacing w:line="400" w:lineRule="exact"/>
              <w:jc w:val="center"/>
              <w:rPr>
                <w:rFonts w:eastAsiaTheme="minorEastAsia"/>
                <w:bCs/>
                <w:szCs w:val="21"/>
              </w:rPr>
            </w:pPr>
            <w:r w:rsidRPr="00A652E0">
              <w:rPr>
                <w:rFonts w:eastAsiaTheme="minorEastAsia" w:hAnsiTheme="minorEastAsia"/>
                <w:bCs/>
                <w:szCs w:val="21"/>
              </w:rPr>
              <w:t>拒绝进口</w:t>
            </w:r>
          </w:p>
        </w:tc>
      </w:tr>
    </w:tbl>
    <w:p w:rsidR="00A652E0" w:rsidRPr="00A652E0" w:rsidRDefault="00A652E0" w:rsidP="00A652E0">
      <w:pPr>
        <w:pStyle w:val="13"/>
        <w:tabs>
          <w:tab w:val="left" w:pos="851"/>
        </w:tabs>
        <w:spacing w:line="400" w:lineRule="exact"/>
        <w:ind w:left="851" w:firstLineChars="0" w:firstLine="0"/>
        <w:rPr>
          <w:rFonts w:ascii="Arial" w:eastAsia="黑体" w:hAnsi="Arial"/>
          <w:b/>
          <w:bCs/>
          <w:sz w:val="32"/>
          <w:szCs w:val="32"/>
        </w:rPr>
      </w:pPr>
    </w:p>
    <w:p w:rsidR="00027556" w:rsidRPr="00027556" w:rsidRDefault="00A652E0" w:rsidP="007E585F">
      <w:pPr>
        <w:pStyle w:val="13"/>
        <w:numPr>
          <w:ilvl w:val="0"/>
          <w:numId w:val="7"/>
        </w:numPr>
        <w:tabs>
          <w:tab w:val="left" w:pos="851"/>
        </w:tabs>
        <w:spacing w:line="400" w:lineRule="exact"/>
        <w:ind w:firstLineChars="0"/>
        <w:rPr>
          <w:rFonts w:asciiTheme="minorEastAsia" w:eastAsiaTheme="minorEastAsia" w:hAnsiTheme="minorEastAsia"/>
          <w:b/>
          <w:bCs/>
          <w:sz w:val="32"/>
          <w:szCs w:val="32"/>
        </w:rPr>
      </w:pPr>
      <w:r w:rsidRPr="00A652E0">
        <w:rPr>
          <w:rFonts w:asciiTheme="minorEastAsia" w:eastAsiaTheme="minorEastAsia" w:hAnsiTheme="minorEastAsia" w:cs="宋体"/>
          <w:b/>
          <w:bCs/>
          <w:kern w:val="0"/>
          <w:szCs w:val="21"/>
        </w:rPr>
        <w:t>具体技术要求</w:t>
      </w:r>
    </w:p>
    <w:tbl>
      <w:tblPr>
        <w:tblW w:w="90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275"/>
        <w:gridCol w:w="7016"/>
      </w:tblGrid>
      <w:tr w:rsidR="00027556" w:rsidRPr="00027556" w:rsidTr="00027556">
        <w:tc>
          <w:tcPr>
            <w:tcW w:w="710" w:type="dxa"/>
            <w:shd w:val="clear" w:color="auto" w:fill="D8D8D8"/>
            <w:vAlign w:val="center"/>
          </w:tcPr>
          <w:p w:rsidR="00027556" w:rsidRPr="00027556" w:rsidRDefault="00027556" w:rsidP="00027556">
            <w:pPr>
              <w:spacing w:line="400" w:lineRule="exact"/>
              <w:jc w:val="center"/>
              <w:rPr>
                <w:rFonts w:eastAsiaTheme="minorEastAsia"/>
                <w:b/>
                <w:bCs/>
                <w:szCs w:val="21"/>
              </w:rPr>
            </w:pPr>
            <w:r w:rsidRPr="00027556">
              <w:rPr>
                <w:rFonts w:eastAsiaTheme="minorEastAsia" w:hAnsiTheme="minorEastAsia"/>
                <w:b/>
                <w:kern w:val="0"/>
                <w:szCs w:val="21"/>
              </w:rPr>
              <w:t>序号</w:t>
            </w:r>
          </w:p>
        </w:tc>
        <w:tc>
          <w:tcPr>
            <w:tcW w:w="1275" w:type="dxa"/>
            <w:shd w:val="clear" w:color="auto" w:fill="D8D8D8"/>
            <w:vAlign w:val="center"/>
          </w:tcPr>
          <w:p w:rsidR="00027556" w:rsidRPr="00027556" w:rsidRDefault="00027556" w:rsidP="00027556">
            <w:pPr>
              <w:widowControl/>
              <w:spacing w:line="400" w:lineRule="exact"/>
              <w:jc w:val="center"/>
              <w:rPr>
                <w:rFonts w:eastAsiaTheme="minorEastAsia"/>
                <w:b/>
                <w:bCs/>
                <w:szCs w:val="21"/>
              </w:rPr>
            </w:pPr>
            <w:r w:rsidRPr="00027556">
              <w:rPr>
                <w:rFonts w:eastAsiaTheme="minorEastAsia" w:hAnsiTheme="minorEastAsia"/>
                <w:b/>
                <w:kern w:val="0"/>
                <w:szCs w:val="21"/>
              </w:rPr>
              <w:t>货物名称</w:t>
            </w:r>
          </w:p>
        </w:tc>
        <w:tc>
          <w:tcPr>
            <w:tcW w:w="7016" w:type="dxa"/>
            <w:shd w:val="clear" w:color="auto" w:fill="D8D8D8"/>
            <w:vAlign w:val="center"/>
          </w:tcPr>
          <w:p w:rsidR="00027556" w:rsidRPr="00027556" w:rsidRDefault="00027556" w:rsidP="00027556">
            <w:pPr>
              <w:spacing w:line="400" w:lineRule="exact"/>
              <w:jc w:val="center"/>
              <w:rPr>
                <w:rFonts w:eastAsiaTheme="minorEastAsia"/>
                <w:b/>
                <w:bCs/>
                <w:szCs w:val="21"/>
              </w:rPr>
            </w:pPr>
            <w:r w:rsidRPr="00027556">
              <w:rPr>
                <w:rFonts w:eastAsiaTheme="minorEastAsia" w:hAnsiTheme="minorEastAsia"/>
                <w:b/>
                <w:kern w:val="0"/>
                <w:szCs w:val="21"/>
              </w:rPr>
              <w:t>招标技术要求</w:t>
            </w:r>
          </w:p>
        </w:tc>
      </w:tr>
      <w:tr w:rsidR="00027556" w:rsidRPr="00027556" w:rsidTr="00027556">
        <w:trPr>
          <w:trHeight w:val="90"/>
        </w:trPr>
        <w:tc>
          <w:tcPr>
            <w:tcW w:w="710" w:type="dxa"/>
            <w:vMerge w:val="restart"/>
            <w:vAlign w:val="center"/>
          </w:tcPr>
          <w:p w:rsidR="00027556" w:rsidRPr="00027556" w:rsidRDefault="00027556" w:rsidP="00027556">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widowControl/>
              <w:spacing w:line="400" w:lineRule="exact"/>
              <w:jc w:val="center"/>
              <w:rPr>
                <w:rFonts w:eastAsiaTheme="minorEastAsia"/>
                <w:bCs/>
                <w:kern w:val="0"/>
                <w:szCs w:val="21"/>
              </w:rPr>
            </w:pPr>
            <w:r w:rsidRPr="00027556">
              <w:rPr>
                <w:rFonts w:eastAsiaTheme="minorEastAsia" w:hAnsiTheme="minorEastAsia"/>
                <w:bCs/>
                <w:kern w:val="0"/>
                <w:szCs w:val="21"/>
              </w:rPr>
              <w:t>塑封机</w:t>
            </w:r>
          </w:p>
        </w:tc>
        <w:tc>
          <w:tcPr>
            <w:tcW w:w="7016" w:type="dxa"/>
            <w:vAlign w:val="bottom"/>
          </w:tcPr>
          <w:p w:rsidR="00027556" w:rsidRPr="00027556" w:rsidRDefault="00027556" w:rsidP="00027556">
            <w:pPr>
              <w:pStyle w:val="13"/>
              <w:numPr>
                <w:ilvl w:val="2"/>
                <w:numId w:val="7"/>
              </w:numPr>
              <w:tabs>
                <w:tab w:val="left" w:pos="851"/>
              </w:tabs>
              <w:spacing w:line="400" w:lineRule="exact"/>
              <w:ind w:firstLineChars="0"/>
              <w:rPr>
                <w:rFonts w:eastAsiaTheme="minorEastAsia"/>
                <w:bCs/>
                <w:szCs w:val="21"/>
              </w:rPr>
            </w:pPr>
            <w:r w:rsidRPr="00027556">
              <w:rPr>
                <w:rFonts w:eastAsiaTheme="minorEastAsia"/>
                <w:bCs/>
                <w:kern w:val="0"/>
                <w:szCs w:val="21"/>
              </w:rPr>
              <w:t>▲</w:t>
            </w:r>
            <w:r w:rsidRPr="00027556">
              <w:rPr>
                <w:rFonts w:eastAsiaTheme="minorEastAsia" w:hAnsiTheme="minorEastAsia"/>
                <w:bCs/>
                <w:szCs w:val="21"/>
              </w:rPr>
              <w:t>塑封机支持的集成电路封装模具形式、快速更换模具：至少包含</w:t>
            </w:r>
            <w:r>
              <w:rPr>
                <w:rFonts w:eastAsiaTheme="minorEastAsia" w:hAnsiTheme="minorEastAsia" w:hint="eastAsia"/>
                <w:bCs/>
                <w:szCs w:val="21"/>
              </w:rPr>
              <w:t>：</w:t>
            </w:r>
          </w:p>
          <w:p w:rsidR="00027556" w:rsidRPr="00027556" w:rsidRDefault="00027556" w:rsidP="00027556">
            <w:pPr>
              <w:pStyle w:val="13"/>
              <w:numPr>
                <w:ilvl w:val="3"/>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LQFP32/48/64</w:t>
            </w:r>
          </w:p>
          <w:p w:rsidR="00027556" w:rsidRPr="00027556" w:rsidRDefault="00027556" w:rsidP="00027556">
            <w:pPr>
              <w:pStyle w:val="13"/>
              <w:numPr>
                <w:ilvl w:val="3"/>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QFN</w:t>
            </w:r>
          </w:p>
          <w:p w:rsidR="00027556" w:rsidRPr="00027556" w:rsidRDefault="00027556" w:rsidP="00027556">
            <w:pPr>
              <w:pStyle w:val="13"/>
              <w:numPr>
                <w:ilvl w:val="3"/>
                <w:numId w:val="7"/>
              </w:numPr>
              <w:tabs>
                <w:tab w:val="left" w:pos="851"/>
              </w:tabs>
              <w:spacing w:line="400" w:lineRule="exact"/>
              <w:ind w:firstLineChars="0"/>
              <w:rPr>
                <w:rFonts w:eastAsiaTheme="minorEastAsia"/>
                <w:color w:val="000000"/>
                <w:kern w:val="0"/>
                <w:szCs w:val="21"/>
              </w:rPr>
            </w:pPr>
            <w:r w:rsidRPr="00027556">
              <w:rPr>
                <w:rFonts w:eastAsiaTheme="minorEastAsia"/>
                <w:bCs/>
                <w:kern w:val="0"/>
                <w:szCs w:val="21"/>
              </w:rPr>
              <w:t>COM4</w:t>
            </w:r>
            <w:r w:rsidRPr="00027556">
              <w:rPr>
                <w:rFonts w:eastAsiaTheme="minorEastAsia"/>
                <w:bCs/>
                <w:kern w:val="0"/>
                <w:szCs w:val="21"/>
              </w:rPr>
              <w:t>（</w:t>
            </w:r>
            <w:r w:rsidRPr="00027556">
              <w:rPr>
                <w:rFonts w:eastAsiaTheme="minorEastAsia"/>
                <w:bCs/>
                <w:kern w:val="0"/>
                <w:szCs w:val="21"/>
              </w:rPr>
              <w:t>5G</w:t>
            </w:r>
            <w:r w:rsidRPr="00027556">
              <w:rPr>
                <w:rFonts w:eastAsiaTheme="minorEastAsia"/>
                <w:bCs/>
                <w:kern w:val="0"/>
                <w:szCs w:val="21"/>
              </w:rPr>
              <w:t>射频</w:t>
            </w:r>
            <w:r w:rsidRPr="00027556">
              <w:rPr>
                <w:rFonts w:eastAsiaTheme="minorEastAsia"/>
                <w:bCs/>
                <w:kern w:val="0"/>
                <w:szCs w:val="21"/>
              </w:rPr>
              <w:t>IC</w:t>
            </w:r>
            <w:r w:rsidRPr="00027556">
              <w:rPr>
                <w:rFonts w:eastAsiaTheme="minorEastAsia"/>
                <w:bCs/>
                <w:kern w:val="0"/>
                <w:szCs w:val="21"/>
              </w:rPr>
              <w:t>封装）</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027556">
            <w:pPr>
              <w:pStyle w:val="13"/>
              <w:numPr>
                <w:ilvl w:val="2"/>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压机合模压力：</w:t>
            </w:r>
            <w:r w:rsidRPr="00027556">
              <w:rPr>
                <w:rFonts w:eastAsiaTheme="minorEastAsia"/>
                <w:bCs/>
                <w:kern w:val="0"/>
                <w:szCs w:val="21"/>
              </w:rPr>
              <w:t>≥45</w:t>
            </w:r>
            <w:r w:rsidRPr="00027556">
              <w:rPr>
                <w:rFonts w:eastAsiaTheme="minorEastAsia"/>
                <w:bCs/>
                <w:kern w:val="0"/>
                <w:szCs w:val="21"/>
              </w:rPr>
              <w:t>吨</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027556">
            <w:pPr>
              <w:pStyle w:val="13"/>
              <w:numPr>
                <w:ilvl w:val="2"/>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w:t>
            </w:r>
            <w:r w:rsidRPr="00027556">
              <w:rPr>
                <w:rFonts w:eastAsiaTheme="minorEastAsia"/>
                <w:bCs/>
                <w:kern w:val="0"/>
                <w:szCs w:val="21"/>
              </w:rPr>
              <w:t>模具：</w:t>
            </w:r>
            <w:r w:rsidRPr="00027556">
              <w:rPr>
                <w:rFonts w:eastAsiaTheme="minorEastAsia"/>
                <w:bCs/>
                <w:kern w:val="0"/>
                <w:szCs w:val="21"/>
              </w:rPr>
              <w:t>MGP</w:t>
            </w:r>
            <w:r w:rsidRPr="00027556">
              <w:rPr>
                <w:rFonts w:eastAsiaTheme="minorEastAsia"/>
                <w:bCs/>
                <w:kern w:val="0"/>
                <w:szCs w:val="21"/>
              </w:rPr>
              <w:t>微型塑封模具</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027556">
            <w:pPr>
              <w:pStyle w:val="13"/>
              <w:numPr>
                <w:ilvl w:val="2"/>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注塑压力：</w:t>
            </w:r>
            <w:r w:rsidRPr="00027556">
              <w:rPr>
                <w:rFonts w:eastAsiaTheme="minorEastAsia"/>
                <w:bCs/>
                <w:kern w:val="0"/>
                <w:szCs w:val="21"/>
              </w:rPr>
              <w:t xml:space="preserve">800 </w:t>
            </w:r>
            <w:r w:rsidRPr="00027556">
              <w:rPr>
                <w:rFonts w:eastAsiaTheme="minorEastAsia"/>
                <w:bCs/>
                <w:kern w:val="0"/>
                <w:szCs w:val="21"/>
              </w:rPr>
              <w:t>至</w:t>
            </w:r>
            <w:r w:rsidRPr="00027556">
              <w:rPr>
                <w:rFonts w:eastAsiaTheme="minorEastAsia"/>
                <w:bCs/>
                <w:kern w:val="0"/>
                <w:szCs w:val="21"/>
              </w:rPr>
              <w:t xml:space="preserve"> 1500 PSI</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027556">
            <w:pPr>
              <w:pStyle w:val="13"/>
              <w:numPr>
                <w:ilvl w:val="2"/>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注塑时间</w:t>
            </w:r>
            <w:r w:rsidRPr="00027556">
              <w:rPr>
                <w:rFonts w:eastAsiaTheme="minorEastAsia"/>
                <w:bCs/>
                <w:kern w:val="0"/>
                <w:szCs w:val="21"/>
              </w:rPr>
              <w:t>: 4 - 15</w:t>
            </w:r>
            <w:r w:rsidRPr="00027556">
              <w:rPr>
                <w:rFonts w:eastAsiaTheme="minorEastAsia"/>
                <w:bCs/>
                <w:kern w:val="0"/>
                <w:szCs w:val="21"/>
              </w:rPr>
              <w:t>秒</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027556">
            <w:pPr>
              <w:pStyle w:val="13"/>
              <w:numPr>
                <w:ilvl w:val="2"/>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固化时间</w:t>
            </w:r>
            <w:r w:rsidRPr="00027556">
              <w:rPr>
                <w:rFonts w:eastAsiaTheme="minorEastAsia"/>
                <w:bCs/>
                <w:kern w:val="0"/>
                <w:szCs w:val="21"/>
              </w:rPr>
              <w:t xml:space="preserve">: </w:t>
            </w:r>
            <w:r w:rsidRPr="00027556">
              <w:rPr>
                <w:rFonts w:eastAsiaTheme="minorEastAsia"/>
                <w:bCs/>
                <w:kern w:val="0"/>
                <w:szCs w:val="21"/>
              </w:rPr>
              <w:t>小于</w:t>
            </w:r>
            <w:r w:rsidRPr="00027556">
              <w:rPr>
                <w:rFonts w:eastAsiaTheme="minorEastAsia"/>
                <w:bCs/>
                <w:kern w:val="0"/>
                <w:szCs w:val="21"/>
              </w:rPr>
              <w:t>200</w:t>
            </w:r>
            <w:r w:rsidRPr="00027556">
              <w:rPr>
                <w:rFonts w:eastAsiaTheme="minorEastAsia"/>
                <w:bCs/>
                <w:kern w:val="0"/>
                <w:szCs w:val="21"/>
              </w:rPr>
              <w:t>秒</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027556">
            <w:pPr>
              <w:pStyle w:val="13"/>
              <w:numPr>
                <w:ilvl w:val="2"/>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设备须支持封装形式</w:t>
            </w:r>
            <w:r w:rsidRPr="00027556">
              <w:rPr>
                <w:rFonts w:eastAsiaTheme="minorEastAsia"/>
                <w:bCs/>
                <w:kern w:val="0"/>
                <w:szCs w:val="21"/>
              </w:rPr>
              <w:t>COM4</w:t>
            </w:r>
            <w:r w:rsidRPr="00027556">
              <w:rPr>
                <w:rFonts w:eastAsiaTheme="minorEastAsia"/>
                <w:bCs/>
                <w:kern w:val="0"/>
                <w:szCs w:val="21"/>
              </w:rPr>
              <w:t>（</w:t>
            </w:r>
            <w:r w:rsidRPr="00027556">
              <w:rPr>
                <w:rFonts w:eastAsiaTheme="minorEastAsia"/>
                <w:bCs/>
                <w:kern w:val="0"/>
                <w:szCs w:val="21"/>
              </w:rPr>
              <w:t>5G</w:t>
            </w:r>
            <w:r w:rsidRPr="00027556">
              <w:rPr>
                <w:rFonts w:eastAsiaTheme="minorEastAsia"/>
                <w:bCs/>
                <w:kern w:val="0"/>
                <w:szCs w:val="21"/>
              </w:rPr>
              <w:t>射频）封装模具扩展：提供封装形式</w:t>
            </w:r>
            <w:r w:rsidRPr="00027556">
              <w:rPr>
                <w:rFonts w:eastAsiaTheme="minorEastAsia"/>
                <w:bCs/>
                <w:kern w:val="0"/>
                <w:szCs w:val="21"/>
              </w:rPr>
              <w:t>COM4</w:t>
            </w:r>
            <w:r w:rsidRPr="00027556">
              <w:rPr>
                <w:rFonts w:eastAsiaTheme="minorEastAsia"/>
                <w:bCs/>
                <w:kern w:val="0"/>
                <w:szCs w:val="21"/>
              </w:rPr>
              <w:t>模具的型腔和注塑流道设计图、</w:t>
            </w:r>
            <w:r w:rsidRPr="00027556">
              <w:rPr>
                <w:rFonts w:eastAsiaTheme="minorEastAsia"/>
                <w:bCs/>
                <w:kern w:val="0"/>
                <w:szCs w:val="21"/>
              </w:rPr>
              <w:t>COM4</w:t>
            </w:r>
            <w:r w:rsidRPr="00027556">
              <w:rPr>
                <w:rFonts w:eastAsiaTheme="minorEastAsia"/>
                <w:bCs/>
                <w:kern w:val="0"/>
                <w:szCs w:val="21"/>
              </w:rPr>
              <w:t>封装</w:t>
            </w:r>
            <w:r w:rsidRPr="00027556">
              <w:rPr>
                <w:rFonts w:eastAsiaTheme="minorEastAsia"/>
                <w:bCs/>
                <w:kern w:val="0"/>
                <w:szCs w:val="21"/>
              </w:rPr>
              <w:t>POD</w:t>
            </w:r>
            <w:r w:rsidRPr="00027556">
              <w:rPr>
                <w:rFonts w:eastAsiaTheme="minorEastAsia"/>
                <w:bCs/>
                <w:kern w:val="0"/>
                <w:szCs w:val="21"/>
              </w:rPr>
              <w:t>设计图；提供</w:t>
            </w:r>
            <w:r w:rsidRPr="00027556">
              <w:rPr>
                <w:rFonts w:eastAsiaTheme="minorEastAsia"/>
                <w:bCs/>
                <w:kern w:val="0"/>
                <w:szCs w:val="21"/>
              </w:rPr>
              <w:t>90 ~120</w:t>
            </w:r>
            <w:r w:rsidRPr="00027556">
              <w:rPr>
                <w:rFonts w:eastAsiaTheme="minorEastAsia"/>
                <w:bCs/>
                <w:kern w:val="0"/>
                <w:szCs w:val="21"/>
              </w:rPr>
              <w:t>秒的</w:t>
            </w:r>
            <w:r w:rsidRPr="00027556">
              <w:rPr>
                <w:rFonts w:eastAsiaTheme="minorEastAsia"/>
                <w:bCs/>
                <w:kern w:val="0"/>
                <w:szCs w:val="21"/>
              </w:rPr>
              <w:t>COM4</w:t>
            </w:r>
            <w:r w:rsidRPr="00027556">
              <w:rPr>
                <w:rFonts w:eastAsiaTheme="minorEastAsia"/>
                <w:bCs/>
                <w:kern w:val="0"/>
                <w:szCs w:val="21"/>
              </w:rPr>
              <w:t>塑封样品生产、测量样片</w:t>
            </w:r>
            <w:r w:rsidRPr="00027556">
              <w:rPr>
                <w:rFonts w:eastAsiaTheme="minorEastAsia"/>
                <w:bCs/>
                <w:kern w:val="0"/>
                <w:szCs w:val="21"/>
              </w:rPr>
              <w:t>POD</w:t>
            </w:r>
            <w:r w:rsidRPr="00027556">
              <w:rPr>
                <w:rFonts w:eastAsiaTheme="minorEastAsia"/>
                <w:bCs/>
                <w:kern w:val="0"/>
                <w:szCs w:val="21"/>
              </w:rPr>
              <w:t>尺寸的视频。</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027556">
            <w:pPr>
              <w:pStyle w:val="13"/>
              <w:numPr>
                <w:ilvl w:val="2"/>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w:t>
            </w:r>
            <w:r w:rsidRPr="00027556">
              <w:rPr>
                <w:rFonts w:eastAsiaTheme="minorEastAsia"/>
                <w:bCs/>
                <w:kern w:val="0"/>
                <w:szCs w:val="21"/>
              </w:rPr>
              <w:t>安全防护系统</w:t>
            </w:r>
            <w:r w:rsidRPr="00027556">
              <w:rPr>
                <w:rFonts w:eastAsiaTheme="minorEastAsia"/>
                <w:bCs/>
                <w:kern w:val="0"/>
                <w:szCs w:val="21"/>
              </w:rPr>
              <w:t>:</w:t>
            </w:r>
            <w:r w:rsidRPr="00027556">
              <w:rPr>
                <w:rFonts w:eastAsiaTheme="minorEastAsia"/>
                <w:bCs/>
                <w:kern w:val="0"/>
                <w:szCs w:val="21"/>
              </w:rPr>
              <w:t>三级完全防护，一级光栅保护；二级侧门锁止，前门</w:t>
            </w:r>
            <w:r w:rsidRPr="00027556">
              <w:rPr>
                <w:rFonts w:eastAsiaTheme="minorEastAsia"/>
                <w:bCs/>
                <w:kern w:val="0"/>
                <w:szCs w:val="21"/>
              </w:rPr>
              <w:t>PVC</w:t>
            </w:r>
            <w:r w:rsidRPr="00027556">
              <w:rPr>
                <w:rFonts w:eastAsiaTheme="minorEastAsia"/>
                <w:bCs/>
                <w:kern w:val="0"/>
                <w:szCs w:val="21"/>
              </w:rPr>
              <w:t>亚克力保护；三级紧急停止按钮。</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027556">
            <w:pPr>
              <w:pStyle w:val="13"/>
              <w:numPr>
                <w:ilvl w:val="2"/>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w:t>
            </w:r>
            <w:r w:rsidRPr="00027556">
              <w:rPr>
                <w:rFonts w:eastAsiaTheme="minorEastAsia"/>
                <w:bCs/>
                <w:kern w:val="0"/>
                <w:szCs w:val="21"/>
              </w:rPr>
              <w:t>塑封教学系统：自动或半自动清、脱模教学模式；教学系统参数一键复原，迅速恢复教学初始状态。</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027556">
            <w:pPr>
              <w:pStyle w:val="13"/>
              <w:numPr>
                <w:ilvl w:val="2"/>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供电：三相交流电</w:t>
            </w:r>
            <w:r w:rsidRPr="00027556">
              <w:rPr>
                <w:rFonts w:eastAsiaTheme="minorEastAsia"/>
                <w:bCs/>
                <w:kern w:val="0"/>
                <w:szCs w:val="21"/>
              </w:rPr>
              <w:t>~380V</w:t>
            </w:r>
            <w:r w:rsidRPr="00027556">
              <w:rPr>
                <w:rFonts w:eastAsiaTheme="minorEastAsia"/>
                <w:bCs/>
                <w:kern w:val="0"/>
                <w:szCs w:val="21"/>
              </w:rPr>
              <w:t>，</w:t>
            </w:r>
            <w:r w:rsidRPr="00027556">
              <w:rPr>
                <w:rFonts w:eastAsiaTheme="minorEastAsia"/>
                <w:bCs/>
                <w:kern w:val="0"/>
                <w:szCs w:val="21"/>
              </w:rPr>
              <w:t>50/60Hz</w:t>
            </w:r>
          </w:p>
        </w:tc>
      </w:tr>
      <w:tr w:rsidR="00027556" w:rsidRPr="00027556" w:rsidTr="00027556">
        <w:trPr>
          <w:trHeight w:val="1131"/>
        </w:trPr>
        <w:tc>
          <w:tcPr>
            <w:tcW w:w="710" w:type="dxa"/>
            <w:vAlign w:val="center"/>
          </w:tcPr>
          <w:p w:rsidR="00027556" w:rsidRPr="00027556" w:rsidRDefault="00027556" w:rsidP="00D8217D">
            <w:pPr>
              <w:pStyle w:val="13"/>
              <w:numPr>
                <w:ilvl w:val="1"/>
                <w:numId w:val="7"/>
              </w:numPr>
              <w:tabs>
                <w:tab w:val="left" w:pos="851"/>
              </w:tabs>
              <w:spacing w:line="400" w:lineRule="exact"/>
              <w:ind w:firstLineChars="0"/>
              <w:rPr>
                <w:rFonts w:eastAsiaTheme="minorEastAsia"/>
                <w:bCs/>
                <w:kern w:val="0"/>
                <w:szCs w:val="21"/>
              </w:rPr>
            </w:pPr>
          </w:p>
        </w:tc>
        <w:tc>
          <w:tcPr>
            <w:tcW w:w="1275" w:type="dxa"/>
            <w:vAlign w:val="center"/>
          </w:tcPr>
          <w:p w:rsidR="00027556" w:rsidRPr="00027556" w:rsidRDefault="00027556" w:rsidP="00027556">
            <w:pPr>
              <w:widowControl/>
              <w:spacing w:line="400" w:lineRule="exact"/>
              <w:rPr>
                <w:rFonts w:eastAsiaTheme="minorEastAsia"/>
                <w:bCs/>
                <w:kern w:val="0"/>
                <w:szCs w:val="21"/>
              </w:rPr>
            </w:pPr>
            <w:r w:rsidRPr="00027556">
              <w:rPr>
                <w:rFonts w:eastAsiaTheme="minorEastAsia" w:hAnsiTheme="minorEastAsia"/>
                <w:bCs/>
                <w:kern w:val="0"/>
                <w:szCs w:val="21"/>
              </w:rPr>
              <w:t>塑封机模具</w:t>
            </w:r>
          </w:p>
        </w:tc>
        <w:tc>
          <w:tcPr>
            <w:tcW w:w="7016" w:type="dxa"/>
            <w:vAlign w:val="bottom"/>
          </w:tcPr>
          <w:p w:rsidR="00027556" w:rsidRPr="00027556" w:rsidRDefault="00027556" w:rsidP="00D8217D">
            <w:pPr>
              <w:pStyle w:val="13"/>
              <w:numPr>
                <w:ilvl w:val="2"/>
                <w:numId w:val="7"/>
              </w:numPr>
              <w:tabs>
                <w:tab w:val="left" w:pos="851"/>
              </w:tabs>
              <w:spacing w:line="400" w:lineRule="exact"/>
              <w:ind w:firstLineChars="0"/>
              <w:rPr>
                <w:rFonts w:eastAsiaTheme="minorEastAsia"/>
                <w:bCs/>
                <w:szCs w:val="21"/>
              </w:rPr>
            </w:pPr>
            <w:r w:rsidRPr="00027556">
              <w:rPr>
                <w:rFonts w:eastAsiaTheme="minorEastAsia" w:hAnsiTheme="minorEastAsia"/>
                <w:color w:val="000000"/>
                <w:kern w:val="0"/>
                <w:szCs w:val="21"/>
              </w:rPr>
              <w:t>★集成电路塑封模具形式</w:t>
            </w:r>
            <w:r w:rsidRPr="00027556">
              <w:rPr>
                <w:rFonts w:eastAsiaTheme="minorEastAsia" w:hAnsiTheme="minorEastAsia"/>
                <w:bCs/>
                <w:szCs w:val="21"/>
              </w:rPr>
              <w:t>：至少包含</w:t>
            </w:r>
          </w:p>
          <w:p w:rsidR="00027556" w:rsidRPr="00D8217D" w:rsidRDefault="00027556" w:rsidP="00D8217D">
            <w:pPr>
              <w:pStyle w:val="13"/>
              <w:numPr>
                <w:ilvl w:val="3"/>
                <w:numId w:val="7"/>
              </w:numPr>
              <w:tabs>
                <w:tab w:val="left" w:pos="851"/>
              </w:tabs>
              <w:spacing w:line="400" w:lineRule="exact"/>
              <w:ind w:firstLineChars="0"/>
              <w:rPr>
                <w:rFonts w:eastAsiaTheme="minorEastAsia"/>
                <w:bCs/>
                <w:kern w:val="0"/>
                <w:szCs w:val="21"/>
              </w:rPr>
            </w:pPr>
            <w:r w:rsidRPr="00D8217D">
              <w:rPr>
                <w:rFonts w:eastAsiaTheme="minorEastAsia"/>
                <w:bCs/>
                <w:kern w:val="0"/>
                <w:szCs w:val="21"/>
              </w:rPr>
              <w:t>LQFP32/48/64</w:t>
            </w:r>
            <w:r w:rsidRPr="00D8217D">
              <w:rPr>
                <w:rFonts w:eastAsiaTheme="minorEastAsia"/>
                <w:bCs/>
                <w:kern w:val="0"/>
                <w:szCs w:val="21"/>
              </w:rPr>
              <w:t>（至少支持</w:t>
            </w:r>
            <w:r w:rsidRPr="00D8217D">
              <w:rPr>
                <w:rFonts w:eastAsiaTheme="minorEastAsia"/>
                <w:bCs/>
                <w:kern w:val="0"/>
                <w:szCs w:val="21"/>
              </w:rPr>
              <w:t>7mm*7mm</w:t>
            </w:r>
            <w:r w:rsidRPr="00D8217D">
              <w:rPr>
                <w:rFonts w:eastAsiaTheme="minorEastAsia"/>
                <w:bCs/>
                <w:kern w:val="0"/>
                <w:szCs w:val="21"/>
              </w:rPr>
              <w:t>）</w:t>
            </w:r>
          </w:p>
          <w:p w:rsidR="00027556" w:rsidRPr="00D8217D" w:rsidRDefault="00027556" w:rsidP="00D8217D">
            <w:pPr>
              <w:pStyle w:val="13"/>
              <w:numPr>
                <w:ilvl w:val="3"/>
                <w:numId w:val="7"/>
              </w:numPr>
              <w:tabs>
                <w:tab w:val="left" w:pos="851"/>
              </w:tabs>
              <w:spacing w:line="400" w:lineRule="exact"/>
              <w:ind w:firstLineChars="0"/>
              <w:rPr>
                <w:rFonts w:eastAsiaTheme="minorEastAsia"/>
                <w:bCs/>
                <w:kern w:val="0"/>
                <w:szCs w:val="21"/>
              </w:rPr>
            </w:pPr>
            <w:r w:rsidRPr="00D8217D">
              <w:rPr>
                <w:rFonts w:eastAsiaTheme="minorEastAsia"/>
                <w:bCs/>
                <w:kern w:val="0"/>
                <w:szCs w:val="21"/>
              </w:rPr>
              <w:t>QFN</w:t>
            </w:r>
            <w:r w:rsidRPr="00D8217D">
              <w:rPr>
                <w:rFonts w:eastAsiaTheme="minorEastAsia"/>
                <w:bCs/>
                <w:kern w:val="0"/>
                <w:szCs w:val="21"/>
              </w:rPr>
              <w:t>框架长</w:t>
            </w:r>
            <w:r w:rsidRPr="00D8217D">
              <w:rPr>
                <w:rFonts w:eastAsiaTheme="minorEastAsia"/>
                <w:bCs/>
                <w:kern w:val="0"/>
                <w:szCs w:val="21"/>
              </w:rPr>
              <w:t>*</w:t>
            </w:r>
            <w:r w:rsidRPr="00D8217D">
              <w:rPr>
                <w:rFonts w:eastAsiaTheme="minorEastAsia"/>
                <w:bCs/>
                <w:kern w:val="0"/>
                <w:szCs w:val="21"/>
              </w:rPr>
              <w:t>宽：至少支持</w:t>
            </w:r>
            <w:r w:rsidRPr="00D8217D">
              <w:rPr>
                <w:rFonts w:eastAsiaTheme="minorEastAsia"/>
                <w:bCs/>
                <w:kern w:val="0"/>
                <w:szCs w:val="21"/>
              </w:rPr>
              <w:t>78mm*258mm</w:t>
            </w:r>
            <w:r w:rsidRPr="00D8217D">
              <w:rPr>
                <w:rFonts w:eastAsiaTheme="minorEastAsia"/>
                <w:bCs/>
                <w:kern w:val="0"/>
                <w:szCs w:val="21"/>
              </w:rPr>
              <w:t>）</w:t>
            </w:r>
          </w:p>
          <w:p w:rsidR="00027556" w:rsidRPr="00027556" w:rsidRDefault="00027556" w:rsidP="00D8217D">
            <w:pPr>
              <w:pStyle w:val="13"/>
              <w:numPr>
                <w:ilvl w:val="3"/>
                <w:numId w:val="7"/>
              </w:numPr>
              <w:tabs>
                <w:tab w:val="left" w:pos="851"/>
              </w:tabs>
              <w:spacing w:line="400" w:lineRule="exact"/>
              <w:ind w:firstLineChars="0"/>
              <w:rPr>
                <w:rFonts w:eastAsiaTheme="minorEastAsia"/>
                <w:szCs w:val="21"/>
              </w:rPr>
            </w:pPr>
            <w:r w:rsidRPr="00D8217D">
              <w:rPr>
                <w:rFonts w:eastAsiaTheme="minorEastAsia"/>
                <w:bCs/>
                <w:kern w:val="0"/>
                <w:szCs w:val="21"/>
              </w:rPr>
              <w:t>以上</w:t>
            </w:r>
            <w:r w:rsidRPr="00D8217D">
              <w:rPr>
                <w:rFonts w:eastAsiaTheme="minorEastAsia"/>
                <w:bCs/>
                <w:kern w:val="0"/>
                <w:szCs w:val="21"/>
              </w:rPr>
              <w:t>2</w:t>
            </w:r>
            <w:r w:rsidRPr="00D8217D">
              <w:rPr>
                <w:rFonts w:eastAsiaTheme="minorEastAsia"/>
                <w:bCs/>
                <w:kern w:val="0"/>
                <w:szCs w:val="21"/>
              </w:rPr>
              <w:t>个模具，须在序号</w:t>
            </w:r>
            <w:r w:rsidRPr="00D8217D">
              <w:rPr>
                <w:rFonts w:eastAsiaTheme="minorEastAsia"/>
                <w:bCs/>
                <w:kern w:val="0"/>
                <w:szCs w:val="21"/>
              </w:rPr>
              <w:t>1</w:t>
            </w:r>
            <w:r w:rsidRPr="00D8217D">
              <w:rPr>
                <w:rFonts w:eastAsiaTheme="minorEastAsia"/>
                <w:bCs/>
                <w:kern w:val="0"/>
                <w:szCs w:val="21"/>
              </w:rPr>
              <w:t>塑封机设备的模架上安装、更换和工作。</w:t>
            </w:r>
          </w:p>
        </w:tc>
      </w:tr>
      <w:tr w:rsidR="00027556" w:rsidRPr="00027556" w:rsidTr="00027556">
        <w:trPr>
          <w:trHeight w:val="725"/>
        </w:trPr>
        <w:tc>
          <w:tcPr>
            <w:tcW w:w="710" w:type="dxa"/>
            <w:vMerge w:val="restart"/>
            <w:vAlign w:val="center"/>
          </w:tcPr>
          <w:p w:rsidR="00027556" w:rsidRPr="00027556" w:rsidRDefault="00027556" w:rsidP="00D8217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widowControl/>
              <w:spacing w:line="400" w:lineRule="exact"/>
              <w:rPr>
                <w:rFonts w:eastAsiaTheme="minorEastAsia"/>
                <w:bCs/>
                <w:kern w:val="0"/>
                <w:szCs w:val="21"/>
              </w:rPr>
            </w:pPr>
            <w:r w:rsidRPr="00027556">
              <w:rPr>
                <w:rFonts w:eastAsiaTheme="minorEastAsia" w:hAnsiTheme="minorEastAsia"/>
                <w:bCs/>
                <w:kern w:val="0"/>
                <w:szCs w:val="21"/>
              </w:rPr>
              <w:t>冲胶机</w:t>
            </w:r>
          </w:p>
        </w:tc>
        <w:tc>
          <w:tcPr>
            <w:tcW w:w="7016" w:type="dxa"/>
            <w:vAlign w:val="bottom"/>
          </w:tcPr>
          <w:p w:rsidR="00027556" w:rsidRPr="00027556" w:rsidRDefault="00027556" w:rsidP="00500733">
            <w:pPr>
              <w:pStyle w:val="13"/>
              <w:numPr>
                <w:ilvl w:val="2"/>
                <w:numId w:val="7"/>
              </w:numPr>
              <w:tabs>
                <w:tab w:val="left" w:pos="851"/>
              </w:tabs>
              <w:spacing w:line="400" w:lineRule="exact"/>
              <w:ind w:firstLineChars="0"/>
              <w:rPr>
                <w:rFonts w:eastAsiaTheme="minorEastAsia"/>
                <w:bCs/>
                <w:kern w:val="0"/>
                <w:szCs w:val="21"/>
              </w:rPr>
            </w:pPr>
            <w:r w:rsidRPr="00027556">
              <w:rPr>
                <w:rFonts w:eastAsiaTheme="minorEastAsia"/>
                <w:bCs/>
                <w:kern w:val="0"/>
                <w:szCs w:val="21"/>
              </w:rPr>
              <w:t>▲</w:t>
            </w:r>
            <w:r w:rsidRPr="00027556">
              <w:rPr>
                <w:rFonts w:eastAsiaTheme="minorEastAsia" w:hAnsiTheme="minorEastAsia"/>
                <w:bCs/>
                <w:kern w:val="0"/>
                <w:szCs w:val="21"/>
              </w:rPr>
              <w:t>冲胶机支持的集成电路冲胶模具形式：至少包含</w:t>
            </w:r>
          </w:p>
          <w:p w:rsidR="00027556" w:rsidRPr="00027556" w:rsidRDefault="00027556" w:rsidP="00500733">
            <w:pPr>
              <w:pStyle w:val="13"/>
              <w:numPr>
                <w:ilvl w:val="3"/>
                <w:numId w:val="7"/>
              </w:numPr>
              <w:tabs>
                <w:tab w:val="left" w:pos="851"/>
              </w:tabs>
              <w:spacing w:line="400" w:lineRule="exact"/>
              <w:ind w:firstLineChars="0"/>
              <w:rPr>
                <w:rFonts w:eastAsiaTheme="minorEastAsia"/>
                <w:szCs w:val="21"/>
              </w:rPr>
            </w:pPr>
            <w:r w:rsidRPr="00500733">
              <w:rPr>
                <w:rFonts w:eastAsiaTheme="minorEastAsia"/>
                <w:bCs/>
                <w:kern w:val="0"/>
                <w:szCs w:val="21"/>
              </w:rPr>
              <w:t>LQFP32/48/64(</w:t>
            </w:r>
            <w:r w:rsidRPr="00500733">
              <w:rPr>
                <w:rFonts w:eastAsiaTheme="minorEastAsia"/>
                <w:bCs/>
                <w:kern w:val="0"/>
                <w:szCs w:val="21"/>
              </w:rPr>
              <w:t>至少支持</w:t>
            </w:r>
            <w:r w:rsidRPr="00500733">
              <w:rPr>
                <w:rFonts w:eastAsiaTheme="minorEastAsia"/>
                <w:bCs/>
                <w:kern w:val="0"/>
                <w:szCs w:val="21"/>
              </w:rPr>
              <w:t>7mm*7mm)</w:t>
            </w:r>
          </w:p>
        </w:tc>
      </w:tr>
      <w:tr w:rsidR="00027556" w:rsidRPr="00027556" w:rsidTr="00027556">
        <w:trPr>
          <w:trHeight w:val="90"/>
        </w:trPr>
        <w:tc>
          <w:tcPr>
            <w:tcW w:w="710" w:type="dxa"/>
            <w:vMerge/>
            <w:vAlign w:val="bottom"/>
          </w:tcPr>
          <w:p w:rsidR="00027556" w:rsidRPr="00027556" w:rsidRDefault="00027556" w:rsidP="00D8217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500733">
            <w:pPr>
              <w:pStyle w:val="13"/>
              <w:numPr>
                <w:ilvl w:val="2"/>
                <w:numId w:val="7"/>
              </w:numPr>
              <w:tabs>
                <w:tab w:val="left" w:pos="851"/>
              </w:tabs>
              <w:spacing w:line="400" w:lineRule="exact"/>
              <w:ind w:firstLineChars="0"/>
              <w:rPr>
                <w:rFonts w:eastAsiaTheme="minorEastAsia"/>
                <w:szCs w:val="21"/>
              </w:rPr>
            </w:pPr>
            <w:r w:rsidRPr="00027556">
              <w:rPr>
                <w:rFonts w:eastAsiaTheme="minorEastAsia" w:hAnsiTheme="minorEastAsia"/>
                <w:szCs w:val="21"/>
              </w:rPr>
              <w:t>供电：单相交流电</w:t>
            </w:r>
            <w:r w:rsidRPr="00027556">
              <w:rPr>
                <w:rFonts w:eastAsiaTheme="minorEastAsia"/>
                <w:szCs w:val="21"/>
              </w:rPr>
              <w:t>~220V</w:t>
            </w:r>
            <w:r w:rsidRPr="00027556">
              <w:rPr>
                <w:rFonts w:eastAsiaTheme="minorEastAsia" w:hAnsiTheme="minorEastAsia"/>
                <w:szCs w:val="21"/>
              </w:rPr>
              <w:t>，</w:t>
            </w:r>
            <w:r w:rsidRPr="00027556">
              <w:rPr>
                <w:rFonts w:eastAsiaTheme="minorEastAsia"/>
                <w:szCs w:val="21"/>
              </w:rPr>
              <w:t>50/60Hz</w:t>
            </w:r>
          </w:p>
        </w:tc>
      </w:tr>
      <w:tr w:rsidR="00027556" w:rsidRPr="00027556" w:rsidTr="00027556">
        <w:trPr>
          <w:trHeight w:val="952"/>
        </w:trPr>
        <w:tc>
          <w:tcPr>
            <w:tcW w:w="710" w:type="dxa"/>
            <w:vAlign w:val="center"/>
          </w:tcPr>
          <w:p w:rsidR="00027556" w:rsidRPr="00027556" w:rsidRDefault="00027556" w:rsidP="00D8217D">
            <w:pPr>
              <w:pStyle w:val="13"/>
              <w:numPr>
                <w:ilvl w:val="1"/>
                <w:numId w:val="7"/>
              </w:numPr>
              <w:tabs>
                <w:tab w:val="left" w:pos="851"/>
              </w:tabs>
              <w:spacing w:line="400" w:lineRule="exact"/>
              <w:ind w:firstLineChars="0"/>
              <w:rPr>
                <w:rFonts w:eastAsiaTheme="minorEastAsia"/>
                <w:bCs/>
                <w:kern w:val="0"/>
                <w:szCs w:val="21"/>
              </w:rPr>
            </w:pPr>
          </w:p>
        </w:tc>
        <w:tc>
          <w:tcPr>
            <w:tcW w:w="1275" w:type="dxa"/>
            <w:vAlign w:val="center"/>
          </w:tcPr>
          <w:p w:rsidR="00027556" w:rsidRPr="00027556" w:rsidRDefault="00027556" w:rsidP="00027556">
            <w:pPr>
              <w:widowControl/>
              <w:spacing w:line="400" w:lineRule="exact"/>
              <w:rPr>
                <w:rFonts w:eastAsiaTheme="minorEastAsia"/>
                <w:bCs/>
                <w:kern w:val="0"/>
                <w:szCs w:val="21"/>
              </w:rPr>
            </w:pPr>
            <w:r w:rsidRPr="00027556">
              <w:rPr>
                <w:rFonts w:eastAsiaTheme="minorEastAsia" w:hAnsiTheme="minorEastAsia"/>
                <w:bCs/>
                <w:kern w:val="0"/>
                <w:szCs w:val="21"/>
              </w:rPr>
              <w:t>冲胶机模具</w:t>
            </w:r>
          </w:p>
        </w:tc>
        <w:tc>
          <w:tcPr>
            <w:tcW w:w="7016" w:type="dxa"/>
            <w:vAlign w:val="bottom"/>
          </w:tcPr>
          <w:p w:rsidR="00027556" w:rsidRPr="00027556" w:rsidRDefault="00027556" w:rsidP="00500733">
            <w:pPr>
              <w:pStyle w:val="13"/>
              <w:numPr>
                <w:ilvl w:val="2"/>
                <w:numId w:val="7"/>
              </w:numPr>
              <w:tabs>
                <w:tab w:val="left" w:pos="851"/>
              </w:tabs>
              <w:spacing w:line="400" w:lineRule="exact"/>
              <w:ind w:firstLineChars="0"/>
              <w:rPr>
                <w:rFonts w:eastAsiaTheme="minorEastAsia"/>
                <w:kern w:val="0"/>
                <w:szCs w:val="21"/>
              </w:rPr>
            </w:pPr>
            <w:r w:rsidRPr="00027556">
              <w:rPr>
                <w:rFonts w:eastAsiaTheme="minorEastAsia" w:hAnsiTheme="minorEastAsia"/>
                <w:szCs w:val="21"/>
              </w:rPr>
              <w:t>★</w:t>
            </w:r>
            <w:r w:rsidRPr="00500733">
              <w:rPr>
                <w:rFonts w:eastAsiaTheme="minorEastAsia" w:hAnsiTheme="minorEastAsia"/>
                <w:szCs w:val="21"/>
              </w:rPr>
              <w:t>集成电路冲胶模具形式</w:t>
            </w:r>
            <w:r w:rsidRPr="00027556">
              <w:rPr>
                <w:rFonts w:eastAsiaTheme="minorEastAsia" w:hAnsiTheme="minorEastAsia"/>
                <w:kern w:val="0"/>
                <w:szCs w:val="21"/>
              </w:rPr>
              <w:t>：至少包含</w:t>
            </w:r>
          </w:p>
          <w:p w:rsidR="00027556" w:rsidRPr="00500733" w:rsidRDefault="00027556" w:rsidP="00500733">
            <w:pPr>
              <w:pStyle w:val="13"/>
              <w:numPr>
                <w:ilvl w:val="3"/>
                <w:numId w:val="7"/>
              </w:numPr>
              <w:tabs>
                <w:tab w:val="left" w:pos="851"/>
              </w:tabs>
              <w:spacing w:line="400" w:lineRule="exact"/>
              <w:ind w:firstLineChars="0"/>
              <w:rPr>
                <w:rFonts w:eastAsiaTheme="minorEastAsia"/>
                <w:bCs/>
                <w:kern w:val="0"/>
                <w:szCs w:val="21"/>
              </w:rPr>
            </w:pPr>
            <w:r w:rsidRPr="00500733">
              <w:rPr>
                <w:rFonts w:eastAsiaTheme="minorEastAsia"/>
                <w:bCs/>
                <w:kern w:val="0"/>
                <w:szCs w:val="21"/>
              </w:rPr>
              <w:t>LQFP32/48/64</w:t>
            </w:r>
            <w:r w:rsidRPr="00500733">
              <w:rPr>
                <w:rFonts w:eastAsiaTheme="minorEastAsia"/>
                <w:bCs/>
                <w:kern w:val="0"/>
                <w:szCs w:val="21"/>
              </w:rPr>
              <w:t>（至少支持</w:t>
            </w:r>
            <w:r w:rsidRPr="00500733">
              <w:rPr>
                <w:rFonts w:eastAsiaTheme="minorEastAsia"/>
                <w:bCs/>
                <w:kern w:val="0"/>
                <w:szCs w:val="21"/>
              </w:rPr>
              <w:t>7mm*7mm</w:t>
            </w:r>
            <w:r w:rsidRPr="00500733">
              <w:rPr>
                <w:rFonts w:eastAsiaTheme="minorEastAsia"/>
                <w:bCs/>
                <w:kern w:val="0"/>
                <w:szCs w:val="21"/>
              </w:rPr>
              <w:t>）</w:t>
            </w:r>
          </w:p>
          <w:p w:rsidR="00027556" w:rsidRPr="00027556" w:rsidRDefault="00027556" w:rsidP="00500733">
            <w:pPr>
              <w:pStyle w:val="13"/>
              <w:numPr>
                <w:ilvl w:val="3"/>
                <w:numId w:val="7"/>
              </w:numPr>
              <w:tabs>
                <w:tab w:val="left" w:pos="851"/>
              </w:tabs>
              <w:spacing w:line="400" w:lineRule="exact"/>
              <w:ind w:firstLineChars="0"/>
              <w:rPr>
                <w:rFonts w:eastAsiaTheme="minorEastAsia"/>
                <w:szCs w:val="21"/>
              </w:rPr>
            </w:pPr>
            <w:r w:rsidRPr="00500733">
              <w:rPr>
                <w:rFonts w:eastAsiaTheme="minorEastAsia"/>
                <w:bCs/>
                <w:kern w:val="0"/>
                <w:szCs w:val="21"/>
              </w:rPr>
              <w:t>QFN</w:t>
            </w:r>
            <w:r w:rsidRPr="00500733">
              <w:rPr>
                <w:rFonts w:eastAsiaTheme="minorEastAsia"/>
                <w:bCs/>
                <w:kern w:val="0"/>
                <w:szCs w:val="21"/>
              </w:rPr>
              <w:t>框架长</w:t>
            </w:r>
            <w:r w:rsidRPr="00500733">
              <w:rPr>
                <w:rFonts w:eastAsiaTheme="minorEastAsia"/>
                <w:bCs/>
                <w:kern w:val="0"/>
                <w:szCs w:val="21"/>
              </w:rPr>
              <w:t>*</w:t>
            </w:r>
            <w:r w:rsidRPr="00500733">
              <w:rPr>
                <w:rFonts w:eastAsiaTheme="minorEastAsia"/>
                <w:bCs/>
                <w:kern w:val="0"/>
                <w:szCs w:val="21"/>
              </w:rPr>
              <w:t>宽：（至少支持</w:t>
            </w:r>
            <w:r w:rsidRPr="00500733">
              <w:rPr>
                <w:rFonts w:eastAsiaTheme="minorEastAsia"/>
                <w:bCs/>
                <w:kern w:val="0"/>
                <w:szCs w:val="21"/>
              </w:rPr>
              <w:t>78mm*258mm</w:t>
            </w:r>
            <w:r w:rsidRPr="00500733">
              <w:rPr>
                <w:rFonts w:eastAsiaTheme="minorEastAsia"/>
                <w:bCs/>
                <w:kern w:val="0"/>
                <w:szCs w:val="21"/>
              </w:rPr>
              <w:t>）</w:t>
            </w:r>
          </w:p>
        </w:tc>
      </w:tr>
      <w:tr w:rsidR="00027556" w:rsidRPr="00027556" w:rsidTr="00027556">
        <w:trPr>
          <w:trHeight w:val="90"/>
        </w:trPr>
        <w:tc>
          <w:tcPr>
            <w:tcW w:w="710" w:type="dxa"/>
            <w:vMerge w:val="restart"/>
            <w:vAlign w:val="center"/>
          </w:tcPr>
          <w:p w:rsidR="00027556" w:rsidRPr="00027556" w:rsidRDefault="00027556" w:rsidP="00500733">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widowControl/>
              <w:spacing w:line="400" w:lineRule="exact"/>
              <w:jc w:val="center"/>
              <w:rPr>
                <w:rFonts w:eastAsiaTheme="minorEastAsia"/>
                <w:bCs/>
                <w:kern w:val="0"/>
                <w:szCs w:val="21"/>
              </w:rPr>
            </w:pPr>
            <w:r w:rsidRPr="00027556">
              <w:rPr>
                <w:rFonts w:eastAsiaTheme="minorEastAsia" w:hAnsiTheme="minorEastAsia"/>
                <w:bCs/>
                <w:kern w:val="0"/>
                <w:szCs w:val="21"/>
              </w:rPr>
              <w:t>切筋成型分离机</w:t>
            </w:r>
          </w:p>
        </w:tc>
        <w:tc>
          <w:tcPr>
            <w:tcW w:w="7016" w:type="dxa"/>
            <w:vAlign w:val="bottom"/>
          </w:tcPr>
          <w:p w:rsidR="00027556" w:rsidRPr="00027556" w:rsidRDefault="00027556" w:rsidP="00500733">
            <w:pPr>
              <w:pStyle w:val="13"/>
              <w:numPr>
                <w:ilvl w:val="2"/>
                <w:numId w:val="7"/>
              </w:numPr>
              <w:tabs>
                <w:tab w:val="left" w:pos="851"/>
              </w:tabs>
              <w:spacing w:line="400" w:lineRule="exact"/>
              <w:ind w:firstLineChars="0"/>
              <w:rPr>
                <w:rFonts w:eastAsiaTheme="minorEastAsia"/>
                <w:kern w:val="0"/>
                <w:szCs w:val="21"/>
              </w:rPr>
            </w:pPr>
            <w:r w:rsidRPr="00027556">
              <w:rPr>
                <w:rFonts w:eastAsiaTheme="minorEastAsia"/>
                <w:kern w:val="0"/>
                <w:szCs w:val="21"/>
              </w:rPr>
              <w:t>▲</w:t>
            </w:r>
            <w:r w:rsidRPr="00500733">
              <w:rPr>
                <w:rFonts w:eastAsiaTheme="minorEastAsia"/>
                <w:szCs w:val="21"/>
              </w:rPr>
              <w:t>集成电路切筋</w:t>
            </w:r>
            <w:r w:rsidRPr="00027556">
              <w:rPr>
                <w:rFonts w:eastAsiaTheme="minorEastAsia" w:hAnsiTheme="minorEastAsia"/>
                <w:kern w:val="0"/>
                <w:szCs w:val="21"/>
              </w:rPr>
              <w:t>、成型、分离模具形式：至少包含</w:t>
            </w:r>
          </w:p>
          <w:p w:rsidR="00027556" w:rsidRPr="00500733" w:rsidRDefault="00027556" w:rsidP="00500733">
            <w:pPr>
              <w:pStyle w:val="13"/>
              <w:numPr>
                <w:ilvl w:val="3"/>
                <w:numId w:val="7"/>
              </w:numPr>
              <w:tabs>
                <w:tab w:val="left" w:pos="851"/>
              </w:tabs>
              <w:spacing w:line="400" w:lineRule="exact"/>
              <w:ind w:firstLineChars="0"/>
              <w:rPr>
                <w:rFonts w:eastAsiaTheme="minorEastAsia"/>
                <w:bCs/>
                <w:kern w:val="0"/>
                <w:szCs w:val="21"/>
              </w:rPr>
            </w:pPr>
            <w:r w:rsidRPr="00500733">
              <w:rPr>
                <w:rFonts w:eastAsiaTheme="minorEastAsia"/>
                <w:bCs/>
                <w:kern w:val="0"/>
                <w:szCs w:val="21"/>
              </w:rPr>
              <w:t>LQFP32/48/64</w:t>
            </w:r>
          </w:p>
          <w:p w:rsidR="00027556" w:rsidRPr="00027556" w:rsidRDefault="00027556" w:rsidP="00500733">
            <w:pPr>
              <w:pStyle w:val="13"/>
              <w:numPr>
                <w:ilvl w:val="3"/>
                <w:numId w:val="7"/>
              </w:numPr>
              <w:tabs>
                <w:tab w:val="left" w:pos="851"/>
              </w:tabs>
              <w:spacing w:line="400" w:lineRule="exact"/>
              <w:ind w:firstLineChars="0"/>
              <w:rPr>
                <w:rFonts w:eastAsiaTheme="minorEastAsia"/>
                <w:szCs w:val="21"/>
              </w:rPr>
            </w:pPr>
            <w:r w:rsidRPr="00500733">
              <w:rPr>
                <w:rFonts w:eastAsiaTheme="minorEastAsia"/>
                <w:bCs/>
                <w:kern w:val="0"/>
                <w:szCs w:val="21"/>
              </w:rPr>
              <w:t>COM4</w:t>
            </w:r>
            <w:r w:rsidRPr="00500733">
              <w:rPr>
                <w:rFonts w:eastAsiaTheme="minorEastAsia"/>
                <w:bCs/>
                <w:kern w:val="0"/>
                <w:szCs w:val="21"/>
              </w:rPr>
              <w:t>（</w:t>
            </w:r>
            <w:r w:rsidRPr="00500733">
              <w:rPr>
                <w:rFonts w:eastAsiaTheme="minorEastAsia"/>
                <w:bCs/>
                <w:kern w:val="0"/>
                <w:szCs w:val="21"/>
              </w:rPr>
              <w:t>5G</w:t>
            </w:r>
            <w:r w:rsidRPr="00500733">
              <w:rPr>
                <w:rFonts w:eastAsiaTheme="minorEastAsia"/>
                <w:bCs/>
                <w:kern w:val="0"/>
                <w:szCs w:val="21"/>
              </w:rPr>
              <w:t>射频</w:t>
            </w:r>
            <w:r w:rsidRPr="00500733">
              <w:rPr>
                <w:rFonts w:eastAsiaTheme="minorEastAsia"/>
                <w:bCs/>
                <w:kern w:val="0"/>
                <w:szCs w:val="21"/>
              </w:rPr>
              <w:t>IC</w:t>
            </w:r>
            <w:r w:rsidRPr="00500733">
              <w:rPr>
                <w:rFonts w:eastAsiaTheme="minorEastAsia"/>
                <w:bCs/>
                <w:kern w:val="0"/>
                <w:szCs w:val="21"/>
              </w:rPr>
              <w:t>封装）</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center"/>
          </w:tcPr>
          <w:p w:rsidR="00027556" w:rsidRPr="00500733" w:rsidRDefault="00027556" w:rsidP="00500733">
            <w:pPr>
              <w:pStyle w:val="13"/>
              <w:numPr>
                <w:ilvl w:val="2"/>
                <w:numId w:val="7"/>
              </w:numPr>
              <w:tabs>
                <w:tab w:val="left" w:pos="851"/>
              </w:tabs>
              <w:spacing w:line="400" w:lineRule="exact"/>
              <w:ind w:firstLineChars="0"/>
              <w:rPr>
                <w:rFonts w:eastAsiaTheme="minorEastAsia"/>
                <w:szCs w:val="21"/>
              </w:rPr>
            </w:pPr>
            <w:r w:rsidRPr="00500733">
              <w:rPr>
                <w:rFonts w:eastAsiaTheme="minorEastAsia"/>
                <w:szCs w:val="21"/>
              </w:rPr>
              <w:t>设备须支持封装形式</w:t>
            </w:r>
            <w:r w:rsidRPr="00500733">
              <w:rPr>
                <w:rFonts w:eastAsiaTheme="minorEastAsia"/>
                <w:szCs w:val="21"/>
              </w:rPr>
              <w:t>COM4</w:t>
            </w:r>
            <w:r w:rsidRPr="00500733">
              <w:rPr>
                <w:rFonts w:eastAsiaTheme="minorEastAsia"/>
                <w:szCs w:val="21"/>
              </w:rPr>
              <w:t>（</w:t>
            </w:r>
            <w:r w:rsidRPr="00500733">
              <w:rPr>
                <w:rFonts w:eastAsiaTheme="minorEastAsia"/>
                <w:szCs w:val="21"/>
              </w:rPr>
              <w:t>5G</w:t>
            </w:r>
            <w:r w:rsidRPr="00500733">
              <w:rPr>
                <w:rFonts w:eastAsiaTheme="minorEastAsia"/>
                <w:szCs w:val="21"/>
              </w:rPr>
              <w:t>射频）的切筋</w:t>
            </w:r>
            <w:r w:rsidRPr="00500733">
              <w:rPr>
                <w:rFonts w:eastAsiaTheme="minorEastAsia"/>
                <w:szCs w:val="21"/>
              </w:rPr>
              <w:t>/</w:t>
            </w:r>
            <w:r w:rsidRPr="00500733">
              <w:rPr>
                <w:rFonts w:eastAsiaTheme="minorEastAsia"/>
                <w:szCs w:val="21"/>
              </w:rPr>
              <w:t>成型</w:t>
            </w:r>
            <w:r w:rsidRPr="00500733">
              <w:rPr>
                <w:rFonts w:eastAsiaTheme="minorEastAsia"/>
                <w:szCs w:val="21"/>
              </w:rPr>
              <w:t>/</w:t>
            </w:r>
            <w:r w:rsidRPr="00500733">
              <w:rPr>
                <w:rFonts w:eastAsiaTheme="minorEastAsia"/>
                <w:szCs w:val="21"/>
              </w:rPr>
              <w:t>分离模具扩展：提供封装形式</w:t>
            </w:r>
            <w:r w:rsidRPr="00500733">
              <w:rPr>
                <w:rFonts w:eastAsiaTheme="minorEastAsia"/>
                <w:szCs w:val="21"/>
              </w:rPr>
              <w:t>COM4</w:t>
            </w:r>
            <w:r w:rsidRPr="00500733">
              <w:rPr>
                <w:rFonts w:eastAsiaTheme="minorEastAsia"/>
                <w:szCs w:val="21"/>
              </w:rPr>
              <w:t>的切筋、成型、分离三个模具设计图，提供</w:t>
            </w:r>
            <w:r w:rsidRPr="00500733">
              <w:rPr>
                <w:rFonts w:eastAsiaTheme="minorEastAsia"/>
                <w:szCs w:val="21"/>
              </w:rPr>
              <w:t>30~60</w:t>
            </w:r>
            <w:r w:rsidRPr="00500733">
              <w:rPr>
                <w:rFonts w:eastAsiaTheme="minorEastAsia"/>
                <w:szCs w:val="21"/>
              </w:rPr>
              <w:t>秒封装形式</w:t>
            </w:r>
            <w:r w:rsidRPr="00500733">
              <w:rPr>
                <w:rFonts w:eastAsiaTheme="minorEastAsia"/>
                <w:szCs w:val="21"/>
              </w:rPr>
              <w:t>COM4</w:t>
            </w:r>
            <w:r w:rsidRPr="00500733">
              <w:rPr>
                <w:rFonts w:eastAsiaTheme="minorEastAsia"/>
                <w:szCs w:val="21"/>
              </w:rPr>
              <w:t>切筋成型分离的样品生产、测量</w:t>
            </w:r>
            <w:r w:rsidRPr="00500733">
              <w:rPr>
                <w:rFonts w:eastAsiaTheme="minorEastAsia"/>
                <w:szCs w:val="21"/>
              </w:rPr>
              <w:t>COM4</w:t>
            </w:r>
            <w:r w:rsidRPr="00500733">
              <w:rPr>
                <w:rFonts w:eastAsiaTheme="minorEastAsia"/>
                <w:szCs w:val="21"/>
              </w:rPr>
              <w:t>切筋成型样品</w:t>
            </w:r>
            <w:r w:rsidRPr="00500733">
              <w:rPr>
                <w:rFonts w:eastAsiaTheme="minorEastAsia"/>
                <w:szCs w:val="21"/>
              </w:rPr>
              <w:t>POD</w:t>
            </w:r>
            <w:r w:rsidRPr="00500733">
              <w:rPr>
                <w:rFonts w:eastAsiaTheme="minorEastAsia"/>
                <w:szCs w:val="21"/>
              </w:rPr>
              <w:t>尺寸的视频。</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center"/>
          </w:tcPr>
          <w:p w:rsidR="00027556" w:rsidRPr="00027556" w:rsidRDefault="00027556" w:rsidP="00500733">
            <w:pPr>
              <w:pStyle w:val="13"/>
              <w:numPr>
                <w:ilvl w:val="2"/>
                <w:numId w:val="7"/>
              </w:numPr>
              <w:tabs>
                <w:tab w:val="left" w:pos="851"/>
              </w:tabs>
              <w:spacing w:line="400" w:lineRule="exact"/>
              <w:ind w:firstLineChars="0"/>
              <w:rPr>
                <w:rFonts w:eastAsiaTheme="minorEastAsia"/>
                <w:szCs w:val="21"/>
              </w:rPr>
            </w:pPr>
            <w:r w:rsidRPr="00500733">
              <w:rPr>
                <w:rFonts w:eastAsiaTheme="minorEastAsia"/>
                <w:szCs w:val="21"/>
              </w:rPr>
              <w:t>控制系统：</w:t>
            </w:r>
            <w:r w:rsidRPr="00027556">
              <w:rPr>
                <w:rFonts w:eastAsiaTheme="minorEastAsia"/>
                <w:szCs w:val="21"/>
              </w:rPr>
              <w:t>PLC</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500733">
            <w:pPr>
              <w:pStyle w:val="13"/>
              <w:numPr>
                <w:ilvl w:val="2"/>
                <w:numId w:val="7"/>
              </w:numPr>
              <w:tabs>
                <w:tab w:val="left" w:pos="851"/>
              </w:tabs>
              <w:spacing w:line="400" w:lineRule="exact"/>
              <w:ind w:firstLineChars="0"/>
              <w:rPr>
                <w:rFonts w:eastAsiaTheme="minorEastAsia"/>
                <w:szCs w:val="21"/>
              </w:rPr>
            </w:pPr>
            <w:r w:rsidRPr="00500733">
              <w:rPr>
                <w:rFonts w:eastAsiaTheme="minorEastAsia"/>
                <w:szCs w:val="21"/>
              </w:rPr>
              <w:t>操作方式：触摸屏</w:t>
            </w:r>
            <w:r w:rsidRPr="00027556">
              <w:rPr>
                <w:rFonts w:eastAsiaTheme="minorEastAsia"/>
                <w:szCs w:val="21"/>
              </w:rPr>
              <w:t>+</w:t>
            </w:r>
            <w:r w:rsidRPr="00500733">
              <w:rPr>
                <w:rFonts w:eastAsiaTheme="minorEastAsia"/>
                <w:szCs w:val="21"/>
              </w:rPr>
              <w:t>操作按钮</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500733">
            <w:pPr>
              <w:pStyle w:val="13"/>
              <w:numPr>
                <w:ilvl w:val="2"/>
                <w:numId w:val="7"/>
              </w:numPr>
              <w:tabs>
                <w:tab w:val="left" w:pos="851"/>
              </w:tabs>
              <w:spacing w:line="400" w:lineRule="exact"/>
              <w:ind w:firstLineChars="0"/>
              <w:rPr>
                <w:rFonts w:eastAsiaTheme="minorEastAsia"/>
                <w:szCs w:val="21"/>
              </w:rPr>
            </w:pPr>
            <w:r w:rsidRPr="00500733">
              <w:rPr>
                <w:rFonts w:eastAsiaTheme="minorEastAsia"/>
                <w:szCs w:val="21"/>
              </w:rPr>
              <w:t>▲</w:t>
            </w:r>
            <w:r w:rsidRPr="00500733">
              <w:rPr>
                <w:rFonts w:eastAsiaTheme="minorEastAsia"/>
                <w:szCs w:val="21"/>
              </w:rPr>
              <w:t>切筋成型教学系统：教师模式、学生实训模式</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500733">
            <w:pPr>
              <w:pStyle w:val="13"/>
              <w:numPr>
                <w:ilvl w:val="2"/>
                <w:numId w:val="7"/>
              </w:numPr>
              <w:tabs>
                <w:tab w:val="left" w:pos="851"/>
              </w:tabs>
              <w:spacing w:line="400" w:lineRule="exact"/>
              <w:ind w:firstLineChars="0"/>
              <w:rPr>
                <w:rFonts w:eastAsiaTheme="minorEastAsia"/>
                <w:szCs w:val="21"/>
              </w:rPr>
            </w:pPr>
            <w:r w:rsidRPr="00500733">
              <w:rPr>
                <w:rFonts w:eastAsiaTheme="minorEastAsia"/>
                <w:szCs w:val="21"/>
              </w:rPr>
              <w:t>供电：单相交流电</w:t>
            </w:r>
            <w:r w:rsidRPr="00027556">
              <w:rPr>
                <w:rFonts w:eastAsiaTheme="minorEastAsia"/>
                <w:szCs w:val="21"/>
              </w:rPr>
              <w:t>~220V</w:t>
            </w:r>
            <w:r w:rsidRPr="00500733">
              <w:rPr>
                <w:rFonts w:eastAsiaTheme="minorEastAsia"/>
                <w:szCs w:val="21"/>
              </w:rPr>
              <w:t>，</w:t>
            </w:r>
            <w:r w:rsidRPr="00027556">
              <w:rPr>
                <w:rFonts w:eastAsiaTheme="minorEastAsia"/>
                <w:szCs w:val="21"/>
              </w:rPr>
              <w:t>50/60Hz</w:t>
            </w:r>
          </w:p>
        </w:tc>
      </w:tr>
      <w:tr w:rsidR="00027556" w:rsidRPr="00027556" w:rsidTr="00027556">
        <w:trPr>
          <w:trHeight w:val="332"/>
        </w:trPr>
        <w:tc>
          <w:tcPr>
            <w:tcW w:w="710" w:type="dxa"/>
            <w:vAlign w:val="center"/>
          </w:tcPr>
          <w:p w:rsidR="00027556" w:rsidRPr="00027556" w:rsidRDefault="00027556" w:rsidP="00500733">
            <w:pPr>
              <w:pStyle w:val="13"/>
              <w:numPr>
                <w:ilvl w:val="1"/>
                <w:numId w:val="7"/>
              </w:numPr>
              <w:tabs>
                <w:tab w:val="left" w:pos="851"/>
              </w:tabs>
              <w:spacing w:line="400" w:lineRule="exact"/>
              <w:ind w:firstLineChars="0"/>
              <w:rPr>
                <w:rFonts w:eastAsiaTheme="minorEastAsia"/>
                <w:bCs/>
                <w:kern w:val="0"/>
                <w:szCs w:val="21"/>
              </w:rPr>
            </w:pPr>
          </w:p>
        </w:tc>
        <w:tc>
          <w:tcPr>
            <w:tcW w:w="1275" w:type="dxa"/>
            <w:vAlign w:val="center"/>
          </w:tcPr>
          <w:p w:rsidR="00027556" w:rsidRPr="00027556" w:rsidRDefault="00027556" w:rsidP="00027556">
            <w:pPr>
              <w:widowControl/>
              <w:spacing w:line="400" w:lineRule="exact"/>
              <w:jc w:val="center"/>
              <w:rPr>
                <w:rFonts w:eastAsiaTheme="minorEastAsia"/>
                <w:bCs/>
                <w:kern w:val="0"/>
                <w:szCs w:val="21"/>
              </w:rPr>
            </w:pPr>
            <w:r w:rsidRPr="00027556">
              <w:rPr>
                <w:rFonts w:eastAsiaTheme="minorEastAsia" w:hAnsiTheme="minorEastAsia"/>
                <w:bCs/>
                <w:kern w:val="0"/>
                <w:szCs w:val="21"/>
              </w:rPr>
              <w:t>切筋成型模具</w:t>
            </w:r>
          </w:p>
        </w:tc>
        <w:tc>
          <w:tcPr>
            <w:tcW w:w="7016" w:type="dxa"/>
            <w:vAlign w:val="bottom"/>
          </w:tcPr>
          <w:p w:rsidR="00027556" w:rsidRPr="00500733" w:rsidRDefault="00027556" w:rsidP="00500733">
            <w:pPr>
              <w:pStyle w:val="13"/>
              <w:numPr>
                <w:ilvl w:val="2"/>
                <w:numId w:val="7"/>
              </w:numPr>
              <w:tabs>
                <w:tab w:val="left" w:pos="851"/>
              </w:tabs>
              <w:spacing w:line="400" w:lineRule="exact"/>
              <w:ind w:firstLineChars="0"/>
              <w:rPr>
                <w:rFonts w:eastAsiaTheme="minorEastAsia"/>
                <w:szCs w:val="21"/>
              </w:rPr>
            </w:pPr>
            <w:r w:rsidRPr="00500733">
              <w:rPr>
                <w:rFonts w:eastAsiaTheme="minorEastAsia"/>
                <w:szCs w:val="21"/>
              </w:rPr>
              <w:t>▲</w:t>
            </w:r>
            <w:r w:rsidRPr="00500733">
              <w:rPr>
                <w:rFonts w:eastAsiaTheme="minorEastAsia"/>
                <w:szCs w:val="21"/>
              </w:rPr>
              <w:t>集成电路切筋成型模具形式：至少包含</w:t>
            </w:r>
          </w:p>
          <w:p w:rsidR="00027556" w:rsidRPr="00027556" w:rsidRDefault="00027556" w:rsidP="00500733">
            <w:pPr>
              <w:pStyle w:val="13"/>
              <w:numPr>
                <w:ilvl w:val="2"/>
                <w:numId w:val="7"/>
              </w:numPr>
              <w:tabs>
                <w:tab w:val="left" w:pos="851"/>
              </w:tabs>
              <w:spacing w:line="400" w:lineRule="exact"/>
              <w:ind w:firstLineChars="0"/>
              <w:rPr>
                <w:rFonts w:eastAsiaTheme="minorEastAsia"/>
                <w:szCs w:val="21"/>
              </w:rPr>
            </w:pPr>
            <w:r w:rsidRPr="00027556">
              <w:rPr>
                <w:rFonts w:eastAsiaTheme="minorEastAsia"/>
                <w:szCs w:val="21"/>
              </w:rPr>
              <w:t>LQFP32/48/64</w:t>
            </w:r>
            <w:r w:rsidRPr="00500733">
              <w:rPr>
                <w:rFonts w:eastAsiaTheme="minorEastAsia"/>
                <w:szCs w:val="21"/>
              </w:rPr>
              <w:t>（至少支持</w:t>
            </w:r>
            <w:r w:rsidRPr="00027556">
              <w:rPr>
                <w:rFonts w:eastAsiaTheme="minorEastAsia"/>
                <w:szCs w:val="21"/>
              </w:rPr>
              <w:t>7mm*7mm</w:t>
            </w:r>
            <w:r w:rsidRPr="00500733">
              <w:rPr>
                <w:rFonts w:eastAsiaTheme="minorEastAsia"/>
                <w:szCs w:val="21"/>
              </w:rPr>
              <w:t>）</w:t>
            </w:r>
          </w:p>
        </w:tc>
      </w:tr>
      <w:tr w:rsidR="00027556" w:rsidRPr="00027556" w:rsidTr="00027556">
        <w:trPr>
          <w:trHeight w:val="90"/>
        </w:trPr>
        <w:tc>
          <w:tcPr>
            <w:tcW w:w="710" w:type="dxa"/>
            <w:vMerge w:val="restart"/>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widowControl/>
              <w:spacing w:line="400" w:lineRule="exact"/>
              <w:jc w:val="center"/>
              <w:rPr>
                <w:rFonts w:eastAsiaTheme="minorEastAsia"/>
                <w:b/>
                <w:kern w:val="0"/>
                <w:szCs w:val="21"/>
              </w:rPr>
            </w:pPr>
            <w:r w:rsidRPr="00027556">
              <w:rPr>
                <w:rFonts w:eastAsiaTheme="minorEastAsia" w:hAnsiTheme="minorEastAsia"/>
                <w:bCs/>
                <w:szCs w:val="21"/>
              </w:rPr>
              <w:t>分离装盘机</w:t>
            </w:r>
          </w:p>
        </w:tc>
        <w:tc>
          <w:tcPr>
            <w:tcW w:w="7016" w:type="dxa"/>
            <w:vAlign w:val="bottom"/>
          </w:tcPr>
          <w:p w:rsidR="00027556" w:rsidRPr="00027556"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分离成型模具：须提供</w:t>
            </w:r>
            <w:r w:rsidRPr="00DA0CCD">
              <w:rPr>
                <w:rFonts w:eastAsiaTheme="minorEastAsia"/>
                <w:szCs w:val="21"/>
              </w:rPr>
              <w:t>LQFP32/</w:t>
            </w:r>
            <w:r w:rsidRPr="00027556">
              <w:rPr>
                <w:rFonts w:eastAsiaTheme="minorEastAsia"/>
                <w:szCs w:val="21"/>
              </w:rPr>
              <w:t>48/64</w:t>
            </w:r>
            <w:r w:rsidRPr="00DA0CCD">
              <w:rPr>
                <w:rFonts w:eastAsiaTheme="minorEastAsia"/>
                <w:szCs w:val="21"/>
              </w:rPr>
              <w:t>分离成型模具</w:t>
            </w:r>
          </w:p>
        </w:tc>
      </w:tr>
      <w:tr w:rsidR="00027556" w:rsidRPr="00027556" w:rsidTr="00027556">
        <w:trPr>
          <w:trHeight w:val="90"/>
        </w:trPr>
        <w:tc>
          <w:tcPr>
            <w:tcW w:w="710" w:type="dxa"/>
            <w:vMerge/>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center"/>
          </w:tcPr>
          <w:p w:rsidR="00027556" w:rsidRPr="00027556" w:rsidRDefault="00027556" w:rsidP="00027556">
            <w:pPr>
              <w:widowControl/>
              <w:spacing w:line="400" w:lineRule="exact"/>
              <w:jc w:val="center"/>
              <w:rPr>
                <w:rFonts w:eastAsiaTheme="minorEastAsia"/>
                <w:szCs w:val="21"/>
              </w:rPr>
            </w:pPr>
          </w:p>
        </w:tc>
        <w:tc>
          <w:tcPr>
            <w:tcW w:w="7016" w:type="dxa"/>
            <w:vAlign w:val="bottom"/>
          </w:tcPr>
          <w:p w:rsidR="00027556" w:rsidRPr="00027556"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伺服电机定位：每分钟抓取摆放速度</w:t>
            </w:r>
            <w:r w:rsidRPr="00027556">
              <w:rPr>
                <w:rFonts w:eastAsiaTheme="minorEastAsia"/>
                <w:szCs w:val="21"/>
              </w:rPr>
              <w:t>20--30</w:t>
            </w:r>
            <w:r w:rsidRPr="00DA0CCD">
              <w:rPr>
                <w:rFonts w:eastAsiaTheme="minorEastAsia"/>
                <w:szCs w:val="21"/>
              </w:rPr>
              <w:t>次</w:t>
            </w:r>
          </w:p>
        </w:tc>
      </w:tr>
      <w:tr w:rsidR="00027556" w:rsidRPr="00027556" w:rsidTr="00027556">
        <w:trPr>
          <w:trHeight w:val="90"/>
        </w:trPr>
        <w:tc>
          <w:tcPr>
            <w:tcW w:w="710" w:type="dxa"/>
            <w:vMerge/>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center"/>
          </w:tcPr>
          <w:p w:rsidR="00027556" w:rsidRPr="00027556" w:rsidRDefault="00027556" w:rsidP="00027556">
            <w:pPr>
              <w:widowControl/>
              <w:spacing w:line="400" w:lineRule="exact"/>
              <w:jc w:val="center"/>
              <w:rPr>
                <w:rFonts w:eastAsiaTheme="minorEastAsia"/>
                <w:szCs w:val="21"/>
              </w:rPr>
            </w:pPr>
          </w:p>
        </w:tc>
        <w:tc>
          <w:tcPr>
            <w:tcW w:w="7016" w:type="dxa"/>
            <w:vAlign w:val="bottom"/>
          </w:tcPr>
          <w:p w:rsidR="00027556" w:rsidRPr="00027556"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吸嘴：</w:t>
            </w:r>
            <w:r w:rsidRPr="00DA0CCD">
              <w:rPr>
                <w:rFonts w:eastAsiaTheme="minorEastAsia"/>
                <w:szCs w:val="21"/>
              </w:rPr>
              <w:t>LQFP32/48/64</w:t>
            </w:r>
            <w:r w:rsidRPr="00DA0CCD">
              <w:rPr>
                <w:rFonts w:eastAsiaTheme="minorEastAsia"/>
                <w:szCs w:val="21"/>
              </w:rPr>
              <w:t>真空吸嘴、自动排盘</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027556"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自动方式：伺服精度丝杆自动满盘换盘、自动叠盘</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027556"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控制方式：分离装盘操作系统，技术及控制操作</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027556"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分离模具自动步进进料</w:t>
            </w:r>
            <w:r w:rsidRPr="00DA0CCD">
              <w:rPr>
                <w:rFonts w:eastAsiaTheme="minorEastAsia"/>
                <w:szCs w:val="21"/>
              </w:rPr>
              <w:t>:</w:t>
            </w:r>
            <w:r w:rsidRPr="00DA0CCD">
              <w:rPr>
                <w:rFonts w:eastAsiaTheme="minorEastAsia"/>
                <w:szCs w:val="21"/>
              </w:rPr>
              <w:t>每分钟</w:t>
            </w:r>
            <w:r w:rsidRPr="00DA0CCD">
              <w:rPr>
                <w:rFonts w:eastAsiaTheme="minorEastAsia"/>
                <w:szCs w:val="21"/>
              </w:rPr>
              <w:t>20--30</w:t>
            </w:r>
            <w:r w:rsidRPr="00DA0CCD">
              <w:rPr>
                <w:rFonts w:eastAsiaTheme="minorEastAsia"/>
                <w:szCs w:val="21"/>
              </w:rPr>
              <w:t>次</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027556"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供电</w:t>
            </w:r>
            <w:r w:rsidRPr="00DA0CCD">
              <w:rPr>
                <w:rFonts w:eastAsiaTheme="minorEastAsia"/>
                <w:szCs w:val="21"/>
              </w:rPr>
              <w:t>:</w:t>
            </w:r>
            <w:r w:rsidRPr="00DA0CCD">
              <w:rPr>
                <w:rFonts w:eastAsiaTheme="minorEastAsia"/>
                <w:szCs w:val="21"/>
              </w:rPr>
              <w:t>单相交流电</w:t>
            </w:r>
            <w:r w:rsidRPr="00DA0CCD">
              <w:rPr>
                <w:rFonts w:eastAsiaTheme="minorEastAsia"/>
                <w:szCs w:val="21"/>
              </w:rPr>
              <w:t>~220V,50/60Hz</w:t>
            </w:r>
          </w:p>
        </w:tc>
      </w:tr>
      <w:tr w:rsidR="00027556" w:rsidRPr="00027556" w:rsidTr="00027556">
        <w:trPr>
          <w:trHeight w:val="90"/>
        </w:trPr>
        <w:tc>
          <w:tcPr>
            <w:tcW w:w="710" w:type="dxa"/>
            <w:vMerge w:val="restart"/>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widowControl/>
              <w:spacing w:line="400" w:lineRule="exact"/>
              <w:jc w:val="center"/>
              <w:rPr>
                <w:rFonts w:eastAsiaTheme="minorEastAsia"/>
                <w:b/>
                <w:kern w:val="0"/>
                <w:szCs w:val="21"/>
              </w:rPr>
            </w:pPr>
            <w:r w:rsidRPr="00027556">
              <w:rPr>
                <w:rFonts w:eastAsiaTheme="minorEastAsia" w:hAnsiTheme="minorEastAsia"/>
                <w:szCs w:val="21"/>
              </w:rPr>
              <w:t>推拉力测试机</w:t>
            </w: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工作台</w:t>
            </w:r>
            <w:r w:rsidRPr="00DA0CCD">
              <w:rPr>
                <w:rFonts w:eastAsiaTheme="minorEastAsia"/>
                <w:szCs w:val="21"/>
              </w:rPr>
              <w:t>X</w:t>
            </w:r>
            <w:r w:rsidRPr="00DA0CCD">
              <w:rPr>
                <w:rFonts w:eastAsiaTheme="minorEastAsia"/>
                <w:szCs w:val="21"/>
              </w:rPr>
              <w:t>轴最大行程：</w:t>
            </w:r>
            <w:r w:rsidRPr="00DA0CCD">
              <w:rPr>
                <w:rFonts w:eastAsiaTheme="minorEastAsia"/>
                <w:szCs w:val="21"/>
              </w:rPr>
              <w:t xml:space="preserve">100 </w:t>
            </w:r>
            <w:r w:rsidRPr="00DA0CCD">
              <w:rPr>
                <w:rFonts w:eastAsiaTheme="minorEastAsia"/>
                <w:szCs w:val="21"/>
              </w:rPr>
              <w:t>毫米</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工作台</w:t>
            </w:r>
            <w:r w:rsidRPr="00DA0CCD">
              <w:rPr>
                <w:rFonts w:eastAsiaTheme="minorEastAsia"/>
                <w:szCs w:val="21"/>
              </w:rPr>
              <w:t>Y</w:t>
            </w:r>
            <w:r w:rsidRPr="00DA0CCD">
              <w:rPr>
                <w:rFonts w:eastAsiaTheme="minorEastAsia"/>
                <w:szCs w:val="21"/>
              </w:rPr>
              <w:t>轴最大行程：</w:t>
            </w:r>
            <w:r w:rsidRPr="00DA0CCD">
              <w:rPr>
                <w:rFonts w:eastAsiaTheme="minorEastAsia"/>
                <w:szCs w:val="21"/>
              </w:rPr>
              <w:t xml:space="preserve">100 </w:t>
            </w:r>
            <w:r w:rsidRPr="00DA0CCD">
              <w:rPr>
                <w:rFonts w:eastAsiaTheme="minorEastAsia"/>
                <w:szCs w:val="21"/>
              </w:rPr>
              <w:t>毫米</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▲XY</w:t>
            </w:r>
            <w:r w:rsidRPr="00DA0CCD">
              <w:rPr>
                <w:rFonts w:eastAsiaTheme="minorEastAsia"/>
                <w:szCs w:val="21"/>
              </w:rPr>
              <w:t>轴精度：</w:t>
            </w:r>
            <w:r w:rsidRPr="00DA0CCD">
              <w:rPr>
                <w:rFonts w:eastAsiaTheme="minorEastAsia"/>
                <w:szCs w:val="21"/>
              </w:rPr>
              <w:t>≥±10μm</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工作台</w:t>
            </w:r>
            <w:r w:rsidRPr="00DA0CCD">
              <w:rPr>
                <w:rFonts w:eastAsiaTheme="minorEastAsia"/>
                <w:szCs w:val="21"/>
              </w:rPr>
              <w:t>Z</w:t>
            </w:r>
            <w:r w:rsidRPr="00DA0CCD">
              <w:rPr>
                <w:rFonts w:eastAsiaTheme="minorEastAsia"/>
                <w:szCs w:val="21"/>
              </w:rPr>
              <w:t>轴方向最大行程：</w:t>
            </w:r>
            <w:r w:rsidRPr="00DA0CCD">
              <w:rPr>
                <w:rFonts w:eastAsiaTheme="minorEastAsia"/>
                <w:szCs w:val="21"/>
              </w:rPr>
              <w:t>60</w:t>
            </w:r>
            <w:r w:rsidRPr="00DA0CCD">
              <w:rPr>
                <w:rFonts w:eastAsiaTheme="minorEastAsia"/>
                <w:szCs w:val="21"/>
              </w:rPr>
              <w:t>毫米</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C57265">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 xml:space="preserve">▲Y </w:t>
            </w:r>
            <w:r w:rsidRPr="00DA0CCD">
              <w:rPr>
                <w:rFonts w:eastAsiaTheme="minorEastAsia"/>
                <w:szCs w:val="21"/>
              </w:rPr>
              <w:t>轴可承受最大力</w:t>
            </w:r>
            <w:r w:rsidR="00C57265">
              <w:rPr>
                <w:rFonts w:eastAsiaTheme="minorEastAsia" w:hint="eastAsia"/>
                <w:szCs w:val="21"/>
              </w:rPr>
              <w:t>:</w:t>
            </w:r>
            <w:r w:rsidRPr="00DA0CCD">
              <w:rPr>
                <w:rFonts w:eastAsiaTheme="minorEastAsia"/>
                <w:szCs w:val="21"/>
              </w:rPr>
              <w:t xml:space="preserve">100 </w:t>
            </w:r>
            <w:r w:rsidRPr="00DA0CCD">
              <w:rPr>
                <w:rFonts w:eastAsiaTheme="minorEastAsia"/>
                <w:szCs w:val="21"/>
              </w:rPr>
              <w:t>公斤力</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C57265">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Z</w:t>
            </w:r>
            <w:r w:rsidRPr="00DA0CCD">
              <w:rPr>
                <w:rFonts w:eastAsiaTheme="minorEastAsia"/>
                <w:szCs w:val="21"/>
              </w:rPr>
              <w:t>轴承受最大力</w:t>
            </w:r>
            <w:r w:rsidR="00C57265">
              <w:rPr>
                <w:rFonts w:eastAsiaTheme="minorEastAsia" w:hint="eastAsia"/>
                <w:szCs w:val="21"/>
              </w:rPr>
              <w:t>：</w:t>
            </w:r>
            <w:r w:rsidRPr="00DA0CCD">
              <w:rPr>
                <w:rFonts w:eastAsiaTheme="minorEastAsia"/>
                <w:szCs w:val="21"/>
              </w:rPr>
              <w:t xml:space="preserve">20 </w:t>
            </w:r>
            <w:r w:rsidRPr="00DA0CCD">
              <w:rPr>
                <w:rFonts w:eastAsiaTheme="minorEastAsia"/>
                <w:szCs w:val="21"/>
              </w:rPr>
              <w:t>公斤力</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C57265">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拉力测试模组</w:t>
            </w:r>
            <w:r w:rsidR="00C57265">
              <w:rPr>
                <w:rFonts w:eastAsiaTheme="minorEastAsia" w:hint="eastAsia"/>
                <w:szCs w:val="21"/>
              </w:rPr>
              <w:t>：</w:t>
            </w:r>
            <w:r w:rsidRPr="00DA0CCD">
              <w:rPr>
                <w:rFonts w:eastAsiaTheme="minorEastAsia"/>
                <w:szCs w:val="21"/>
              </w:rPr>
              <w:t>100</w:t>
            </w:r>
            <w:r w:rsidRPr="00DA0CCD">
              <w:rPr>
                <w:rFonts w:eastAsiaTheme="minorEastAsia"/>
                <w:szCs w:val="21"/>
              </w:rPr>
              <w:t>克力，系统误差</w:t>
            </w:r>
            <w:r w:rsidRPr="00DA0CCD">
              <w:rPr>
                <w:rFonts w:eastAsiaTheme="minorEastAsia"/>
                <w:szCs w:val="21"/>
              </w:rPr>
              <w:t xml:space="preserve"> &lt; ±0.25%</w:t>
            </w:r>
            <w:r w:rsidRPr="00DA0CCD">
              <w:rPr>
                <w:rFonts w:eastAsiaTheme="minorEastAsia"/>
                <w:szCs w:val="21"/>
              </w:rPr>
              <w:t>，适用焊线拉力测试。</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推力测试模组</w:t>
            </w:r>
            <w:r w:rsidRPr="00DA0CCD">
              <w:rPr>
                <w:rFonts w:eastAsiaTheme="minorEastAsia"/>
                <w:szCs w:val="21"/>
              </w:rPr>
              <w:t>1</w:t>
            </w:r>
            <w:r w:rsidRPr="00DA0CCD">
              <w:rPr>
                <w:rFonts w:eastAsiaTheme="minorEastAsia"/>
                <w:szCs w:val="21"/>
              </w:rPr>
              <w:t>：</w:t>
            </w:r>
            <w:r w:rsidRPr="00DA0CCD">
              <w:rPr>
                <w:rFonts w:eastAsiaTheme="minorEastAsia"/>
                <w:szCs w:val="21"/>
              </w:rPr>
              <w:t>250</w:t>
            </w:r>
            <w:r w:rsidRPr="00DA0CCD">
              <w:rPr>
                <w:rFonts w:eastAsiaTheme="minorEastAsia"/>
                <w:szCs w:val="21"/>
              </w:rPr>
              <w:t>克力，系统误差</w:t>
            </w:r>
            <w:r w:rsidRPr="00DA0CCD">
              <w:rPr>
                <w:rFonts w:eastAsiaTheme="minorEastAsia"/>
                <w:szCs w:val="21"/>
              </w:rPr>
              <w:t xml:space="preserve"> &lt; ±0.25%</w:t>
            </w:r>
            <w:r w:rsidRPr="00DA0CCD">
              <w:rPr>
                <w:rFonts w:eastAsiaTheme="minorEastAsia"/>
                <w:szCs w:val="21"/>
              </w:rPr>
              <w:t>，适用焊球推切测试。</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推力测试模组</w:t>
            </w:r>
            <w:r w:rsidRPr="00DA0CCD">
              <w:rPr>
                <w:rFonts w:eastAsiaTheme="minorEastAsia"/>
                <w:szCs w:val="21"/>
              </w:rPr>
              <w:t>2</w:t>
            </w:r>
            <w:r w:rsidRPr="00DA0CCD">
              <w:rPr>
                <w:rFonts w:eastAsiaTheme="minorEastAsia"/>
                <w:szCs w:val="21"/>
              </w:rPr>
              <w:t>：</w:t>
            </w:r>
            <w:r w:rsidRPr="00DA0CCD">
              <w:rPr>
                <w:rFonts w:eastAsiaTheme="minorEastAsia"/>
                <w:szCs w:val="21"/>
              </w:rPr>
              <w:t>100</w:t>
            </w:r>
            <w:r w:rsidRPr="00DA0CCD">
              <w:rPr>
                <w:rFonts w:eastAsiaTheme="minorEastAsia"/>
                <w:szCs w:val="21"/>
              </w:rPr>
              <w:t>公斤力，适用</w:t>
            </w:r>
            <w:r w:rsidRPr="00DA0CCD">
              <w:rPr>
                <w:rFonts w:eastAsiaTheme="minorEastAsia"/>
                <w:szCs w:val="21"/>
              </w:rPr>
              <w:t>Die</w:t>
            </w:r>
            <w:r w:rsidRPr="00DA0CCD">
              <w:rPr>
                <w:rFonts w:eastAsiaTheme="minorEastAsia"/>
                <w:szCs w:val="21"/>
              </w:rPr>
              <w:t>推切测试</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F618D0">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供电</w:t>
            </w:r>
            <w:r w:rsidR="00F618D0">
              <w:rPr>
                <w:rFonts w:eastAsiaTheme="minorEastAsia" w:hint="eastAsia"/>
                <w:szCs w:val="21"/>
              </w:rPr>
              <w:t>：</w:t>
            </w:r>
            <w:r w:rsidRPr="00DA0CCD">
              <w:rPr>
                <w:rFonts w:eastAsiaTheme="minorEastAsia"/>
                <w:szCs w:val="21"/>
              </w:rPr>
              <w:t>单相交流电</w:t>
            </w:r>
            <w:r w:rsidRPr="00DA0CCD">
              <w:rPr>
                <w:rFonts w:eastAsiaTheme="minorEastAsia"/>
                <w:szCs w:val="21"/>
              </w:rPr>
              <w:t>~220V,50/60Hz</w:t>
            </w:r>
          </w:p>
        </w:tc>
      </w:tr>
      <w:tr w:rsidR="00027556" w:rsidRPr="00027556" w:rsidTr="00027556">
        <w:trPr>
          <w:trHeight w:val="90"/>
        </w:trPr>
        <w:tc>
          <w:tcPr>
            <w:tcW w:w="710" w:type="dxa"/>
            <w:vMerge w:val="restart"/>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spacing w:line="400" w:lineRule="exact"/>
              <w:rPr>
                <w:rFonts w:eastAsiaTheme="minorEastAsia"/>
                <w:bCs/>
                <w:kern w:val="0"/>
                <w:szCs w:val="21"/>
              </w:rPr>
            </w:pPr>
            <w:r w:rsidRPr="00027556">
              <w:rPr>
                <w:rFonts w:eastAsiaTheme="minorEastAsia"/>
                <w:bCs/>
                <w:kern w:val="0"/>
                <w:szCs w:val="21"/>
              </w:rPr>
              <w:t>Plasma</w:t>
            </w:r>
            <w:r w:rsidRPr="00027556">
              <w:rPr>
                <w:rFonts w:eastAsiaTheme="minorEastAsia" w:hAnsiTheme="minorEastAsia"/>
                <w:bCs/>
                <w:kern w:val="0"/>
                <w:szCs w:val="21"/>
              </w:rPr>
              <w:t>等离子清洗机</w:t>
            </w: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射频：频率</w:t>
            </w:r>
            <w:r w:rsidRPr="00DA0CCD">
              <w:rPr>
                <w:rFonts w:eastAsiaTheme="minorEastAsia"/>
                <w:szCs w:val="21"/>
              </w:rPr>
              <w:t>13.56MHz</w:t>
            </w:r>
            <w:r w:rsidRPr="00DA0CCD">
              <w:rPr>
                <w:rFonts w:eastAsiaTheme="minorEastAsia"/>
                <w:szCs w:val="21"/>
              </w:rPr>
              <w:t>，最大功率可达</w:t>
            </w:r>
            <w:r w:rsidRPr="00DA0CCD">
              <w:rPr>
                <w:rFonts w:eastAsiaTheme="minorEastAsia"/>
                <w:szCs w:val="21"/>
              </w:rPr>
              <w:t>1000W</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阻抗自动匹配时间：小于</w:t>
            </w:r>
            <w:r w:rsidRPr="00DA0CCD">
              <w:rPr>
                <w:rFonts w:eastAsiaTheme="minorEastAsia"/>
                <w:szCs w:val="21"/>
              </w:rPr>
              <w:t>10s</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center"/>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腔内尺寸：长</w:t>
            </w:r>
            <w:r w:rsidRPr="00DA0CCD">
              <w:rPr>
                <w:rFonts w:eastAsiaTheme="minorEastAsia"/>
                <w:szCs w:val="21"/>
              </w:rPr>
              <w:t>*</w:t>
            </w:r>
            <w:r w:rsidRPr="00DA0CCD">
              <w:rPr>
                <w:rFonts w:eastAsiaTheme="minorEastAsia"/>
                <w:szCs w:val="21"/>
              </w:rPr>
              <w:t>宽</w:t>
            </w:r>
            <w:r w:rsidRPr="00DA0CCD">
              <w:rPr>
                <w:rFonts w:eastAsiaTheme="minorEastAsia"/>
                <w:szCs w:val="21"/>
              </w:rPr>
              <w:t>*</w:t>
            </w:r>
            <w:r w:rsidRPr="00DA0CCD">
              <w:rPr>
                <w:rFonts w:eastAsiaTheme="minorEastAsia"/>
                <w:szCs w:val="21"/>
              </w:rPr>
              <w:t>高不小于</w:t>
            </w:r>
            <w:r w:rsidRPr="00DA0CCD">
              <w:rPr>
                <w:rFonts w:eastAsiaTheme="minorEastAsia"/>
                <w:szCs w:val="21"/>
              </w:rPr>
              <w:t xml:space="preserve"> 600mm * 400mm * 500mm</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極轨对数：双层，每层</w:t>
            </w:r>
            <w:r w:rsidRPr="00DA0CCD">
              <w:rPr>
                <w:rFonts w:eastAsiaTheme="minorEastAsia"/>
                <w:szCs w:val="21"/>
              </w:rPr>
              <w:t>4</w:t>
            </w:r>
            <w:r w:rsidRPr="00DA0CCD">
              <w:rPr>
                <w:rFonts w:eastAsiaTheme="minorEastAsia"/>
                <w:szCs w:val="21"/>
              </w:rPr>
              <w:t>个</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真空泵输出功率：</w:t>
            </w:r>
            <w:r w:rsidRPr="00DA0CCD">
              <w:rPr>
                <w:rFonts w:eastAsiaTheme="minorEastAsia"/>
                <w:szCs w:val="21"/>
              </w:rPr>
              <w:t>2KW ~ 3.5KW</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泵速：</w:t>
            </w:r>
            <w:r w:rsidRPr="00DA0CCD">
              <w:rPr>
                <w:rFonts w:eastAsiaTheme="minorEastAsia"/>
                <w:szCs w:val="21"/>
              </w:rPr>
              <w:t>250</w:t>
            </w:r>
            <w:r w:rsidRPr="00027556">
              <w:rPr>
                <w:rFonts w:eastAsiaTheme="minorEastAsia"/>
                <w:szCs w:val="21"/>
              </w:rPr>
              <w:t>m</w:t>
            </w:r>
            <w:r w:rsidRPr="00DA0CCD">
              <w:rPr>
                <w:rFonts w:eastAsiaTheme="minorEastAsia"/>
                <w:szCs w:val="21"/>
              </w:rPr>
              <w:t>3</w:t>
            </w:r>
            <w:r w:rsidRPr="00027556">
              <w:rPr>
                <w:rFonts w:eastAsiaTheme="minorEastAsia"/>
                <w:szCs w:val="21"/>
              </w:rPr>
              <w:t>/h @1Pa ,50Hz</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制程气压范围：</w:t>
            </w:r>
            <w:r w:rsidRPr="00DA0CCD">
              <w:rPr>
                <w:rFonts w:eastAsiaTheme="minorEastAsia"/>
                <w:szCs w:val="21"/>
              </w:rPr>
              <w:t>0.010 ~ 0.0800 Torr</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w:t>
            </w:r>
            <w:r w:rsidRPr="00DA0CCD">
              <w:rPr>
                <w:rFonts w:eastAsiaTheme="minorEastAsia"/>
                <w:szCs w:val="21"/>
              </w:rPr>
              <w:t>处理能力：水滴角</w:t>
            </w:r>
            <w:r w:rsidRPr="00DA0CCD">
              <w:rPr>
                <w:rFonts w:eastAsiaTheme="minorEastAsia"/>
                <w:szCs w:val="21"/>
              </w:rPr>
              <w:t xml:space="preserve"> 20≤avg≤35</w:t>
            </w:r>
            <w:r w:rsidRPr="00DA0CCD">
              <w:rPr>
                <w:rFonts w:eastAsiaTheme="minorEastAsia"/>
                <w:szCs w:val="21"/>
              </w:rPr>
              <w:t>度</w:t>
            </w:r>
            <w:r w:rsidRPr="00DA0CCD">
              <w:rPr>
                <w:rFonts w:eastAsiaTheme="minorEastAsia"/>
                <w:szCs w:val="21"/>
              </w:rPr>
              <w:t>@</w:t>
            </w:r>
            <w:r w:rsidRPr="00DA0CCD">
              <w:rPr>
                <w:rFonts w:eastAsiaTheme="minorEastAsia"/>
                <w:szCs w:val="21"/>
              </w:rPr>
              <w:t>产</w:t>
            </w:r>
            <w:r w:rsidRPr="00DA0CCD">
              <w:rPr>
                <w:rFonts w:eastAsiaTheme="minorEastAsia"/>
                <w:szCs w:val="21"/>
              </w:rPr>
              <w:cr/>
            </w:r>
            <w:r w:rsidRPr="00DA0CCD">
              <w:rPr>
                <w:rFonts w:eastAsiaTheme="minorEastAsia"/>
                <w:szCs w:val="21"/>
              </w:rPr>
              <w:t>宽度</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料盒：数量</w:t>
            </w:r>
            <w:r w:rsidRPr="00DA0CCD">
              <w:rPr>
                <w:rFonts w:eastAsiaTheme="minorEastAsia"/>
                <w:szCs w:val="21"/>
              </w:rPr>
              <w:t>8Mags</w:t>
            </w:r>
            <w:r w:rsidRPr="00DA0CCD">
              <w:rPr>
                <w:rFonts w:eastAsiaTheme="minorEastAsia"/>
                <w:szCs w:val="21"/>
              </w:rPr>
              <w:t>，</w:t>
            </w:r>
            <w:r w:rsidRPr="00DA0CCD">
              <w:rPr>
                <w:rFonts w:eastAsiaTheme="minorEastAsia"/>
                <w:szCs w:val="21"/>
              </w:rPr>
              <w:t>20PCS</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DA0CCD" w:rsidRDefault="00027556" w:rsidP="00DA0CCD">
            <w:pPr>
              <w:pStyle w:val="13"/>
              <w:numPr>
                <w:ilvl w:val="2"/>
                <w:numId w:val="7"/>
              </w:numPr>
              <w:tabs>
                <w:tab w:val="left" w:pos="851"/>
              </w:tabs>
              <w:spacing w:line="400" w:lineRule="exact"/>
              <w:ind w:firstLineChars="0"/>
              <w:rPr>
                <w:rFonts w:eastAsiaTheme="minorEastAsia"/>
                <w:szCs w:val="21"/>
              </w:rPr>
            </w:pPr>
            <w:r w:rsidRPr="00DA0CCD">
              <w:rPr>
                <w:rFonts w:eastAsiaTheme="minorEastAsia"/>
                <w:szCs w:val="21"/>
              </w:rPr>
              <w:t>供电：三相交流电</w:t>
            </w:r>
            <w:r w:rsidRPr="00DA0CCD">
              <w:rPr>
                <w:rFonts w:eastAsiaTheme="minorEastAsia"/>
                <w:szCs w:val="21"/>
              </w:rPr>
              <w:t xml:space="preserve"> ~380V</w:t>
            </w:r>
            <w:r w:rsidRPr="00DA0CCD">
              <w:rPr>
                <w:rFonts w:eastAsiaTheme="minorEastAsia"/>
                <w:szCs w:val="21"/>
              </w:rPr>
              <w:t>，</w:t>
            </w:r>
            <w:r w:rsidRPr="00DA0CCD">
              <w:rPr>
                <w:rFonts w:eastAsiaTheme="minorEastAsia"/>
                <w:szCs w:val="21"/>
              </w:rPr>
              <w:t>50Hz</w:t>
            </w:r>
          </w:p>
        </w:tc>
      </w:tr>
      <w:tr w:rsidR="00027556" w:rsidRPr="00027556" w:rsidTr="00027556">
        <w:trPr>
          <w:trHeight w:val="90"/>
        </w:trPr>
        <w:tc>
          <w:tcPr>
            <w:tcW w:w="710" w:type="dxa"/>
            <w:vMerge w:val="restart"/>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widowControl/>
              <w:spacing w:line="400" w:lineRule="exact"/>
              <w:jc w:val="center"/>
              <w:rPr>
                <w:rFonts w:eastAsiaTheme="minorEastAsia"/>
                <w:b/>
                <w:kern w:val="0"/>
                <w:szCs w:val="21"/>
              </w:rPr>
            </w:pPr>
            <w:r w:rsidRPr="00027556">
              <w:rPr>
                <w:rFonts w:eastAsiaTheme="minorEastAsia" w:hAnsiTheme="minorEastAsia"/>
                <w:szCs w:val="21"/>
              </w:rPr>
              <w:t>三维数码显微镜</w:t>
            </w:r>
          </w:p>
        </w:tc>
        <w:tc>
          <w:tcPr>
            <w:tcW w:w="7016" w:type="dxa"/>
            <w:vAlign w:val="bottom"/>
          </w:tcPr>
          <w:p w:rsidR="00027556" w:rsidRPr="00027556" w:rsidRDefault="00027556" w:rsidP="00462440">
            <w:pPr>
              <w:pStyle w:val="13"/>
              <w:numPr>
                <w:ilvl w:val="2"/>
                <w:numId w:val="7"/>
              </w:numPr>
              <w:tabs>
                <w:tab w:val="left" w:pos="851"/>
              </w:tabs>
              <w:spacing w:line="400" w:lineRule="exact"/>
              <w:ind w:firstLineChars="0"/>
              <w:rPr>
                <w:rFonts w:eastAsiaTheme="minorEastAsia"/>
                <w:bCs/>
                <w:szCs w:val="21"/>
              </w:rPr>
            </w:pPr>
            <w:r w:rsidRPr="00027556">
              <w:rPr>
                <w:rFonts w:eastAsiaTheme="minorEastAsia"/>
                <w:bCs/>
                <w:szCs w:val="21"/>
              </w:rPr>
              <w:t>▲</w:t>
            </w:r>
            <w:r w:rsidRPr="00462440">
              <w:rPr>
                <w:rFonts w:eastAsiaTheme="minorEastAsia"/>
                <w:szCs w:val="21"/>
              </w:rPr>
              <w:t>图像传感器</w:t>
            </w:r>
            <w:r w:rsidRPr="00027556">
              <w:rPr>
                <w:rFonts w:eastAsiaTheme="minorEastAsia"/>
                <w:bCs/>
                <w:szCs w:val="21"/>
              </w:rPr>
              <w:t>:1/2</w:t>
            </w:r>
            <w:r w:rsidRPr="00027556">
              <w:rPr>
                <w:rFonts w:eastAsiaTheme="minorEastAsia" w:hAnsiTheme="minorEastAsia"/>
                <w:bCs/>
                <w:szCs w:val="21"/>
              </w:rPr>
              <w:t>寸图像传感器</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027556" w:rsidRDefault="00027556" w:rsidP="00462440">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光学系统：</w:t>
            </w:r>
          </w:p>
          <w:p w:rsidR="00027556" w:rsidRPr="00027556" w:rsidRDefault="00027556" w:rsidP="00462440">
            <w:pPr>
              <w:pStyle w:val="13"/>
              <w:numPr>
                <w:ilvl w:val="3"/>
                <w:numId w:val="7"/>
              </w:numPr>
              <w:tabs>
                <w:tab w:val="left" w:pos="851"/>
              </w:tabs>
              <w:spacing w:line="400" w:lineRule="exact"/>
              <w:ind w:firstLineChars="0"/>
              <w:rPr>
                <w:rFonts w:eastAsiaTheme="minorEastAsia"/>
                <w:bCs/>
                <w:szCs w:val="21"/>
              </w:rPr>
            </w:pPr>
            <w:r w:rsidRPr="00462440">
              <w:rPr>
                <w:rFonts w:eastAsiaTheme="minorEastAsia"/>
                <w:bCs/>
                <w:szCs w:val="21"/>
              </w:rPr>
              <w:t>最大放大倍数：</w:t>
            </w:r>
            <w:r w:rsidRPr="00027556">
              <w:rPr>
                <w:rFonts w:eastAsiaTheme="minorEastAsia"/>
                <w:bCs/>
                <w:szCs w:val="21"/>
              </w:rPr>
              <w:t>≥600</w:t>
            </w:r>
            <w:r w:rsidRPr="00462440">
              <w:rPr>
                <w:rFonts w:eastAsiaTheme="minorEastAsia"/>
                <w:bCs/>
                <w:szCs w:val="21"/>
              </w:rPr>
              <w:t>倍</w:t>
            </w:r>
          </w:p>
          <w:p w:rsidR="00027556" w:rsidRPr="00027556" w:rsidRDefault="00027556" w:rsidP="00462440">
            <w:pPr>
              <w:pStyle w:val="13"/>
              <w:numPr>
                <w:ilvl w:val="3"/>
                <w:numId w:val="7"/>
              </w:numPr>
              <w:tabs>
                <w:tab w:val="left" w:pos="851"/>
              </w:tabs>
              <w:spacing w:line="400" w:lineRule="exact"/>
              <w:ind w:firstLineChars="0"/>
              <w:rPr>
                <w:rFonts w:eastAsiaTheme="minorEastAsia"/>
                <w:bCs/>
                <w:szCs w:val="21"/>
              </w:rPr>
            </w:pPr>
            <w:r w:rsidRPr="00462440">
              <w:rPr>
                <w:rFonts w:eastAsiaTheme="minorEastAsia"/>
                <w:bCs/>
                <w:szCs w:val="21"/>
              </w:rPr>
              <w:t>铰链式双目观察筒、</w:t>
            </w:r>
            <w:r w:rsidRPr="00027556">
              <w:rPr>
                <w:rFonts w:eastAsiaTheme="minorEastAsia"/>
                <w:bCs/>
                <w:szCs w:val="21"/>
              </w:rPr>
              <w:t>30°</w:t>
            </w:r>
            <w:r w:rsidRPr="00462440">
              <w:rPr>
                <w:rFonts w:eastAsiaTheme="minorEastAsia"/>
                <w:bCs/>
                <w:szCs w:val="21"/>
              </w:rPr>
              <w:t>倾斜、</w:t>
            </w:r>
            <w:r w:rsidRPr="00027556">
              <w:rPr>
                <w:rFonts w:eastAsiaTheme="minorEastAsia"/>
                <w:bCs/>
                <w:szCs w:val="21"/>
              </w:rPr>
              <w:t>360°</w:t>
            </w:r>
            <w:r w:rsidRPr="00462440">
              <w:rPr>
                <w:rFonts w:eastAsiaTheme="minorEastAsia"/>
                <w:bCs/>
                <w:szCs w:val="21"/>
              </w:rPr>
              <w:t>旋转；</w:t>
            </w:r>
          </w:p>
          <w:p w:rsidR="00027556" w:rsidRPr="00027556" w:rsidRDefault="00027556" w:rsidP="00462440">
            <w:pPr>
              <w:pStyle w:val="13"/>
              <w:numPr>
                <w:ilvl w:val="3"/>
                <w:numId w:val="7"/>
              </w:numPr>
              <w:tabs>
                <w:tab w:val="left" w:pos="851"/>
              </w:tabs>
              <w:spacing w:line="400" w:lineRule="exact"/>
              <w:ind w:firstLineChars="0"/>
              <w:rPr>
                <w:rFonts w:eastAsiaTheme="minorEastAsia"/>
                <w:bCs/>
                <w:szCs w:val="21"/>
              </w:rPr>
            </w:pPr>
            <w:r w:rsidRPr="00462440">
              <w:rPr>
                <w:rFonts w:eastAsiaTheme="minorEastAsia"/>
                <w:bCs/>
                <w:szCs w:val="21"/>
              </w:rPr>
              <w:t>瞳距调节范围：</w:t>
            </w:r>
            <w:r w:rsidRPr="00027556">
              <w:rPr>
                <w:rFonts w:eastAsiaTheme="minorEastAsia"/>
                <w:bCs/>
                <w:szCs w:val="21"/>
              </w:rPr>
              <w:t>54 - 75mm</w:t>
            </w:r>
          </w:p>
          <w:p w:rsidR="00027556" w:rsidRPr="00027556" w:rsidRDefault="00027556" w:rsidP="00462440">
            <w:pPr>
              <w:pStyle w:val="13"/>
              <w:numPr>
                <w:ilvl w:val="3"/>
                <w:numId w:val="7"/>
              </w:numPr>
              <w:tabs>
                <w:tab w:val="left" w:pos="851"/>
              </w:tabs>
              <w:spacing w:line="400" w:lineRule="exact"/>
              <w:ind w:firstLineChars="0"/>
              <w:rPr>
                <w:rFonts w:eastAsiaTheme="minorEastAsia"/>
                <w:bCs/>
                <w:szCs w:val="21"/>
              </w:rPr>
            </w:pPr>
            <w:r w:rsidRPr="00462440">
              <w:rPr>
                <w:rFonts w:eastAsiaTheme="minorEastAsia"/>
                <w:bCs/>
                <w:szCs w:val="21"/>
              </w:rPr>
              <w:t>双边</w:t>
            </w:r>
            <w:r w:rsidRPr="00027556">
              <w:rPr>
                <w:rFonts w:eastAsiaTheme="minorEastAsia"/>
                <w:bCs/>
                <w:szCs w:val="21"/>
              </w:rPr>
              <w:t>±5</w:t>
            </w:r>
            <w:r w:rsidRPr="00462440">
              <w:rPr>
                <w:rFonts w:eastAsiaTheme="minorEastAsia"/>
                <w:bCs/>
                <w:szCs w:val="21"/>
              </w:rPr>
              <w:t>屈光度可调；</w:t>
            </w:r>
          </w:p>
          <w:p w:rsidR="00027556" w:rsidRPr="00027556" w:rsidRDefault="00027556" w:rsidP="00462440">
            <w:pPr>
              <w:pStyle w:val="13"/>
              <w:numPr>
                <w:ilvl w:val="3"/>
                <w:numId w:val="7"/>
              </w:numPr>
              <w:tabs>
                <w:tab w:val="left" w:pos="851"/>
              </w:tabs>
              <w:spacing w:line="400" w:lineRule="exact"/>
              <w:ind w:firstLineChars="0"/>
              <w:rPr>
                <w:rFonts w:eastAsiaTheme="minorEastAsia"/>
                <w:bCs/>
                <w:szCs w:val="21"/>
              </w:rPr>
            </w:pPr>
            <w:r w:rsidRPr="00462440">
              <w:rPr>
                <w:rFonts w:eastAsiaTheme="minorEastAsia"/>
                <w:bCs/>
                <w:szCs w:val="21"/>
              </w:rPr>
              <w:t>目镜：</w:t>
            </w:r>
            <w:r w:rsidRPr="00027556">
              <w:rPr>
                <w:rFonts w:eastAsiaTheme="minorEastAsia"/>
                <w:bCs/>
                <w:szCs w:val="21"/>
              </w:rPr>
              <w:t>PL10X</w:t>
            </w:r>
            <w:r w:rsidRPr="00462440">
              <w:rPr>
                <w:rFonts w:eastAsiaTheme="minorEastAsia"/>
                <w:bCs/>
                <w:szCs w:val="21"/>
              </w:rPr>
              <w:t>高眼点平场目镜、线视场</w:t>
            </w:r>
            <w:r w:rsidRPr="00027556">
              <w:rPr>
                <w:rFonts w:eastAsiaTheme="minorEastAsia"/>
                <w:bCs/>
                <w:szCs w:val="21"/>
              </w:rPr>
              <w:t>18mm</w:t>
            </w:r>
            <w:r w:rsidRPr="00462440">
              <w:rPr>
                <w:rFonts w:eastAsiaTheme="minorEastAsia"/>
                <w:bCs/>
                <w:szCs w:val="21"/>
              </w:rPr>
              <w:t>；</w:t>
            </w:r>
          </w:p>
          <w:p w:rsidR="00027556" w:rsidRPr="00027556" w:rsidRDefault="00027556" w:rsidP="00462440">
            <w:pPr>
              <w:pStyle w:val="13"/>
              <w:numPr>
                <w:ilvl w:val="3"/>
                <w:numId w:val="7"/>
              </w:numPr>
              <w:tabs>
                <w:tab w:val="left" w:pos="851"/>
              </w:tabs>
              <w:spacing w:line="400" w:lineRule="exact"/>
              <w:ind w:firstLineChars="0"/>
              <w:rPr>
                <w:rFonts w:eastAsiaTheme="minorEastAsia"/>
                <w:bCs/>
                <w:szCs w:val="21"/>
              </w:rPr>
            </w:pPr>
            <w:r w:rsidRPr="00462440">
              <w:rPr>
                <w:rFonts w:eastAsiaTheme="minorEastAsia"/>
                <w:bCs/>
                <w:szCs w:val="21"/>
              </w:rPr>
              <w:t>目镜粗调行程</w:t>
            </w:r>
            <w:r w:rsidRPr="00027556">
              <w:rPr>
                <w:rFonts w:eastAsiaTheme="minorEastAsia"/>
                <w:bCs/>
                <w:szCs w:val="21"/>
              </w:rPr>
              <w:t>28mm</w:t>
            </w:r>
            <w:r w:rsidRPr="00462440">
              <w:rPr>
                <w:rFonts w:eastAsiaTheme="minorEastAsia"/>
                <w:bCs/>
                <w:szCs w:val="21"/>
              </w:rPr>
              <w:t>，微调精度</w:t>
            </w:r>
            <w:r w:rsidRPr="00027556">
              <w:rPr>
                <w:rFonts w:eastAsiaTheme="minorEastAsia"/>
                <w:bCs/>
                <w:szCs w:val="21"/>
              </w:rPr>
              <w:t>0.0015mm</w:t>
            </w:r>
            <w:r w:rsidRPr="00462440">
              <w:rPr>
                <w:rFonts w:eastAsiaTheme="minorEastAsia"/>
                <w:bCs/>
                <w:szCs w:val="21"/>
              </w:rPr>
              <w:t>。</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操作系统：</w:t>
            </w:r>
            <w:r w:rsidRPr="00027556">
              <w:rPr>
                <w:rFonts w:eastAsiaTheme="minorEastAsia"/>
                <w:bCs/>
                <w:szCs w:val="21"/>
              </w:rPr>
              <w:t>FPGA+ARM</w:t>
            </w:r>
            <w:r w:rsidRPr="00885F9C">
              <w:rPr>
                <w:rFonts w:eastAsiaTheme="minorEastAsia"/>
                <w:bCs/>
                <w:szCs w:val="21"/>
              </w:rPr>
              <w:t>嵌入式系统</w:t>
            </w:r>
          </w:p>
        </w:tc>
      </w:tr>
      <w:tr w:rsidR="00027556" w:rsidRPr="00027556" w:rsidTr="00027556">
        <w:trPr>
          <w:trHeight w:val="90"/>
        </w:trPr>
        <w:tc>
          <w:tcPr>
            <w:tcW w:w="710" w:type="dxa"/>
            <w:vMerge/>
            <w:vAlign w:val="bottom"/>
          </w:tcPr>
          <w:p w:rsidR="00027556" w:rsidRPr="00027556" w:rsidRDefault="00027556" w:rsidP="00027556">
            <w:pPr>
              <w:spacing w:line="400" w:lineRule="exact"/>
              <w:rPr>
                <w:rFonts w:eastAsiaTheme="minorEastAsia"/>
                <w:b/>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供电：单相交流电</w:t>
            </w:r>
            <w:r w:rsidRPr="00027556">
              <w:rPr>
                <w:rFonts w:eastAsiaTheme="minorEastAsia"/>
                <w:bCs/>
                <w:szCs w:val="21"/>
              </w:rPr>
              <w:t>~220V</w:t>
            </w:r>
            <w:r w:rsidRPr="00885F9C">
              <w:rPr>
                <w:rFonts w:eastAsiaTheme="minorEastAsia"/>
                <w:bCs/>
                <w:szCs w:val="21"/>
              </w:rPr>
              <w:t>，</w:t>
            </w:r>
            <w:r w:rsidRPr="00027556">
              <w:rPr>
                <w:rFonts w:eastAsiaTheme="minorEastAsia"/>
                <w:bCs/>
                <w:szCs w:val="21"/>
              </w:rPr>
              <w:t>50/60Hz</w:t>
            </w:r>
          </w:p>
        </w:tc>
      </w:tr>
      <w:tr w:rsidR="00027556" w:rsidRPr="00027556" w:rsidTr="00027556">
        <w:trPr>
          <w:trHeight w:val="90"/>
        </w:trPr>
        <w:tc>
          <w:tcPr>
            <w:tcW w:w="710" w:type="dxa"/>
            <w:vMerge w:val="restart"/>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widowControl/>
              <w:spacing w:line="400" w:lineRule="exact"/>
              <w:jc w:val="center"/>
              <w:rPr>
                <w:rFonts w:eastAsiaTheme="minorEastAsia"/>
                <w:bCs/>
                <w:kern w:val="0"/>
                <w:szCs w:val="21"/>
              </w:rPr>
            </w:pPr>
            <w:r w:rsidRPr="00027556">
              <w:rPr>
                <w:rFonts w:eastAsiaTheme="minorEastAsia" w:hAnsiTheme="minorEastAsia"/>
                <w:bCs/>
                <w:szCs w:val="21"/>
              </w:rPr>
              <w:t>冷柜</w:t>
            </w: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工作温度：</w:t>
            </w:r>
            <w:r w:rsidRPr="00027556">
              <w:rPr>
                <w:rFonts w:eastAsiaTheme="minorEastAsia"/>
                <w:bCs/>
                <w:szCs w:val="21"/>
              </w:rPr>
              <w:t>-18 - 5</w:t>
            </w:r>
            <w:r w:rsidRPr="00885F9C">
              <w:rPr>
                <w:rFonts w:eastAsiaTheme="minorEastAsia"/>
                <w:bCs/>
                <w:szCs w:val="21"/>
              </w:rPr>
              <w:t>℃</w:t>
            </w:r>
          </w:p>
        </w:tc>
      </w:tr>
      <w:tr w:rsidR="00027556" w:rsidRPr="00027556" w:rsidTr="00027556">
        <w:trPr>
          <w:trHeight w:val="90"/>
        </w:trPr>
        <w:tc>
          <w:tcPr>
            <w:tcW w:w="710" w:type="dxa"/>
            <w:vMerge/>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center"/>
          </w:tcPr>
          <w:p w:rsidR="00027556" w:rsidRPr="00027556" w:rsidRDefault="00027556" w:rsidP="00027556">
            <w:pPr>
              <w:widowControl/>
              <w:spacing w:line="400" w:lineRule="exact"/>
              <w:jc w:val="center"/>
              <w:rPr>
                <w:rFonts w:eastAsiaTheme="minorEastAsia"/>
                <w:bCs/>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027556">
              <w:rPr>
                <w:rFonts w:eastAsiaTheme="minorEastAsia"/>
                <w:bCs/>
                <w:szCs w:val="21"/>
              </w:rPr>
              <w:t>▲</w:t>
            </w:r>
            <w:r w:rsidRPr="00885F9C">
              <w:rPr>
                <w:rFonts w:eastAsiaTheme="minorEastAsia"/>
                <w:bCs/>
                <w:szCs w:val="21"/>
              </w:rPr>
              <w:t>容积</w:t>
            </w:r>
            <w:r w:rsidR="00885F9C">
              <w:rPr>
                <w:rFonts w:eastAsiaTheme="minorEastAsia" w:hint="eastAsia"/>
                <w:bCs/>
                <w:szCs w:val="21"/>
              </w:rPr>
              <w:t>：</w:t>
            </w:r>
            <w:r w:rsidRPr="00885F9C">
              <w:rPr>
                <w:rFonts w:eastAsiaTheme="minorEastAsia"/>
                <w:bCs/>
                <w:szCs w:val="21"/>
              </w:rPr>
              <w:t>不小于</w:t>
            </w:r>
            <w:r w:rsidRPr="00027556">
              <w:rPr>
                <w:rFonts w:eastAsiaTheme="minorEastAsia"/>
                <w:bCs/>
                <w:szCs w:val="21"/>
              </w:rPr>
              <w:t>400</w:t>
            </w:r>
            <w:r w:rsidRPr="00885F9C">
              <w:rPr>
                <w:rFonts w:eastAsiaTheme="minorEastAsia"/>
                <w:bCs/>
                <w:szCs w:val="21"/>
              </w:rPr>
              <w:t>升</w:t>
            </w:r>
          </w:p>
        </w:tc>
      </w:tr>
      <w:tr w:rsidR="00027556" w:rsidRPr="00027556" w:rsidTr="00027556">
        <w:trPr>
          <w:trHeight w:val="90"/>
        </w:trPr>
        <w:tc>
          <w:tcPr>
            <w:tcW w:w="710" w:type="dxa"/>
            <w:vMerge/>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温室</w:t>
            </w:r>
            <w:r w:rsidR="00885F9C">
              <w:rPr>
                <w:rFonts w:eastAsiaTheme="minorEastAsia" w:hint="eastAsia"/>
                <w:bCs/>
                <w:szCs w:val="21"/>
              </w:rPr>
              <w:t>：</w:t>
            </w:r>
            <w:r w:rsidRPr="00885F9C">
              <w:rPr>
                <w:rFonts w:eastAsiaTheme="minorEastAsia"/>
                <w:bCs/>
                <w:szCs w:val="21"/>
              </w:rPr>
              <w:t>双温室、双开门</w:t>
            </w:r>
          </w:p>
        </w:tc>
      </w:tr>
      <w:tr w:rsidR="00027556" w:rsidRPr="00027556" w:rsidTr="00027556">
        <w:trPr>
          <w:trHeight w:val="90"/>
        </w:trPr>
        <w:tc>
          <w:tcPr>
            <w:tcW w:w="710" w:type="dxa"/>
            <w:vMerge/>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供电</w:t>
            </w:r>
            <w:r w:rsidR="00885F9C">
              <w:rPr>
                <w:rFonts w:eastAsiaTheme="minorEastAsia" w:hint="eastAsia"/>
                <w:bCs/>
                <w:szCs w:val="21"/>
              </w:rPr>
              <w:t>：</w:t>
            </w:r>
            <w:r w:rsidRPr="00885F9C">
              <w:rPr>
                <w:rFonts w:eastAsiaTheme="minorEastAsia"/>
                <w:bCs/>
                <w:szCs w:val="21"/>
              </w:rPr>
              <w:t>单相交流电</w:t>
            </w:r>
            <w:r w:rsidRPr="00027556">
              <w:rPr>
                <w:rFonts w:eastAsiaTheme="minorEastAsia"/>
                <w:bCs/>
                <w:szCs w:val="21"/>
              </w:rPr>
              <w:t>~220V,2.50/60Hz</w:t>
            </w:r>
          </w:p>
        </w:tc>
      </w:tr>
      <w:tr w:rsidR="00027556" w:rsidRPr="00027556" w:rsidTr="00027556">
        <w:trPr>
          <w:trHeight w:val="90"/>
        </w:trPr>
        <w:tc>
          <w:tcPr>
            <w:tcW w:w="710" w:type="dxa"/>
            <w:vMerge w:val="restart"/>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widowControl/>
              <w:spacing w:line="400" w:lineRule="exact"/>
              <w:jc w:val="center"/>
              <w:rPr>
                <w:rFonts w:eastAsiaTheme="minorEastAsia"/>
                <w:bCs/>
                <w:kern w:val="0"/>
                <w:szCs w:val="21"/>
              </w:rPr>
            </w:pPr>
            <w:r w:rsidRPr="00027556">
              <w:rPr>
                <w:rFonts w:eastAsiaTheme="minorEastAsia" w:hAnsiTheme="minorEastAsia"/>
                <w:bCs/>
                <w:kern w:val="0"/>
                <w:szCs w:val="21"/>
              </w:rPr>
              <w:t>工业冷柜</w:t>
            </w: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027556">
              <w:rPr>
                <w:rFonts w:eastAsiaTheme="minorEastAsia"/>
                <w:bCs/>
                <w:szCs w:val="21"/>
              </w:rPr>
              <w:t>▲</w:t>
            </w:r>
            <w:r w:rsidRPr="00885F9C">
              <w:rPr>
                <w:rFonts w:eastAsiaTheme="minorEastAsia"/>
                <w:bCs/>
                <w:szCs w:val="21"/>
              </w:rPr>
              <w:t>最低工作温度：</w:t>
            </w:r>
            <w:r w:rsidRPr="00027556">
              <w:rPr>
                <w:rFonts w:eastAsiaTheme="minorEastAsia"/>
                <w:bCs/>
                <w:szCs w:val="21"/>
              </w:rPr>
              <w:t>-40</w:t>
            </w:r>
            <w:r w:rsidRPr="00885F9C">
              <w:rPr>
                <w:rFonts w:eastAsiaTheme="minorEastAsia"/>
                <w:bCs/>
                <w:szCs w:val="21"/>
              </w:rPr>
              <w:t>℃</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027556">
              <w:rPr>
                <w:rFonts w:eastAsiaTheme="minorEastAsia"/>
                <w:bCs/>
                <w:szCs w:val="21"/>
              </w:rPr>
              <w:t>▲</w:t>
            </w:r>
            <w:r w:rsidRPr="00885F9C">
              <w:rPr>
                <w:rFonts w:eastAsiaTheme="minorEastAsia"/>
                <w:bCs/>
                <w:szCs w:val="21"/>
              </w:rPr>
              <w:t>容积：不小于</w:t>
            </w:r>
            <w:r w:rsidRPr="00027556">
              <w:rPr>
                <w:rFonts w:eastAsiaTheme="minorEastAsia"/>
                <w:bCs/>
                <w:szCs w:val="21"/>
              </w:rPr>
              <w:t>100</w:t>
            </w:r>
            <w:r w:rsidRPr="00885F9C">
              <w:rPr>
                <w:rFonts w:eastAsiaTheme="minorEastAsia"/>
                <w:bCs/>
                <w:szCs w:val="21"/>
              </w:rPr>
              <w:t>升</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供电</w:t>
            </w:r>
            <w:r w:rsidR="00885F9C">
              <w:rPr>
                <w:rFonts w:eastAsiaTheme="minorEastAsia" w:hint="eastAsia"/>
                <w:bCs/>
                <w:szCs w:val="21"/>
              </w:rPr>
              <w:t>：</w:t>
            </w:r>
            <w:r w:rsidRPr="00885F9C">
              <w:rPr>
                <w:rFonts w:eastAsiaTheme="minorEastAsia"/>
                <w:bCs/>
                <w:szCs w:val="21"/>
              </w:rPr>
              <w:t>单相交流电</w:t>
            </w:r>
            <w:r w:rsidRPr="00027556">
              <w:rPr>
                <w:rFonts w:eastAsiaTheme="minorEastAsia"/>
                <w:bCs/>
                <w:szCs w:val="21"/>
              </w:rPr>
              <w:t>~220V,2.50/60Hz</w:t>
            </w:r>
          </w:p>
        </w:tc>
      </w:tr>
      <w:tr w:rsidR="00027556" w:rsidRPr="00027556" w:rsidTr="00027556">
        <w:trPr>
          <w:trHeight w:val="90"/>
        </w:trPr>
        <w:tc>
          <w:tcPr>
            <w:tcW w:w="710" w:type="dxa"/>
            <w:vMerge w:val="restart"/>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widowControl/>
              <w:spacing w:line="400" w:lineRule="exact"/>
              <w:jc w:val="center"/>
              <w:rPr>
                <w:rFonts w:eastAsiaTheme="minorEastAsia"/>
                <w:bCs/>
                <w:kern w:val="0"/>
                <w:szCs w:val="21"/>
              </w:rPr>
            </w:pPr>
            <w:r w:rsidRPr="00027556">
              <w:rPr>
                <w:rFonts w:eastAsiaTheme="minorEastAsia" w:hAnsiTheme="minorEastAsia"/>
                <w:bCs/>
                <w:kern w:val="0"/>
                <w:szCs w:val="21"/>
              </w:rPr>
              <w:t>防静电工装柜</w:t>
            </w: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尺寸宽</w:t>
            </w:r>
            <w:r w:rsidRPr="00027556">
              <w:rPr>
                <w:rFonts w:eastAsiaTheme="minorEastAsia"/>
                <w:bCs/>
                <w:szCs w:val="21"/>
              </w:rPr>
              <w:t>*</w:t>
            </w:r>
            <w:r w:rsidRPr="00885F9C">
              <w:rPr>
                <w:rFonts w:eastAsiaTheme="minorEastAsia"/>
                <w:bCs/>
                <w:szCs w:val="21"/>
              </w:rPr>
              <w:t>深</w:t>
            </w:r>
            <w:r w:rsidRPr="00027556">
              <w:rPr>
                <w:rFonts w:eastAsiaTheme="minorEastAsia"/>
                <w:bCs/>
                <w:szCs w:val="21"/>
              </w:rPr>
              <w:t>*</w:t>
            </w:r>
            <w:r w:rsidRPr="00885F9C">
              <w:rPr>
                <w:rFonts w:eastAsiaTheme="minorEastAsia"/>
                <w:bCs/>
                <w:szCs w:val="21"/>
              </w:rPr>
              <w:t>高：不小于</w:t>
            </w:r>
            <w:r w:rsidRPr="00027556">
              <w:rPr>
                <w:rFonts w:eastAsiaTheme="minorEastAsia"/>
                <w:bCs/>
                <w:szCs w:val="21"/>
              </w:rPr>
              <w:t>900*420*1800</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材料：冷轧钢板，厚度</w:t>
            </w:r>
            <w:r w:rsidRPr="00027556">
              <w:rPr>
                <w:rFonts w:eastAsiaTheme="minorEastAsia"/>
                <w:bCs/>
                <w:szCs w:val="21"/>
              </w:rPr>
              <w:t>≥0.6mm</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更衣格：挂衣杆、鞋隔，钥匙锁</w:t>
            </w:r>
          </w:p>
        </w:tc>
      </w:tr>
      <w:tr w:rsidR="00027556" w:rsidRPr="00027556" w:rsidTr="00027556">
        <w:trPr>
          <w:trHeight w:val="90"/>
        </w:trPr>
        <w:tc>
          <w:tcPr>
            <w:tcW w:w="710" w:type="dxa"/>
            <w:vMerge/>
            <w:vAlign w:val="bottom"/>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ign w:val="bottom"/>
          </w:tcPr>
          <w:p w:rsidR="00027556" w:rsidRPr="00027556" w:rsidRDefault="00027556" w:rsidP="00027556">
            <w:pPr>
              <w:widowControl/>
              <w:spacing w:line="400" w:lineRule="exact"/>
              <w:rPr>
                <w:rFonts w:eastAsiaTheme="minorEastAsia"/>
                <w:bCs/>
                <w:kern w:val="0"/>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更衣格数：</w:t>
            </w:r>
            <w:r w:rsidRPr="00027556">
              <w:rPr>
                <w:rFonts w:eastAsiaTheme="minorEastAsia"/>
                <w:bCs/>
                <w:szCs w:val="21"/>
              </w:rPr>
              <w:t>6</w:t>
            </w:r>
            <w:r w:rsidRPr="00885F9C">
              <w:rPr>
                <w:rFonts w:eastAsiaTheme="minorEastAsia"/>
                <w:bCs/>
                <w:szCs w:val="21"/>
              </w:rPr>
              <w:t>个</w:t>
            </w:r>
          </w:p>
        </w:tc>
      </w:tr>
      <w:tr w:rsidR="00027556" w:rsidRPr="00027556" w:rsidTr="00027556">
        <w:trPr>
          <w:trHeight w:val="90"/>
        </w:trPr>
        <w:tc>
          <w:tcPr>
            <w:tcW w:w="710" w:type="dxa"/>
            <w:vMerge w:val="restart"/>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widowControl/>
              <w:spacing w:line="400" w:lineRule="exact"/>
              <w:jc w:val="center"/>
              <w:rPr>
                <w:rFonts w:eastAsiaTheme="minorEastAsia"/>
                <w:bCs/>
                <w:kern w:val="0"/>
                <w:szCs w:val="21"/>
              </w:rPr>
            </w:pPr>
            <w:r w:rsidRPr="00027556">
              <w:rPr>
                <w:rFonts w:eastAsiaTheme="minorEastAsia" w:hAnsiTheme="minorEastAsia"/>
                <w:bCs/>
                <w:kern w:val="0"/>
                <w:szCs w:val="21"/>
              </w:rPr>
              <w:t>工件存放架</w:t>
            </w: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尺寸：不小于</w:t>
            </w:r>
            <w:r w:rsidRPr="00027556">
              <w:rPr>
                <w:rFonts w:eastAsiaTheme="minorEastAsia"/>
                <w:bCs/>
                <w:szCs w:val="21"/>
              </w:rPr>
              <w:t>1500*500*2000mm</w:t>
            </w:r>
          </w:p>
        </w:tc>
      </w:tr>
      <w:tr w:rsidR="00027556" w:rsidRPr="00027556" w:rsidTr="00027556">
        <w:trPr>
          <w:trHeight w:val="90"/>
        </w:trPr>
        <w:tc>
          <w:tcPr>
            <w:tcW w:w="710" w:type="dxa"/>
            <w:vMerge/>
            <w:vAlign w:val="center"/>
          </w:tcPr>
          <w:p w:rsidR="00027556" w:rsidRPr="00027556" w:rsidRDefault="00027556" w:rsidP="00027556">
            <w:pPr>
              <w:spacing w:line="400" w:lineRule="exact"/>
              <w:jc w:val="center"/>
              <w:rPr>
                <w:rFonts w:eastAsiaTheme="minorEastAsia"/>
                <w:b/>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层数：不少于</w:t>
            </w:r>
            <w:r w:rsidRPr="00027556">
              <w:rPr>
                <w:rFonts w:eastAsiaTheme="minorEastAsia"/>
                <w:bCs/>
                <w:szCs w:val="21"/>
              </w:rPr>
              <w:t>4</w:t>
            </w:r>
            <w:r w:rsidRPr="00885F9C">
              <w:rPr>
                <w:rFonts w:eastAsiaTheme="minorEastAsia"/>
                <w:bCs/>
                <w:szCs w:val="21"/>
              </w:rPr>
              <w:t>层</w:t>
            </w:r>
          </w:p>
        </w:tc>
      </w:tr>
      <w:tr w:rsidR="00027556" w:rsidRPr="00027556" w:rsidTr="00027556">
        <w:trPr>
          <w:trHeight w:val="90"/>
        </w:trPr>
        <w:tc>
          <w:tcPr>
            <w:tcW w:w="710" w:type="dxa"/>
            <w:vMerge/>
            <w:vAlign w:val="center"/>
          </w:tcPr>
          <w:p w:rsidR="00027556" w:rsidRPr="00027556" w:rsidRDefault="00027556" w:rsidP="00027556">
            <w:pPr>
              <w:spacing w:line="400" w:lineRule="exact"/>
              <w:jc w:val="center"/>
              <w:rPr>
                <w:rFonts w:eastAsiaTheme="minorEastAsia"/>
                <w:b/>
                <w:kern w:val="0"/>
                <w:szCs w:val="21"/>
              </w:rPr>
            </w:pPr>
          </w:p>
        </w:tc>
        <w:tc>
          <w:tcPr>
            <w:tcW w:w="1275" w:type="dxa"/>
            <w:vMerge/>
            <w:vAlign w:val="bottom"/>
          </w:tcPr>
          <w:p w:rsidR="00027556" w:rsidRPr="00027556" w:rsidRDefault="00027556" w:rsidP="00027556">
            <w:pPr>
              <w:widowControl/>
              <w:spacing w:line="400" w:lineRule="exact"/>
              <w:rPr>
                <w:rFonts w:eastAsiaTheme="minorEastAsia"/>
                <w:b/>
                <w:kern w:val="0"/>
                <w:szCs w:val="21"/>
              </w:rPr>
            </w:pPr>
          </w:p>
        </w:tc>
        <w:tc>
          <w:tcPr>
            <w:tcW w:w="7016" w:type="dxa"/>
            <w:vAlign w:val="bottom"/>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材质与承重：金属，层板厚度</w:t>
            </w:r>
            <w:r w:rsidRPr="00027556">
              <w:rPr>
                <w:rFonts w:eastAsiaTheme="minorEastAsia"/>
                <w:bCs/>
                <w:szCs w:val="21"/>
              </w:rPr>
              <w:t>≥0.35mm,</w:t>
            </w:r>
            <w:r w:rsidRPr="00885F9C">
              <w:rPr>
                <w:rFonts w:eastAsiaTheme="minorEastAsia"/>
                <w:bCs/>
                <w:szCs w:val="21"/>
              </w:rPr>
              <w:t>承重</w:t>
            </w:r>
            <w:r w:rsidRPr="00027556">
              <w:rPr>
                <w:rFonts w:eastAsiaTheme="minorEastAsia"/>
                <w:bCs/>
                <w:szCs w:val="21"/>
              </w:rPr>
              <w:t>≥200KG/</w:t>
            </w:r>
            <w:r w:rsidRPr="00885F9C">
              <w:rPr>
                <w:rFonts w:eastAsiaTheme="minorEastAsia"/>
                <w:bCs/>
                <w:szCs w:val="21"/>
              </w:rPr>
              <w:t>层</w:t>
            </w:r>
          </w:p>
        </w:tc>
      </w:tr>
      <w:tr w:rsidR="00027556" w:rsidRPr="00027556" w:rsidTr="00027556">
        <w:trPr>
          <w:trHeight w:val="90"/>
        </w:trPr>
        <w:tc>
          <w:tcPr>
            <w:tcW w:w="710" w:type="dxa"/>
            <w:vMerge w:val="restart"/>
            <w:vAlign w:val="center"/>
          </w:tcPr>
          <w:p w:rsidR="00027556" w:rsidRPr="00027556" w:rsidRDefault="00027556" w:rsidP="00DA0CCD">
            <w:pPr>
              <w:pStyle w:val="13"/>
              <w:numPr>
                <w:ilvl w:val="1"/>
                <w:numId w:val="7"/>
              </w:numPr>
              <w:tabs>
                <w:tab w:val="left" w:pos="851"/>
              </w:tabs>
              <w:spacing w:line="400" w:lineRule="exact"/>
              <w:ind w:firstLineChars="0"/>
              <w:rPr>
                <w:rFonts w:eastAsiaTheme="minorEastAsia"/>
                <w:bCs/>
                <w:kern w:val="0"/>
                <w:szCs w:val="21"/>
              </w:rPr>
            </w:pPr>
          </w:p>
        </w:tc>
        <w:tc>
          <w:tcPr>
            <w:tcW w:w="1275" w:type="dxa"/>
            <w:vMerge w:val="restart"/>
            <w:vAlign w:val="center"/>
          </w:tcPr>
          <w:p w:rsidR="00027556" w:rsidRPr="00027556" w:rsidRDefault="00027556" w:rsidP="00027556">
            <w:pPr>
              <w:widowControl/>
              <w:spacing w:line="400" w:lineRule="exact"/>
              <w:rPr>
                <w:rFonts w:eastAsiaTheme="minorEastAsia"/>
                <w:bCs/>
                <w:kern w:val="0"/>
                <w:szCs w:val="21"/>
              </w:rPr>
            </w:pPr>
            <w:r w:rsidRPr="00027556">
              <w:rPr>
                <w:rFonts w:eastAsiaTheme="minorEastAsia" w:hAnsiTheme="minorEastAsia"/>
                <w:color w:val="020303"/>
                <w:kern w:val="0"/>
                <w:szCs w:val="21"/>
              </w:rPr>
              <w:t>工业正置显微镜</w:t>
            </w:r>
          </w:p>
        </w:tc>
        <w:tc>
          <w:tcPr>
            <w:tcW w:w="7016" w:type="dxa"/>
            <w:vAlign w:val="center"/>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027556">
              <w:rPr>
                <w:rFonts w:eastAsiaTheme="minorEastAsia"/>
                <w:bCs/>
                <w:szCs w:val="21"/>
              </w:rPr>
              <w:t>▲</w:t>
            </w:r>
            <w:r w:rsidRPr="00885F9C">
              <w:rPr>
                <w:rFonts w:eastAsiaTheme="minorEastAsia"/>
                <w:bCs/>
                <w:szCs w:val="21"/>
              </w:rPr>
              <w:t>光学系统：放大倍数</w:t>
            </w:r>
            <w:r w:rsidRPr="00027556">
              <w:rPr>
                <w:rFonts w:eastAsiaTheme="minorEastAsia"/>
                <w:bCs/>
                <w:szCs w:val="21"/>
              </w:rPr>
              <w:t>≥1600</w:t>
            </w:r>
            <w:r w:rsidRPr="00885F9C">
              <w:rPr>
                <w:rFonts w:eastAsiaTheme="minorEastAsia"/>
                <w:bCs/>
                <w:szCs w:val="21"/>
              </w:rPr>
              <w:t>倍</w:t>
            </w:r>
          </w:p>
        </w:tc>
      </w:tr>
      <w:tr w:rsidR="00027556" w:rsidRPr="00027556" w:rsidTr="00027556">
        <w:trPr>
          <w:trHeight w:val="90"/>
        </w:trPr>
        <w:tc>
          <w:tcPr>
            <w:tcW w:w="710" w:type="dxa"/>
            <w:vMerge/>
            <w:vAlign w:val="center"/>
          </w:tcPr>
          <w:p w:rsidR="00027556" w:rsidRPr="00027556" w:rsidRDefault="00027556" w:rsidP="00027556">
            <w:pPr>
              <w:spacing w:line="400" w:lineRule="exact"/>
              <w:rPr>
                <w:rFonts w:eastAsiaTheme="minorEastAsia"/>
                <w:bCs/>
                <w:kern w:val="0"/>
                <w:szCs w:val="21"/>
              </w:rPr>
            </w:pPr>
          </w:p>
        </w:tc>
        <w:tc>
          <w:tcPr>
            <w:tcW w:w="1275" w:type="dxa"/>
            <w:vMerge/>
            <w:vAlign w:val="center"/>
          </w:tcPr>
          <w:p w:rsidR="00027556" w:rsidRPr="00027556" w:rsidRDefault="00027556" w:rsidP="00027556">
            <w:pPr>
              <w:widowControl/>
              <w:spacing w:line="400" w:lineRule="exact"/>
              <w:rPr>
                <w:rFonts w:eastAsiaTheme="minorEastAsia"/>
                <w:bCs/>
                <w:kern w:val="0"/>
                <w:szCs w:val="21"/>
              </w:rPr>
            </w:pPr>
          </w:p>
        </w:tc>
        <w:tc>
          <w:tcPr>
            <w:tcW w:w="7016" w:type="dxa"/>
            <w:vAlign w:val="center"/>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观察筒：三目观察筒，可调瞳距</w:t>
            </w:r>
            <w:r w:rsidRPr="00027556">
              <w:rPr>
                <w:rFonts w:eastAsiaTheme="minorEastAsia"/>
                <w:bCs/>
                <w:szCs w:val="21"/>
              </w:rPr>
              <w:t xml:space="preserve"> 50~70mm</w:t>
            </w:r>
            <w:r w:rsidRPr="00885F9C">
              <w:rPr>
                <w:rFonts w:eastAsiaTheme="minorEastAsia"/>
                <w:bCs/>
                <w:szCs w:val="21"/>
              </w:rPr>
              <w:t>，倾角</w:t>
            </w:r>
            <w:r w:rsidRPr="00885F9C">
              <w:rPr>
                <w:rFonts w:eastAsiaTheme="minorEastAsia"/>
                <w:bCs/>
                <w:szCs w:val="21"/>
              </w:rPr>
              <w:t>30°</w:t>
            </w:r>
          </w:p>
        </w:tc>
      </w:tr>
      <w:tr w:rsidR="00027556" w:rsidRPr="00027556" w:rsidTr="00027556">
        <w:trPr>
          <w:trHeight w:val="90"/>
        </w:trPr>
        <w:tc>
          <w:tcPr>
            <w:tcW w:w="710" w:type="dxa"/>
            <w:vMerge/>
            <w:vAlign w:val="center"/>
          </w:tcPr>
          <w:p w:rsidR="00027556" w:rsidRPr="00027556" w:rsidRDefault="00027556" w:rsidP="00027556">
            <w:pPr>
              <w:spacing w:line="400" w:lineRule="exact"/>
              <w:rPr>
                <w:rFonts w:eastAsiaTheme="minorEastAsia"/>
                <w:bCs/>
                <w:kern w:val="0"/>
                <w:szCs w:val="21"/>
              </w:rPr>
            </w:pPr>
          </w:p>
        </w:tc>
        <w:tc>
          <w:tcPr>
            <w:tcW w:w="1275" w:type="dxa"/>
            <w:vMerge/>
            <w:vAlign w:val="center"/>
          </w:tcPr>
          <w:p w:rsidR="00027556" w:rsidRPr="00027556" w:rsidRDefault="00027556" w:rsidP="00027556">
            <w:pPr>
              <w:widowControl/>
              <w:spacing w:line="400" w:lineRule="exact"/>
              <w:rPr>
                <w:rFonts w:eastAsiaTheme="minorEastAsia"/>
                <w:bCs/>
                <w:kern w:val="0"/>
                <w:szCs w:val="21"/>
              </w:rPr>
            </w:pPr>
          </w:p>
        </w:tc>
        <w:tc>
          <w:tcPr>
            <w:tcW w:w="7016" w:type="dxa"/>
            <w:vAlign w:val="center"/>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027556">
              <w:rPr>
                <w:rFonts w:eastAsiaTheme="minorEastAsia"/>
                <w:bCs/>
                <w:szCs w:val="21"/>
              </w:rPr>
              <w:t>▲</w:t>
            </w:r>
            <w:r w:rsidRPr="00885F9C">
              <w:rPr>
                <w:rFonts w:eastAsiaTheme="minorEastAsia"/>
                <w:bCs/>
                <w:szCs w:val="21"/>
              </w:rPr>
              <w:t>对焦：行程</w:t>
            </w:r>
            <w:r w:rsidRPr="00027556">
              <w:rPr>
                <w:rFonts w:eastAsiaTheme="minorEastAsia"/>
                <w:bCs/>
                <w:szCs w:val="21"/>
              </w:rPr>
              <w:t>≥25mm</w:t>
            </w:r>
            <w:r w:rsidRPr="00885F9C">
              <w:rPr>
                <w:rFonts w:eastAsiaTheme="minorEastAsia"/>
                <w:bCs/>
                <w:szCs w:val="21"/>
              </w:rPr>
              <w:t>，最小刻度</w:t>
            </w:r>
            <w:r w:rsidRPr="00027556">
              <w:rPr>
                <w:rFonts w:eastAsiaTheme="minorEastAsia"/>
                <w:bCs/>
                <w:szCs w:val="21"/>
              </w:rPr>
              <w:t>≤1.5μm</w:t>
            </w:r>
            <w:r w:rsidRPr="00885F9C">
              <w:rPr>
                <w:rFonts w:eastAsiaTheme="minorEastAsia"/>
                <w:bCs/>
                <w:szCs w:val="21"/>
              </w:rPr>
              <w:t>、配有上限限位器</w:t>
            </w:r>
            <w:r w:rsidRPr="00885F9C">
              <w:rPr>
                <w:rFonts w:eastAsiaTheme="minorEastAsia"/>
                <w:bCs/>
                <w:szCs w:val="21"/>
              </w:rPr>
              <w:t>,</w:t>
            </w:r>
            <w:r w:rsidRPr="00885F9C">
              <w:rPr>
                <w:rFonts w:eastAsiaTheme="minorEastAsia"/>
                <w:bCs/>
                <w:szCs w:val="21"/>
              </w:rPr>
              <w:t>用于粗调手柄的扭力调节</w:t>
            </w:r>
          </w:p>
        </w:tc>
      </w:tr>
      <w:tr w:rsidR="00027556" w:rsidRPr="00027556" w:rsidTr="00027556">
        <w:trPr>
          <w:trHeight w:val="90"/>
        </w:trPr>
        <w:tc>
          <w:tcPr>
            <w:tcW w:w="710" w:type="dxa"/>
            <w:vMerge/>
            <w:vAlign w:val="center"/>
          </w:tcPr>
          <w:p w:rsidR="00027556" w:rsidRPr="00027556" w:rsidRDefault="00027556" w:rsidP="00027556">
            <w:pPr>
              <w:spacing w:line="400" w:lineRule="exact"/>
              <w:rPr>
                <w:rFonts w:eastAsiaTheme="minorEastAsia"/>
                <w:bCs/>
                <w:kern w:val="0"/>
                <w:szCs w:val="21"/>
              </w:rPr>
            </w:pPr>
          </w:p>
        </w:tc>
        <w:tc>
          <w:tcPr>
            <w:tcW w:w="1275" w:type="dxa"/>
            <w:vMerge/>
            <w:vAlign w:val="center"/>
          </w:tcPr>
          <w:p w:rsidR="00027556" w:rsidRPr="00027556" w:rsidRDefault="00027556" w:rsidP="00027556">
            <w:pPr>
              <w:widowControl/>
              <w:spacing w:line="400" w:lineRule="exact"/>
              <w:rPr>
                <w:rFonts w:eastAsiaTheme="minorEastAsia"/>
                <w:bCs/>
                <w:kern w:val="0"/>
                <w:szCs w:val="21"/>
              </w:rPr>
            </w:pPr>
          </w:p>
        </w:tc>
        <w:tc>
          <w:tcPr>
            <w:tcW w:w="7016" w:type="dxa"/>
            <w:vAlign w:val="center"/>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027556">
              <w:rPr>
                <w:rFonts w:eastAsiaTheme="minorEastAsia"/>
                <w:bCs/>
                <w:szCs w:val="21"/>
              </w:rPr>
              <w:t>▲</w:t>
            </w:r>
            <w:r w:rsidRPr="00885F9C">
              <w:rPr>
                <w:rFonts w:eastAsiaTheme="minorEastAsia"/>
                <w:bCs/>
                <w:szCs w:val="21"/>
              </w:rPr>
              <w:t>目镜：超宽视野</w:t>
            </w:r>
            <w:r w:rsidRPr="00027556">
              <w:rPr>
                <w:rFonts w:eastAsiaTheme="minorEastAsia"/>
                <w:bCs/>
                <w:szCs w:val="21"/>
              </w:rPr>
              <w:t>22mm</w:t>
            </w:r>
          </w:p>
        </w:tc>
      </w:tr>
      <w:tr w:rsidR="00027556" w:rsidRPr="00027556" w:rsidTr="00027556">
        <w:trPr>
          <w:trHeight w:val="90"/>
        </w:trPr>
        <w:tc>
          <w:tcPr>
            <w:tcW w:w="710" w:type="dxa"/>
            <w:vMerge/>
            <w:vAlign w:val="center"/>
          </w:tcPr>
          <w:p w:rsidR="00027556" w:rsidRPr="00027556" w:rsidRDefault="00027556" w:rsidP="00027556">
            <w:pPr>
              <w:spacing w:line="400" w:lineRule="exact"/>
              <w:rPr>
                <w:rFonts w:eastAsiaTheme="minorEastAsia"/>
                <w:bCs/>
                <w:kern w:val="0"/>
                <w:szCs w:val="21"/>
              </w:rPr>
            </w:pPr>
          </w:p>
        </w:tc>
        <w:tc>
          <w:tcPr>
            <w:tcW w:w="1275" w:type="dxa"/>
            <w:vMerge/>
            <w:vAlign w:val="center"/>
          </w:tcPr>
          <w:p w:rsidR="00027556" w:rsidRPr="00027556" w:rsidRDefault="00027556" w:rsidP="00027556">
            <w:pPr>
              <w:widowControl/>
              <w:spacing w:line="400" w:lineRule="exact"/>
              <w:rPr>
                <w:rFonts w:eastAsiaTheme="minorEastAsia"/>
                <w:bCs/>
                <w:kern w:val="0"/>
                <w:szCs w:val="21"/>
              </w:rPr>
            </w:pPr>
          </w:p>
        </w:tc>
        <w:tc>
          <w:tcPr>
            <w:tcW w:w="7016" w:type="dxa"/>
            <w:vAlign w:val="center"/>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027556">
              <w:rPr>
                <w:rFonts w:eastAsiaTheme="minorEastAsia"/>
                <w:bCs/>
                <w:szCs w:val="21"/>
              </w:rPr>
              <w:t>▲</w:t>
            </w:r>
            <w:r w:rsidRPr="00885F9C">
              <w:rPr>
                <w:rFonts w:eastAsiaTheme="minorEastAsia"/>
                <w:bCs/>
                <w:szCs w:val="21"/>
              </w:rPr>
              <w:t>物镜：放大倍数</w:t>
            </w:r>
            <w:r w:rsidRPr="00027556">
              <w:rPr>
                <w:rFonts w:eastAsiaTheme="minorEastAsia"/>
                <w:bCs/>
                <w:szCs w:val="21"/>
              </w:rPr>
              <w:t xml:space="preserve"> 5X/10X/20X/50X/100X</w:t>
            </w:r>
          </w:p>
        </w:tc>
      </w:tr>
      <w:tr w:rsidR="00027556" w:rsidRPr="00027556" w:rsidTr="00027556">
        <w:trPr>
          <w:trHeight w:val="90"/>
        </w:trPr>
        <w:tc>
          <w:tcPr>
            <w:tcW w:w="710" w:type="dxa"/>
            <w:vMerge/>
            <w:vAlign w:val="center"/>
          </w:tcPr>
          <w:p w:rsidR="00027556" w:rsidRPr="00027556" w:rsidRDefault="00027556" w:rsidP="00027556">
            <w:pPr>
              <w:spacing w:line="400" w:lineRule="exact"/>
              <w:rPr>
                <w:rFonts w:eastAsiaTheme="minorEastAsia"/>
                <w:bCs/>
                <w:kern w:val="0"/>
                <w:szCs w:val="21"/>
              </w:rPr>
            </w:pPr>
          </w:p>
        </w:tc>
        <w:tc>
          <w:tcPr>
            <w:tcW w:w="1275" w:type="dxa"/>
            <w:vMerge/>
            <w:vAlign w:val="center"/>
          </w:tcPr>
          <w:p w:rsidR="00027556" w:rsidRPr="00027556" w:rsidRDefault="00027556" w:rsidP="00027556">
            <w:pPr>
              <w:widowControl/>
              <w:spacing w:line="400" w:lineRule="exact"/>
              <w:rPr>
                <w:rFonts w:eastAsiaTheme="minorEastAsia"/>
                <w:bCs/>
                <w:kern w:val="0"/>
                <w:szCs w:val="21"/>
              </w:rPr>
            </w:pPr>
          </w:p>
        </w:tc>
        <w:tc>
          <w:tcPr>
            <w:tcW w:w="7016" w:type="dxa"/>
            <w:vAlign w:val="center"/>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光源：同轴</w:t>
            </w:r>
            <w:r w:rsidRPr="00885F9C">
              <w:rPr>
                <w:rFonts w:eastAsiaTheme="minorEastAsia"/>
                <w:bCs/>
                <w:szCs w:val="21"/>
              </w:rPr>
              <w:t>LED</w:t>
            </w:r>
            <w:r w:rsidRPr="00885F9C">
              <w:rPr>
                <w:rFonts w:eastAsiaTheme="minorEastAsia"/>
                <w:bCs/>
                <w:szCs w:val="21"/>
              </w:rPr>
              <w:t>光源</w:t>
            </w:r>
          </w:p>
        </w:tc>
      </w:tr>
      <w:tr w:rsidR="00027556" w:rsidRPr="00027556" w:rsidTr="00027556">
        <w:trPr>
          <w:trHeight w:val="90"/>
        </w:trPr>
        <w:tc>
          <w:tcPr>
            <w:tcW w:w="710" w:type="dxa"/>
            <w:vMerge/>
            <w:vAlign w:val="center"/>
          </w:tcPr>
          <w:p w:rsidR="00027556" w:rsidRPr="00027556" w:rsidRDefault="00027556" w:rsidP="00027556">
            <w:pPr>
              <w:spacing w:line="400" w:lineRule="exact"/>
              <w:rPr>
                <w:rFonts w:eastAsiaTheme="minorEastAsia"/>
                <w:bCs/>
                <w:kern w:val="0"/>
                <w:szCs w:val="21"/>
              </w:rPr>
            </w:pPr>
          </w:p>
        </w:tc>
        <w:tc>
          <w:tcPr>
            <w:tcW w:w="1275" w:type="dxa"/>
            <w:vMerge/>
            <w:vAlign w:val="center"/>
          </w:tcPr>
          <w:p w:rsidR="00027556" w:rsidRPr="00027556" w:rsidRDefault="00027556" w:rsidP="00027556">
            <w:pPr>
              <w:widowControl/>
              <w:spacing w:line="400" w:lineRule="exact"/>
              <w:rPr>
                <w:rFonts w:eastAsiaTheme="minorEastAsia"/>
                <w:bCs/>
                <w:kern w:val="0"/>
                <w:szCs w:val="21"/>
              </w:rPr>
            </w:pPr>
          </w:p>
        </w:tc>
        <w:tc>
          <w:tcPr>
            <w:tcW w:w="7016" w:type="dxa"/>
            <w:vAlign w:val="center"/>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载物台：载物台行程</w:t>
            </w:r>
            <w:r w:rsidRPr="00027556">
              <w:rPr>
                <w:rFonts w:eastAsiaTheme="minorEastAsia"/>
                <w:bCs/>
                <w:szCs w:val="21"/>
              </w:rPr>
              <w:t>≥</w:t>
            </w:r>
            <w:r w:rsidRPr="00885F9C">
              <w:rPr>
                <w:rFonts w:eastAsiaTheme="minorEastAsia"/>
                <w:bCs/>
                <w:szCs w:val="21"/>
              </w:rPr>
              <w:t>70mm*50mm</w:t>
            </w:r>
          </w:p>
        </w:tc>
      </w:tr>
      <w:tr w:rsidR="00027556" w:rsidRPr="00027556" w:rsidTr="00027556">
        <w:trPr>
          <w:trHeight w:val="90"/>
        </w:trPr>
        <w:tc>
          <w:tcPr>
            <w:tcW w:w="710" w:type="dxa"/>
            <w:vMerge/>
            <w:vAlign w:val="center"/>
          </w:tcPr>
          <w:p w:rsidR="00027556" w:rsidRPr="00027556" w:rsidRDefault="00027556" w:rsidP="00027556">
            <w:pPr>
              <w:spacing w:line="400" w:lineRule="exact"/>
              <w:rPr>
                <w:rFonts w:eastAsiaTheme="minorEastAsia"/>
                <w:bCs/>
                <w:kern w:val="0"/>
                <w:szCs w:val="21"/>
              </w:rPr>
            </w:pPr>
          </w:p>
        </w:tc>
        <w:tc>
          <w:tcPr>
            <w:tcW w:w="1275" w:type="dxa"/>
            <w:vMerge/>
            <w:vAlign w:val="center"/>
          </w:tcPr>
          <w:p w:rsidR="00027556" w:rsidRPr="00027556" w:rsidRDefault="00027556" w:rsidP="00027556">
            <w:pPr>
              <w:widowControl/>
              <w:spacing w:line="400" w:lineRule="exact"/>
              <w:rPr>
                <w:rFonts w:eastAsiaTheme="minorEastAsia"/>
                <w:bCs/>
                <w:kern w:val="0"/>
                <w:szCs w:val="21"/>
              </w:rPr>
            </w:pPr>
          </w:p>
        </w:tc>
        <w:tc>
          <w:tcPr>
            <w:tcW w:w="7016" w:type="dxa"/>
            <w:vAlign w:val="center"/>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027556">
              <w:rPr>
                <w:rFonts w:eastAsiaTheme="minorEastAsia"/>
                <w:bCs/>
                <w:szCs w:val="21"/>
              </w:rPr>
              <w:t>▲</w:t>
            </w:r>
            <w:r w:rsidRPr="00885F9C">
              <w:rPr>
                <w:rFonts w:eastAsiaTheme="minorEastAsia"/>
                <w:bCs/>
                <w:szCs w:val="21"/>
              </w:rPr>
              <w:t>图像传感器：</w:t>
            </w:r>
            <w:r w:rsidRPr="00027556">
              <w:rPr>
                <w:rFonts w:eastAsiaTheme="minorEastAsia"/>
                <w:bCs/>
                <w:szCs w:val="21"/>
              </w:rPr>
              <w:t>1/2</w:t>
            </w:r>
            <w:r w:rsidRPr="00885F9C">
              <w:rPr>
                <w:rFonts w:eastAsiaTheme="minorEastAsia"/>
                <w:bCs/>
                <w:szCs w:val="21"/>
              </w:rPr>
              <w:t>寸图像传感器</w:t>
            </w:r>
          </w:p>
        </w:tc>
      </w:tr>
      <w:tr w:rsidR="00027556" w:rsidRPr="00027556" w:rsidTr="00027556">
        <w:trPr>
          <w:trHeight w:val="90"/>
        </w:trPr>
        <w:tc>
          <w:tcPr>
            <w:tcW w:w="710" w:type="dxa"/>
            <w:vMerge/>
            <w:vAlign w:val="center"/>
          </w:tcPr>
          <w:p w:rsidR="00027556" w:rsidRPr="00027556" w:rsidRDefault="00027556" w:rsidP="00027556">
            <w:pPr>
              <w:spacing w:line="400" w:lineRule="exact"/>
              <w:rPr>
                <w:rFonts w:eastAsiaTheme="minorEastAsia"/>
                <w:bCs/>
                <w:kern w:val="0"/>
                <w:szCs w:val="21"/>
              </w:rPr>
            </w:pPr>
          </w:p>
        </w:tc>
        <w:tc>
          <w:tcPr>
            <w:tcW w:w="1275" w:type="dxa"/>
            <w:vMerge/>
            <w:vAlign w:val="center"/>
          </w:tcPr>
          <w:p w:rsidR="00027556" w:rsidRPr="00027556" w:rsidRDefault="00027556" w:rsidP="00027556">
            <w:pPr>
              <w:widowControl/>
              <w:spacing w:line="400" w:lineRule="exact"/>
              <w:rPr>
                <w:rFonts w:eastAsiaTheme="minorEastAsia"/>
                <w:bCs/>
                <w:kern w:val="0"/>
                <w:szCs w:val="21"/>
              </w:rPr>
            </w:pPr>
          </w:p>
        </w:tc>
        <w:tc>
          <w:tcPr>
            <w:tcW w:w="7016" w:type="dxa"/>
            <w:vAlign w:val="center"/>
          </w:tcPr>
          <w:p w:rsidR="00027556" w:rsidRPr="00027556" w:rsidRDefault="00027556" w:rsidP="00885F9C">
            <w:pPr>
              <w:pStyle w:val="13"/>
              <w:numPr>
                <w:ilvl w:val="2"/>
                <w:numId w:val="7"/>
              </w:numPr>
              <w:tabs>
                <w:tab w:val="left" w:pos="851"/>
              </w:tabs>
              <w:spacing w:line="400" w:lineRule="exact"/>
              <w:ind w:firstLineChars="0"/>
              <w:rPr>
                <w:rFonts w:eastAsiaTheme="minorEastAsia"/>
                <w:bCs/>
                <w:szCs w:val="21"/>
              </w:rPr>
            </w:pPr>
            <w:r w:rsidRPr="00885F9C">
              <w:rPr>
                <w:rFonts w:eastAsiaTheme="minorEastAsia"/>
                <w:bCs/>
                <w:szCs w:val="21"/>
              </w:rPr>
              <w:t>显示器：</w:t>
            </w:r>
            <w:r w:rsidRPr="00027556">
              <w:rPr>
                <w:rFonts w:eastAsiaTheme="minorEastAsia"/>
                <w:bCs/>
                <w:szCs w:val="21"/>
              </w:rPr>
              <w:t>21</w:t>
            </w:r>
            <w:r w:rsidRPr="00885F9C">
              <w:rPr>
                <w:rFonts w:eastAsiaTheme="minorEastAsia"/>
                <w:bCs/>
                <w:szCs w:val="21"/>
              </w:rPr>
              <w:t>寸</w:t>
            </w:r>
            <w:r w:rsidRPr="00027556">
              <w:rPr>
                <w:rFonts w:eastAsiaTheme="minorEastAsia"/>
                <w:bCs/>
                <w:szCs w:val="21"/>
              </w:rPr>
              <w:t>LCD</w:t>
            </w:r>
            <w:r w:rsidRPr="00885F9C">
              <w:rPr>
                <w:rFonts w:eastAsiaTheme="minorEastAsia"/>
                <w:bCs/>
                <w:szCs w:val="21"/>
              </w:rPr>
              <w:t>显示器，分辨率</w:t>
            </w:r>
            <w:r w:rsidRPr="00027556">
              <w:rPr>
                <w:rFonts w:eastAsiaTheme="minorEastAsia"/>
                <w:bCs/>
                <w:szCs w:val="21"/>
              </w:rPr>
              <w:t>1920*1080</w:t>
            </w:r>
          </w:p>
        </w:tc>
      </w:tr>
    </w:tbl>
    <w:p w:rsidR="00D6115B" w:rsidRPr="00A652E0" w:rsidRDefault="00D6115B" w:rsidP="007E585F">
      <w:pPr>
        <w:pStyle w:val="13"/>
        <w:numPr>
          <w:ilvl w:val="0"/>
          <w:numId w:val="7"/>
        </w:numPr>
        <w:tabs>
          <w:tab w:val="left" w:pos="851"/>
        </w:tabs>
        <w:spacing w:line="400" w:lineRule="exact"/>
        <w:ind w:firstLineChars="0"/>
        <w:rPr>
          <w:rFonts w:asciiTheme="minorEastAsia" w:eastAsiaTheme="minorEastAsia" w:hAnsiTheme="minorEastAsia"/>
          <w:b/>
          <w:bCs/>
          <w:sz w:val="32"/>
          <w:szCs w:val="32"/>
        </w:rPr>
      </w:pPr>
      <w:r w:rsidRPr="00A652E0">
        <w:rPr>
          <w:rFonts w:asciiTheme="minorEastAsia" w:eastAsiaTheme="minorEastAsia" w:hAnsiTheme="minorEastAsia"/>
        </w:rPr>
        <w:br w:type="page"/>
      </w:r>
    </w:p>
    <w:p w:rsidR="00D6115B" w:rsidRPr="00DB0E4C" w:rsidRDefault="00D6115B" w:rsidP="00D6115B">
      <w:pPr>
        <w:pStyle w:val="2"/>
        <w:spacing w:line="400" w:lineRule="exact"/>
        <w:jc w:val="center"/>
      </w:pPr>
      <w:bookmarkStart w:id="44" w:name="_Toc26802728"/>
      <w:bookmarkStart w:id="45" w:name="_Toc76489750"/>
      <w:r w:rsidRPr="00DB0E4C">
        <w:rPr>
          <w:rFonts w:hint="eastAsia"/>
        </w:rPr>
        <w:t>二、商务要求</w:t>
      </w:r>
      <w:bookmarkEnd w:id="44"/>
      <w:bookmarkEnd w:id="45"/>
    </w:p>
    <w:p w:rsidR="00D21C3A" w:rsidRDefault="00D21C3A" w:rsidP="00D21C3A">
      <w:pPr>
        <w:pStyle w:val="13"/>
        <w:tabs>
          <w:tab w:val="left" w:pos="851"/>
        </w:tabs>
        <w:spacing w:line="400" w:lineRule="exact"/>
        <w:ind w:left="851" w:firstLineChars="0" w:firstLine="0"/>
        <w:rPr>
          <w:rFonts w:hAnsi="宋体" w:cs="宋体"/>
          <w:b/>
          <w:kern w:val="0"/>
          <w:szCs w:val="21"/>
        </w:rPr>
      </w:pPr>
    </w:p>
    <w:p w:rsidR="00D6115B" w:rsidRPr="00DB0E4C" w:rsidRDefault="00D6115B" w:rsidP="00801922">
      <w:pPr>
        <w:pStyle w:val="13"/>
        <w:tabs>
          <w:tab w:val="left" w:pos="851"/>
        </w:tabs>
        <w:spacing w:line="400" w:lineRule="exact"/>
        <w:ind w:left="851" w:firstLineChars="0" w:firstLine="0"/>
        <w:rPr>
          <w:rFonts w:hAnsi="宋体" w:cs="宋体"/>
          <w:b/>
          <w:kern w:val="0"/>
          <w:szCs w:val="21"/>
        </w:rPr>
      </w:pPr>
    </w:p>
    <w:tbl>
      <w:tblPr>
        <w:tblW w:w="8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6158"/>
      </w:tblGrid>
      <w:tr w:rsidR="00643CD8" w:rsidRPr="00643CD8" w:rsidTr="00643CD8">
        <w:trPr>
          <w:trHeight w:val="312"/>
          <w:jc w:val="center"/>
        </w:trPr>
        <w:tc>
          <w:tcPr>
            <w:tcW w:w="709" w:type="dxa"/>
            <w:vAlign w:val="center"/>
          </w:tcPr>
          <w:p w:rsidR="00643CD8" w:rsidRPr="00643CD8" w:rsidRDefault="00643CD8" w:rsidP="00643CD8">
            <w:pPr>
              <w:spacing w:line="400" w:lineRule="exact"/>
              <w:jc w:val="center"/>
              <w:rPr>
                <w:rFonts w:eastAsiaTheme="minorEastAsia"/>
                <w:b/>
                <w:szCs w:val="21"/>
              </w:rPr>
            </w:pPr>
            <w:r w:rsidRPr="00643CD8">
              <w:rPr>
                <w:rFonts w:eastAsiaTheme="minorEastAsia" w:hAnsiTheme="minorEastAsia"/>
                <w:b/>
                <w:szCs w:val="21"/>
              </w:rPr>
              <w:t>序号</w:t>
            </w:r>
          </w:p>
        </w:tc>
        <w:tc>
          <w:tcPr>
            <w:tcW w:w="1559" w:type="dxa"/>
            <w:vAlign w:val="center"/>
          </w:tcPr>
          <w:p w:rsidR="00643CD8" w:rsidRPr="00643CD8" w:rsidRDefault="00643CD8" w:rsidP="00643CD8">
            <w:pPr>
              <w:spacing w:line="400" w:lineRule="exact"/>
              <w:jc w:val="center"/>
              <w:rPr>
                <w:rFonts w:eastAsiaTheme="minorEastAsia"/>
                <w:b/>
                <w:szCs w:val="21"/>
              </w:rPr>
            </w:pPr>
            <w:r w:rsidRPr="00643CD8">
              <w:rPr>
                <w:rFonts w:eastAsiaTheme="minorEastAsia" w:hAnsiTheme="minorEastAsia"/>
                <w:b/>
                <w:szCs w:val="21"/>
              </w:rPr>
              <w:t>目录</w:t>
            </w:r>
          </w:p>
        </w:tc>
        <w:tc>
          <w:tcPr>
            <w:tcW w:w="6158" w:type="dxa"/>
            <w:vAlign w:val="center"/>
          </w:tcPr>
          <w:p w:rsidR="00643CD8" w:rsidRPr="00643CD8" w:rsidRDefault="00643CD8" w:rsidP="00643CD8">
            <w:pPr>
              <w:spacing w:line="400" w:lineRule="exact"/>
              <w:jc w:val="center"/>
              <w:rPr>
                <w:rFonts w:eastAsiaTheme="minorEastAsia"/>
                <w:b/>
                <w:szCs w:val="21"/>
              </w:rPr>
            </w:pPr>
            <w:r w:rsidRPr="00643CD8">
              <w:rPr>
                <w:rFonts w:eastAsiaTheme="minorEastAsia" w:hAnsiTheme="minorEastAsia"/>
                <w:b/>
                <w:szCs w:val="21"/>
              </w:rPr>
              <w:t>商务需求</w:t>
            </w:r>
          </w:p>
        </w:tc>
      </w:tr>
      <w:tr w:rsidR="00643CD8" w:rsidRPr="00643CD8" w:rsidTr="00643CD8">
        <w:trPr>
          <w:trHeight w:val="118"/>
          <w:jc w:val="center"/>
        </w:trPr>
        <w:tc>
          <w:tcPr>
            <w:tcW w:w="709" w:type="dxa"/>
            <w:vMerge w:val="restart"/>
            <w:vAlign w:val="center"/>
          </w:tcPr>
          <w:p w:rsidR="00643CD8" w:rsidRPr="00643CD8" w:rsidRDefault="00643CD8" w:rsidP="00643CD8">
            <w:pPr>
              <w:pStyle w:val="13"/>
              <w:numPr>
                <w:ilvl w:val="0"/>
                <w:numId w:val="8"/>
              </w:numPr>
              <w:tabs>
                <w:tab w:val="left" w:pos="851"/>
              </w:tabs>
              <w:spacing w:line="400" w:lineRule="exact"/>
              <w:ind w:firstLineChars="0"/>
              <w:rPr>
                <w:rFonts w:hAnsi="宋体" w:cs="宋体"/>
                <w:b/>
                <w:kern w:val="0"/>
                <w:szCs w:val="21"/>
              </w:rPr>
            </w:pPr>
          </w:p>
        </w:tc>
        <w:tc>
          <w:tcPr>
            <w:tcW w:w="1559" w:type="dxa"/>
            <w:vMerge w:val="restart"/>
            <w:vAlign w:val="center"/>
          </w:tcPr>
          <w:p w:rsidR="00643CD8" w:rsidRPr="00643CD8" w:rsidRDefault="00643CD8" w:rsidP="00643CD8">
            <w:pPr>
              <w:spacing w:line="400" w:lineRule="exact"/>
              <w:rPr>
                <w:rFonts w:eastAsiaTheme="minorEastAsia"/>
                <w:szCs w:val="21"/>
              </w:rPr>
            </w:pPr>
            <w:r w:rsidRPr="00643CD8">
              <w:rPr>
                <w:rFonts w:eastAsiaTheme="minorEastAsia" w:hAnsiTheme="minorEastAsia"/>
                <w:szCs w:val="21"/>
              </w:rPr>
              <w:t>免费保修与培训</w:t>
            </w:r>
          </w:p>
        </w:tc>
        <w:tc>
          <w:tcPr>
            <w:tcW w:w="6158" w:type="dxa"/>
          </w:tcPr>
          <w:p w:rsidR="00643CD8" w:rsidRPr="00801922" w:rsidRDefault="00643CD8" w:rsidP="00801922">
            <w:pPr>
              <w:pStyle w:val="13"/>
              <w:numPr>
                <w:ilvl w:val="1"/>
                <w:numId w:val="8"/>
              </w:numPr>
              <w:tabs>
                <w:tab w:val="left" w:pos="851"/>
              </w:tabs>
              <w:spacing w:line="400" w:lineRule="exact"/>
              <w:ind w:firstLineChars="0"/>
              <w:rPr>
                <w:rFonts w:hAnsi="宋体" w:cs="宋体"/>
                <w:kern w:val="0"/>
                <w:szCs w:val="21"/>
              </w:rPr>
            </w:pPr>
            <w:r w:rsidRPr="00801922">
              <w:rPr>
                <w:rFonts w:hAnsi="宋体" w:cs="宋体"/>
                <w:kern w:val="0"/>
                <w:szCs w:val="21"/>
              </w:rPr>
              <w:t>货物免费保修期</w:t>
            </w:r>
            <w:r w:rsidRPr="00801922">
              <w:rPr>
                <w:rFonts w:hAnsi="宋体" w:cs="宋体"/>
                <w:kern w:val="0"/>
                <w:szCs w:val="21"/>
              </w:rPr>
              <w:t xml:space="preserve"> 1 </w:t>
            </w:r>
            <w:r w:rsidRPr="00801922">
              <w:rPr>
                <w:rFonts w:hAnsi="宋体" w:cs="宋体"/>
                <w:kern w:val="0"/>
                <w:szCs w:val="21"/>
              </w:rPr>
              <w:t>年，时间自最终验收合格并交付使用之日起计算。</w:t>
            </w:r>
          </w:p>
        </w:tc>
      </w:tr>
      <w:tr w:rsidR="00643CD8" w:rsidRPr="00643CD8" w:rsidTr="00643CD8">
        <w:trPr>
          <w:trHeight w:val="118"/>
          <w:jc w:val="center"/>
        </w:trPr>
        <w:tc>
          <w:tcPr>
            <w:tcW w:w="709" w:type="dxa"/>
            <w:vMerge/>
            <w:vAlign w:val="center"/>
          </w:tcPr>
          <w:p w:rsidR="00643CD8" w:rsidRPr="00643CD8" w:rsidRDefault="00643CD8" w:rsidP="00643CD8">
            <w:pPr>
              <w:pStyle w:val="13"/>
              <w:numPr>
                <w:ilvl w:val="0"/>
                <w:numId w:val="8"/>
              </w:numPr>
              <w:tabs>
                <w:tab w:val="left" w:pos="851"/>
              </w:tabs>
              <w:spacing w:line="400" w:lineRule="exact"/>
              <w:ind w:firstLineChars="0"/>
              <w:rPr>
                <w:rFonts w:hAnsi="宋体" w:cs="宋体"/>
                <w:b/>
                <w:kern w:val="0"/>
                <w:szCs w:val="21"/>
              </w:rPr>
            </w:pPr>
          </w:p>
        </w:tc>
        <w:tc>
          <w:tcPr>
            <w:tcW w:w="1559" w:type="dxa"/>
            <w:vMerge/>
            <w:vAlign w:val="center"/>
          </w:tcPr>
          <w:p w:rsidR="00643CD8" w:rsidRPr="00643CD8" w:rsidRDefault="00643CD8" w:rsidP="00643CD8">
            <w:pPr>
              <w:spacing w:line="400" w:lineRule="exact"/>
              <w:rPr>
                <w:rFonts w:eastAsiaTheme="minorEastAsia"/>
                <w:szCs w:val="21"/>
              </w:rPr>
            </w:pPr>
          </w:p>
        </w:tc>
        <w:tc>
          <w:tcPr>
            <w:tcW w:w="6158" w:type="dxa"/>
          </w:tcPr>
          <w:p w:rsidR="00643CD8" w:rsidRPr="00801922" w:rsidRDefault="00643CD8" w:rsidP="00801922">
            <w:pPr>
              <w:pStyle w:val="13"/>
              <w:numPr>
                <w:ilvl w:val="1"/>
                <w:numId w:val="8"/>
              </w:numPr>
              <w:tabs>
                <w:tab w:val="left" w:pos="851"/>
              </w:tabs>
              <w:spacing w:line="400" w:lineRule="exact"/>
              <w:ind w:firstLineChars="0"/>
              <w:rPr>
                <w:rFonts w:hAnsi="宋体" w:cs="宋体"/>
                <w:kern w:val="0"/>
                <w:szCs w:val="21"/>
              </w:rPr>
            </w:pPr>
            <w:r w:rsidRPr="00801922">
              <w:rPr>
                <w:rFonts w:hAnsi="宋体" w:cs="宋体"/>
                <w:kern w:val="0"/>
                <w:szCs w:val="21"/>
              </w:rPr>
              <w:t>投标人必须承担的设备（软件）培训、技术指导等相关义务。</w:t>
            </w:r>
          </w:p>
        </w:tc>
      </w:tr>
      <w:tr w:rsidR="00643CD8" w:rsidRPr="00643CD8" w:rsidTr="00643CD8">
        <w:trPr>
          <w:trHeight w:val="251"/>
          <w:jc w:val="center"/>
        </w:trPr>
        <w:tc>
          <w:tcPr>
            <w:tcW w:w="709" w:type="dxa"/>
            <w:vAlign w:val="center"/>
          </w:tcPr>
          <w:p w:rsidR="00643CD8" w:rsidRPr="00643CD8" w:rsidRDefault="00643CD8" w:rsidP="00643CD8">
            <w:pPr>
              <w:pStyle w:val="13"/>
              <w:numPr>
                <w:ilvl w:val="0"/>
                <w:numId w:val="8"/>
              </w:numPr>
              <w:tabs>
                <w:tab w:val="left" w:pos="851"/>
              </w:tabs>
              <w:spacing w:line="400" w:lineRule="exact"/>
              <w:ind w:firstLineChars="0"/>
              <w:rPr>
                <w:rFonts w:hAnsi="宋体" w:cs="宋体"/>
                <w:b/>
                <w:kern w:val="0"/>
                <w:szCs w:val="21"/>
              </w:rPr>
            </w:pPr>
          </w:p>
        </w:tc>
        <w:tc>
          <w:tcPr>
            <w:tcW w:w="1559" w:type="dxa"/>
          </w:tcPr>
          <w:p w:rsidR="00643CD8" w:rsidRPr="00643CD8" w:rsidRDefault="00643CD8" w:rsidP="00643CD8">
            <w:pPr>
              <w:spacing w:line="400" w:lineRule="exact"/>
              <w:rPr>
                <w:rFonts w:eastAsiaTheme="minorEastAsia"/>
                <w:szCs w:val="21"/>
              </w:rPr>
            </w:pPr>
            <w:r w:rsidRPr="00643CD8">
              <w:rPr>
                <w:rFonts w:eastAsiaTheme="minorEastAsia" w:hAnsiTheme="minorEastAsia"/>
                <w:szCs w:val="21"/>
              </w:rPr>
              <w:t>维修响应及故障解决时间</w:t>
            </w:r>
          </w:p>
        </w:tc>
        <w:tc>
          <w:tcPr>
            <w:tcW w:w="6158" w:type="dxa"/>
          </w:tcPr>
          <w:p w:rsidR="00643CD8" w:rsidRPr="00801922" w:rsidRDefault="00643CD8" w:rsidP="00801922">
            <w:pPr>
              <w:pStyle w:val="13"/>
              <w:numPr>
                <w:ilvl w:val="1"/>
                <w:numId w:val="8"/>
              </w:numPr>
              <w:tabs>
                <w:tab w:val="left" w:pos="851"/>
              </w:tabs>
              <w:spacing w:line="400" w:lineRule="exact"/>
              <w:ind w:firstLineChars="0"/>
              <w:rPr>
                <w:rFonts w:hAnsi="宋体" w:cs="宋体"/>
                <w:kern w:val="0"/>
                <w:szCs w:val="21"/>
              </w:rPr>
            </w:pPr>
            <w:r w:rsidRPr="00801922">
              <w:rPr>
                <w:rFonts w:hAnsi="宋体" w:cs="宋体"/>
                <w:kern w:val="0"/>
                <w:szCs w:val="21"/>
              </w:rPr>
              <w:t>保修期内，乙方收到甲方维修通知后</w:t>
            </w:r>
            <w:r w:rsidRPr="00801922">
              <w:rPr>
                <w:rFonts w:hAnsi="宋体" w:cs="宋体"/>
                <w:kern w:val="0"/>
                <w:szCs w:val="21"/>
              </w:rPr>
              <w:t>12</w:t>
            </w:r>
            <w:r w:rsidRPr="00801922">
              <w:rPr>
                <w:rFonts w:hAnsi="宋体" w:cs="宋体"/>
                <w:kern w:val="0"/>
                <w:szCs w:val="21"/>
              </w:rPr>
              <w:t>小时内，应即以电话、传真或电邮方式提供初步响应；若仍无法排除故障时，应于</w:t>
            </w:r>
            <w:r w:rsidRPr="00801922">
              <w:rPr>
                <w:rFonts w:hAnsi="宋体" w:cs="宋体"/>
                <w:kern w:val="0"/>
                <w:szCs w:val="21"/>
              </w:rPr>
              <w:t xml:space="preserve"> 5</w:t>
            </w:r>
            <w:r w:rsidRPr="00801922">
              <w:rPr>
                <w:rFonts w:hAnsi="宋体" w:cs="宋体"/>
                <w:kern w:val="0"/>
                <w:szCs w:val="21"/>
              </w:rPr>
              <w:t>个工作日内到场进行维修。</w:t>
            </w:r>
          </w:p>
        </w:tc>
      </w:tr>
      <w:tr w:rsidR="00643CD8" w:rsidRPr="00643CD8" w:rsidTr="00643CD8">
        <w:trPr>
          <w:trHeight w:val="275"/>
          <w:jc w:val="center"/>
        </w:trPr>
        <w:tc>
          <w:tcPr>
            <w:tcW w:w="709" w:type="dxa"/>
            <w:vMerge w:val="restart"/>
            <w:vAlign w:val="center"/>
          </w:tcPr>
          <w:p w:rsidR="00643CD8" w:rsidRPr="00643CD8" w:rsidRDefault="00643CD8" w:rsidP="00643CD8">
            <w:pPr>
              <w:pStyle w:val="13"/>
              <w:numPr>
                <w:ilvl w:val="0"/>
                <w:numId w:val="8"/>
              </w:numPr>
              <w:tabs>
                <w:tab w:val="left" w:pos="851"/>
              </w:tabs>
              <w:spacing w:line="400" w:lineRule="exact"/>
              <w:ind w:firstLineChars="0"/>
              <w:rPr>
                <w:rFonts w:hAnsi="宋体" w:cs="宋体"/>
                <w:b/>
                <w:kern w:val="0"/>
                <w:szCs w:val="21"/>
              </w:rPr>
            </w:pPr>
          </w:p>
        </w:tc>
        <w:tc>
          <w:tcPr>
            <w:tcW w:w="1559" w:type="dxa"/>
            <w:vMerge w:val="restart"/>
            <w:vAlign w:val="center"/>
          </w:tcPr>
          <w:p w:rsidR="00643CD8" w:rsidRPr="00801922" w:rsidRDefault="00643CD8" w:rsidP="00643CD8">
            <w:pPr>
              <w:spacing w:line="400" w:lineRule="exact"/>
              <w:jc w:val="center"/>
              <w:rPr>
                <w:rFonts w:eastAsiaTheme="minorEastAsia"/>
                <w:color w:val="000000" w:themeColor="text1"/>
                <w:szCs w:val="21"/>
              </w:rPr>
            </w:pPr>
            <w:r w:rsidRPr="00801922">
              <w:rPr>
                <w:rFonts w:eastAsiaTheme="minorEastAsia" w:hAnsiTheme="minorEastAsia"/>
                <w:b/>
                <w:color w:val="000000" w:themeColor="text1"/>
                <w:kern w:val="0"/>
                <w:szCs w:val="21"/>
              </w:rPr>
              <w:t>★</w:t>
            </w:r>
            <w:r w:rsidRPr="00801922">
              <w:rPr>
                <w:rFonts w:eastAsiaTheme="minorEastAsia" w:hAnsiTheme="minorEastAsia"/>
                <w:color w:val="000000" w:themeColor="text1"/>
                <w:szCs w:val="21"/>
              </w:rPr>
              <w:t>关于交货期</w:t>
            </w:r>
          </w:p>
        </w:tc>
        <w:tc>
          <w:tcPr>
            <w:tcW w:w="6158" w:type="dxa"/>
          </w:tcPr>
          <w:p w:rsidR="00801922" w:rsidRDefault="00643CD8" w:rsidP="00801922">
            <w:pPr>
              <w:pStyle w:val="13"/>
              <w:numPr>
                <w:ilvl w:val="1"/>
                <w:numId w:val="8"/>
              </w:numPr>
              <w:tabs>
                <w:tab w:val="left" w:pos="851"/>
              </w:tabs>
              <w:spacing w:line="400" w:lineRule="exact"/>
              <w:ind w:firstLineChars="0"/>
              <w:rPr>
                <w:rFonts w:hAnsi="宋体" w:cs="宋体"/>
                <w:kern w:val="0"/>
                <w:szCs w:val="21"/>
              </w:rPr>
            </w:pPr>
            <w:r w:rsidRPr="00801922">
              <w:rPr>
                <w:rFonts w:hAnsi="宋体" w:cs="宋体"/>
                <w:kern w:val="0"/>
                <w:szCs w:val="21"/>
              </w:rPr>
              <w:t>招标需求中产品在签订合同后</w:t>
            </w:r>
            <w:r w:rsidRPr="00801922">
              <w:rPr>
                <w:rFonts w:hAnsi="宋体" w:cs="宋体"/>
                <w:kern w:val="0"/>
                <w:szCs w:val="21"/>
              </w:rPr>
              <w:t xml:space="preserve"> 180 </w:t>
            </w:r>
            <w:r w:rsidRPr="00801922">
              <w:rPr>
                <w:rFonts w:hAnsi="宋体" w:cs="宋体"/>
                <w:kern w:val="0"/>
                <w:szCs w:val="21"/>
              </w:rPr>
              <w:t>天（日历日）内。</w:t>
            </w:r>
          </w:p>
          <w:p w:rsidR="00643CD8" w:rsidRPr="00801922" w:rsidRDefault="00643CD8" w:rsidP="00801922">
            <w:pPr>
              <w:pStyle w:val="13"/>
              <w:numPr>
                <w:ilvl w:val="1"/>
                <w:numId w:val="8"/>
              </w:numPr>
              <w:tabs>
                <w:tab w:val="left" w:pos="851"/>
              </w:tabs>
              <w:spacing w:line="400" w:lineRule="exact"/>
              <w:ind w:firstLineChars="0"/>
              <w:rPr>
                <w:rFonts w:hAnsi="宋体" w:cs="宋体"/>
                <w:kern w:val="0"/>
                <w:szCs w:val="21"/>
              </w:rPr>
            </w:pPr>
            <w:r w:rsidRPr="00801922">
              <w:rPr>
                <w:rFonts w:hAnsi="宋体" w:cs="宋体"/>
                <w:kern w:val="0"/>
                <w:szCs w:val="21"/>
              </w:rPr>
              <w:t>交货地点：深圳市龙岗区龙翔大道</w:t>
            </w:r>
            <w:r w:rsidRPr="00801922">
              <w:rPr>
                <w:rFonts w:hAnsi="宋体" w:cs="宋体"/>
                <w:kern w:val="0"/>
                <w:szCs w:val="21"/>
              </w:rPr>
              <w:t>2188</w:t>
            </w:r>
            <w:r w:rsidRPr="00801922">
              <w:rPr>
                <w:rFonts w:hAnsi="宋体" w:cs="宋体"/>
                <w:kern w:val="0"/>
                <w:szCs w:val="21"/>
              </w:rPr>
              <w:t>号</w:t>
            </w:r>
            <w:r w:rsidRPr="00801922">
              <w:rPr>
                <w:rFonts w:hAnsi="宋体" w:cs="宋体"/>
                <w:kern w:val="0"/>
                <w:szCs w:val="21"/>
              </w:rPr>
              <w:t xml:space="preserve"> </w:t>
            </w:r>
            <w:r w:rsidRPr="00801922">
              <w:rPr>
                <w:rFonts w:hAnsi="宋体" w:cs="宋体"/>
                <w:kern w:val="0"/>
                <w:szCs w:val="21"/>
              </w:rPr>
              <w:t>深圳信息职业技术学院内指定地点</w:t>
            </w:r>
          </w:p>
        </w:tc>
      </w:tr>
      <w:tr w:rsidR="00643CD8" w:rsidRPr="00643CD8" w:rsidTr="00643CD8">
        <w:trPr>
          <w:trHeight w:val="354"/>
          <w:jc w:val="center"/>
        </w:trPr>
        <w:tc>
          <w:tcPr>
            <w:tcW w:w="709" w:type="dxa"/>
            <w:vMerge/>
            <w:vAlign w:val="center"/>
          </w:tcPr>
          <w:p w:rsidR="00643CD8" w:rsidRPr="00643CD8" w:rsidRDefault="00643CD8" w:rsidP="00643CD8">
            <w:pPr>
              <w:spacing w:line="400" w:lineRule="exact"/>
              <w:jc w:val="center"/>
              <w:rPr>
                <w:rFonts w:eastAsiaTheme="minorEastAsia"/>
                <w:color w:val="FF0000"/>
                <w:szCs w:val="21"/>
              </w:rPr>
            </w:pPr>
          </w:p>
        </w:tc>
        <w:tc>
          <w:tcPr>
            <w:tcW w:w="1559" w:type="dxa"/>
            <w:vMerge/>
            <w:vAlign w:val="center"/>
          </w:tcPr>
          <w:p w:rsidR="00643CD8" w:rsidRPr="00801922" w:rsidRDefault="00643CD8" w:rsidP="00643CD8">
            <w:pPr>
              <w:spacing w:line="400" w:lineRule="exact"/>
              <w:jc w:val="center"/>
              <w:rPr>
                <w:rFonts w:eastAsiaTheme="minorEastAsia"/>
                <w:color w:val="000000" w:themeColor="text1"/>
                <w:szCs w:val="21"/>
              </w:rPr>
            </w:pPr>
          </w:p>
        </w:tc>
        <w:tc>
          <w:tcPr>
            <w:tcW w:w="6158" w:type="dxa"/>
          </w:tcPr>
          <w:p w:rsidR="00643CD8" w:rsidRPr="00801922" w:rsidRDefault="00643CD8" w:rsidP="00801922">
            <w:pPr>
              <w:pStyle w:val="13"/>
              <w:numPr>
                <w:ilvl w:val="1"/>
                <w:numId w:val="8"/>
              </w:numPr>
              <w:tabs>
                <w:tab w:val="left" w:pos="851"/>
              </w:tabs>
              <w:spacing w:line="400" w:lineRule="exact"/>
              <w:ind w:firstLineChars="0"/>
              <w:rPr>
                <w:rFonts w:hAnsi="宋体" w:cs="宋体"/>
                <w:kern w:val="0"/>
                <w:szCs w:val="21"/>
              </w:rPr>
            </w:pPr>
            <w:r w:rsidRPr="00801922">
              <w:rPr>
                <w:rFonts w:hAnsi="宋体" w:cs="宋体"/>
                <w:kern w:val="0"/>
                <w:szCs w:val="21"/>
              </w:rPr>
              <w:t>投标人必须承担的设备运输、安装调试、验收检测和提供设备操作说明书、图纸等其他类似的义务。</w:t>
            </w:r>
          </w:p>
        </w:tc>
      </w:tr>
      <w:tr w:rsidR="00643CD8" w:rsidRPr="00643CD8" w:rsidTr="00643CD8">
        <w:trPr>
          <w:trHeight w:val="675"/>
          <w:jc w:val="center"/>
        </w:trPr>
        <w:tc>
          <w:tcPr>
            <w:tcW w:w="709" w:type="dxa"/>
            <w:vMerge w:val="restart"/>
            <w:vAlign w:val="center"/>
          </w:tcPr>
          <w:p w:rsidR="00643CD8" w:rsidRPr="00643CD8" w:rsidRDefault="00643CD8" w:rsidP="00643CD8">
            <w:pPr>
              <w:pStyle w:val="13"/>
              <w:numPr>
                <w:ilvl w:val="0"/>
                <w:numId w:val="8"/>
              </w:numPr>
              <w:tabs>
                <w:tab w:val="left" w:pos="851"/>
              </w:tabs>
              <w:spacing w:line="400" w:lineRule="exact"/>
              <w:ind w:firstLineChars="0"/>
              <w:rPr>
                <w:rFonts w:hAnsi="宋体" w:cs="宋体"/>
                <w:b/>
                <w:kern w:val="0"/>
                <w:szCs w:val="21"/>
              </w:rPr>
            </w:pPr>
          </w:p>
        </w:tc>
        <w:tc>
          <w:tcPr>
            <w:tcW w:w="1559" w:type="dxa"/>
            <w:vMerge w:val="restart"/>
            <w:vAlign w:val="center"/>
          </w:tcPr>
          <w:p w:rsidR="00643CD8" w:rsidRPr="00801922" w:rsidRDefault="00643CD8" w:rsidP="00643CD8">
            <w:pPr>
              <w:spacing w:line="400" w:lineRule="exact"/>
              <w:jc w:val="center"/>
              <w:rPr>
                <w:rFonts w:eastAsiaTheme="minorEastAsia"/>
                <w:color w:val="000000" w:themeColor="text1"/>
                <w:szCs w:val="21"/>
              </w:rPr>
            </w:pPr>
            <w:r w:rsidRPr="00801922">
              <w:rPr>
                <w:rFonts w:eastAsiaTheme="minorEastAsia" w:hAnsiTheme="minorEastAsia"/>
                <w:b/>
                <w:color w:val="000000" w:themeColor="text1"/>
                <w:kern w:val="0"/>
                <w:szCs w:val="21"/>
              </w:rPr>
              <w:t>★</w:t>
            </w:r>
            <w:r w:rsidRPr="00801922">
              <w:rPr>
                <w:rFonts w:eastAsiaTheme="minorEastAsia" w:hAnsiTheme="minorEastAsia"/>
                <w:color w:val="000000" w:themeColor="text1"/>
                <w:szCs w:val="21"/>
              </w:rPr>
              <w:t>关于验收</w:t>
            </w:r>
          </w:p>
        </w:tc>
        <w:tc>
          <w:tcPr>
            <w:tcW w:w="6158" w:type="dxa"/>
          </w:tcPr>
          <w:p w:rsidR="00643CD8" w:rsidRPr="00801922" w:rsidRDefault="00643CD8" w:rsidP="00801922">
            <w:pPr>
              <w:pStyle w:val="13"/>
              <w:numPr>
                <w:ilvl w:val="1"/>
                <w:numId w:val="8"/>
              </w:numPr>
              <w:tabs>
                <w:tab w:val="left" w:pos="851"/>
              </w:tabs>
              <w:spacing w:line="400" w:lineRule="exact"/>
              <w:ind w:firstLineChars="0"/>
              <w:rPr>
                <w:rFonts w:hAnsi="宋体" w:cs="宋体"/>
                <w:kern w:val="0"/>
                <w:szCs w:val="21"/>
              </w:rPr>
            </w:pPr>
            <w:r w:rsidRPr="00801922">
              <w:rPr>
                <w:rFonts w:hAnsi="宋体" w:cs="宋体"/>
                <w:kern w:val="0"/>
                <w:szCs w:val="21"/>
              </w:rPr>
              <w:t>投标人货物必须是原装全新产品，不得提供二手产品或翻新产品，须提供合格证。</w:t>
            </w:r>
          </w:p>
        </w:tc>
      </w:tr>
      <w:tr w:rsidR="00643CD8" w:rsidRPr="00643CD8" w:rsidTr="00643CD8">
        <w:trPr>
          <w:trHeight w:val="675"/>
          <w:jc w:val="center"/>
        </w:trPr>
        <w:tc>
          <w:tcPr>
            <w:tcW w:w="709" w:type="dxa"/>
            <w:vMerge/>
            <w:vAlign w:val="center"/>
          </w:tcPr>
          <w:p w:rsidR="00643CD8" w:rsidRPr="00643CD8" w:rsidRDefault="00643CD8" w:rsidP="00643CD8">
            <w:pPr>
              <w:pStyle w:val="13"/>
              <w:numPr>
                <w:ilvl w:val="0"/>
                <w:numId w:val="8"/>
              </w:numPr>
              <w:tabs>
                <w:tab w:val="left" w:pos="851"/>
              </w:tabs>
              <w:spacing w:line="400" w:lineRule="exact"/>
              <w:ind w:firstLineChars="0"/>
              <w:rPr>
                <w:rFonts w:hAnsi="宋体" w:cs="宋体"/>
                <w:b/>
                <w:kern w:val="0"/>
                <w:szCs w:val="21"/>
              </w:rPr>
            </w:pPr>
          </w:p>
        </w:tc>
        <w:tc>
          <w:tcPr>
            <w:tcW w:w="1559" w:type="dxa"/>
            <w:vMerge/>
            <w:vAlign w:val="center"/>
          </w:tcPr>
          <w:p w:rsidR="00643CD8" w:rsidRPr="00643CD8" w:rsidRDefault="00643CD8" w:rsidP="00643CD8">
            <w:pPr>
              <w:spacing w:line="400" w:lineRule="exact"/>
              <w:rPr>
                <w:rFonts w:eastAsiaTheme="minorEastAsia"/>
                <w:szCs w:val="21"/>
              </w:rPr>
            </w:pPr>
          </w:p>
        </w:tc>
        <w:tc>
          <w:tcPr>
            <w:tcW w:w="6158" w:type="dxa"/>
          </w:tcPr>
          <w:p w:rsidR="00643CD8" w:rsidRPr="00801922" w:rsidRDefault="00643CD8" w:rsidP="00801922">
            <w:pPr>
              <w:pStyle w:val="13"/>
              <w:numPr>
                <w:ilvl w:val="1"/>
                <w:numId w:val="8"/>
              </w:numPr>
              <w:tabs>
                <w:tab w:val="left" w:pos="851"/>
              </w:tabs>
              <w:spacing w:line="400" w:lineRule="exact"/>
              <w:ind w:firstLineChars="0"/>
              <w:rPr>
                <w:rFonts w:hAnsi="宋体" w:cs="宋体"/>
                <w:kern w:val="0"/>
                <w:szCs w:val="21"/>
              </w:rPr>
            </w:pPr>
            <w:r w:rsidRPr="00801922">
              <w:rPr>
                <w:rFonts w:hAnsi="宋体" w:cs="宋体"/>
                <w:kern w:val="0"/>
                <w:szCs w:val="21"/>
              </w:rPr>
              <w:t>投标人货物经过双方检验认可后，签署验收报告，产品保修期自验收合格之日起算，由投标人提供产品保修文件。</w:t>
            </w:r>
          </w:p>
        </w:tc>
      </w:tr>
      <w:tr w:rsidR="00643CD8" w:rsidRPr="00643CD8" w:rsidTr="00643CD8">
        <w:trPr>
          <w:trHeight w:val="275"/>
          <w:jc w:val="center"/>
        </w:trPr>
        <w:tc>
          <w:tcPr>
            <w:tcW w:w="709" w:type="dxa"/>
            <w:vMerge/>
            <w:vAlign w:val="center"/>
          </w:tcPr>
          <w:p w:rsidR="00643CD8" w:rsidRPr="00643CD8" w:rsidRDefault="00643CD8" w:rsidP="00643CD8">
            <w:pPr>
              <w:pStyle w:val="13"/>
              <w:numPr>
                <w:ilvl w:val="0"/>
                <w:numId w:val="8"/>
              </w:numPr>
              <w:tabs>
                <w:tab w:val="left" w:pos="851"/>
              </w:tabs>
              <w:spacing w:line="400" w:lineRule="exact"/>
              <w:ind w:firstLineChars="0"/>
              <w:rPr>
                <w:rFonts w:hAnsi="宋体" w:cs="宋体"/>
                <w:b/>
                <w:kern w:val="0"/>
                <w:szCs w:val="21"/>
              </w:rPr>
            </w:pPr>
          </w:p>
        </w:tc>
        <w:tc>
          <w:tcPr>
            <w:tcW w:w="1559" w:type="dxa"/>
            <w:vMerge/>
          </w:tcPr>
          <w:p w:rsidR="00643CD8" w:rsidRPr="00643CD8" w:rsidRDefault="00643CD8" w:rsidP="00643CD8">
            <w:pPr>
              <w:spacing w:line="400" w:lineRule="exact"/>
              <w:rPr>
                <w:rFonts w:eastAsiaTheme="minorEastAsia"/>
                <w:b/>
                <w:szCs w:val="21"/>
              </w:rPr>
            </w:pPr>
          </w:p>
        </w:tc>
        <w:tc>
          <w:tcPr>
            <w:tcW w:w="6158" w:type="dxa"/>
          </w:tcPr>
          <w:p w:rsidR="00643CD8" w:rsidRPr="00801922" w:rsidRDefault="00643CD8" w:rsidP="00801922">
            <w:pPr>
              <w:pStyle w:val="13"/>
              <w:numPr>
                <w:ilvl w:val="1"/>
                <w:numId w:val="8"/>
              </w:numPr>
              <w:tabs>
                <w:tab w:val="left" w:pos="851"/>
              </w:tabs>
              <w:spacing w:line="400" w:lineRule="exact"/>
              <w:ind w:firstLineChars="0"/>
              <w:rPr>
                <w:rFonts w:hAnsi="宋体" w:cs="宋体"/>
                <w:kern w:val="0"/>
                <w:szCs w:val="21"/>
              </w:rPr>
            </w:pPr>
            <w:r w:rsidRPr="00801922">
              <w:rPr>
                <w:rFonts w:hAnsi="宋体" w:cs="宋体"/>
                <w:kern w:val="0"/>
                <w:szCs w:val="21"/>
              </w:rPr>
              <w:t>当满足以下条件时，采购人才向中标人签发货物验收报告：</w:t>
            </w:r>
          </w:p>
          <w:p w:rsidR="00643CD8" w:rsidRPr="00801922" w:rsidRDefault="00643CD8" w:rsidP="00801922">
            <w:pPr>
              <w:pStyle w:val="13"/>
              <w:numPr>
                <w:ilvl w:val="2"/>
                <w:numId w:val="8"/>
              </w:numPr>
              <w:tabs>
                <w:tab w:val="left" w:pos="851"/>
              </w:tabs>
              <w:spacing w:line="400" w:lineRule="exact"/>
              <w:ind w:firstLineChars="0"/>
              <w:rPr>
                <w:rFonts w:hAnsi="宋体" w:cs="宋体"/>
                <w:kern w:val="0"/>
                <w:szCs w:val="21"/>
              </w:rPr>
            </w:pPr>
            <w:r w:rsidRPr="00801922">
              <w:rPr>
                <w:rFonts w:hAnsi="宋体" w:cs="宋体"/>
                <w:kern w:val="0"/>
                <w:szCs w:val="21"/>
              </w:rPr>
              <w:t>中标人已按照合同规定提供了全部产品及完整的技术资料。</w:t>
            </w:r>
          </w:p>
          <w:p w:rsidR="00643CD8" w:rsidRPr="00801922" w:rsidRDefault="00643CD8" w:rsidP="00801922">
            <w:pPr>
              <w:pStyle w:val="13"/>
              <w:numPr>
                <w:ilvl w:val="2"/>
                <w:numId w:val="8"/>
              </w:numPr>
              <w:tabs>
                <w:tab w:val="left" w:pos="851"/>
              </w:tabs>
              <w:spacing w:line="400" w:lineRule="exact"/>
              <w:ind w:firstLineChars="0"/>
              <w:rPr>
                <w:rFonts w:hAnsi="宋体" w:cs="宋体"/>
                <w:kern w:val="0"/>
                <w:szCs w:val="21"/>
              </w:rPr>
            </w:pPr>
            <w:r w:rsidRPr="00801922">
              <w:rPr>
                <w:rFonts w:hAnsi="宋体" w:cs="宋体"/>
                <w:kern w:val="0"/>
                <w:szCs w:val="21"/>
              </w:rPr>
              <w:t>货物符合招标文件技术规格书的要求，性能满足要求。</w:t>
            </w:r>
          </w:p>
          <w:p w:rsidR="00643CD8" w:rsidRPr="00801922" w:rsidRDefault="00643CD8" w:rsidP="00801922">
            <w:pPr>
              <w:pStyle w:val="13"/>
              <w:numPr>
                <w:ilvl w:val="2"/>
                <w:numId w:val="8"/>
              </w:numPr>
              <w:tabs>
                <w:tab w:val="left" w:pos="851"/>
              </w:tabs>
              <w:spacing w:line="400" w:lineRule="exact"/>
              <w:ind w:firstLineChars="0"/>
              <w:rPr>
                <w:rFonts w:hAnsi="宋体" w:cs="宋体"/>
                <w:kern w:val="0"/>
                <w:szCs w:val="21"/>
              </w:rPr>
            </w:pPr>
            <w:r w:rsidRPr="00801922">
              <w:rPr>
                <w:rFonts w:hAnsi="宋体" w:cs="宋体"/>
                <w:kern w:val="0"/>
                <w:szCs w:val="21"/>
              </w:rPr>
              <w:t>货物具备产品合格证。</w:t>
            </w:r>
          </w:p>
        </w:tc>
      </w:tr>
      <w:tr w:rsidR="00643CD8" w:rsidRPr="00643CD8" w:rsidTr="00643CD8">
        <w:trPr>
          <w:trHeight w:val="440"/>
          <w:jc w:val="center"/>
        </w:trPr>
        <w:tc>
          <w:tcPr>
            <w:tcW w:w="709" w:type="dxa"/>
            <w:vAlign w:val="center"/>
          </w:tcPr>
          <w:p w:rsidR="00643CD8" w:rsidRPr="00643CD8" w:rsidRDefault="00643CD8" w:rsidP="00643CD8">
            <w:pPr>
              <w:pStyle w:val="13"/>
              <w:numPr>
                <w:ilvl w:val="0"/>
                <w:numId w:val="8"/>
              </w:numPr>
              <w:tabs>
                <w:tab w:val="left" w:pos="851"/>
              </w:tabs>
              <w:spacing w:line="400" w:lineRule="exact"/>
              <w:ind w:firstLineChars="0"/>
              <w:rPr>
                <w:rFonts w:hAnsi="宋体" w:cs="宋体"/>
                <w:b/>
                <w:kern w:val="0"/>
                <w:szCs w:val="21"/>
              </w:rPr>
            </w:pPr>
          </w:p>
        </w:tc>
        <w:tc>
          <w:tcPr>
            <w:tcW w:w="1559" w:type="dxa"/>
            <w:vAlign w:val="center"/>
          </w:tcPr>
          <w:p w:rsidR="00643CD8" w:rsidRPr="00801922" w:rsidRDefault="00643CD8" w:rsidP="00643CD8">
            <w:pPr>
              <w:spacing w:line="400" w:lineRule="exact"/>
              <w:jc w:val="center"/>
              <w:rPr>
                <w:rFonts w:eastAsiaTheme="minorEastAsia"/>
                <w:color w:val="000000" w:themeColor="text1"/>
                <w:szCs w:val="21"/>
              </w:rPr>
            </w:pPr>
            <w:r w:rsidRPr="00801922">
              <w:rPr>
                <w:rFonts w:eastAsiaTheme="minorEastAsia" w:hAnsiTheme="minorEastAsia"/>
                <w:color w:val="000000" w:themeColor="text1"/>
                <w:kern w:val="0"/>
                <w:szCs w:val="21"/>
              </w:rPr>
              <w:t>★</w:t>
            </w:r>
            <w:r w:rsidRPr="00801922">
              <w:rPr>
                <w:rFonts w:eastAsiaTheme="minorEastAsia" w:hAnsiTheme="minorEastAsia"/>
                <w:color w:val="000000" w:themeColor="text1"/>
                <w:szCs w:val="21"/>
              </w:rPr>
              <w:t>付款方式</w:t>
            </w:r>
          </w:p>
        </w:tc>
        <w:tc>
          <w:tcPr>
            <w:tcW w:w="6158" w:type="dxa"/>
            <w:vAlign w:val="center"/>
          </w:tcPr>
          <w:p w:rsidR="00643CD8" w:rsidRPr="00801922" w:rsidRDefault="00643CD8" w:rsidP="00801922">
            <w:pPr>
              <w:pStyle w:val="13"/>
              <w:numPr>
                <w:ilvl w:val="1"/>
                <w:numId w:val="8"/>
              </w:numPr>
              <w:tabs>
                <w:tab w:val="left" w:pos="851"/>
              </w:tabs>
              <w:spacing w:line="400" w:lineRule="exact"/>
              <w:ind w:firstLineChars="0"/>
              <w:rPr>
                <w:rFonts w:hAnsi="宋体" w:cs="宋体"/>
                <w:kern w:val="0"/>
                <w:szCs w:val="21"/>
              </w:rPr>
            </w:pPr>
            <w:r w:rsidRPr="00801922">
              <w:rPr>
                <w:rFonts w:hAnsi="宋体" w:cs="宋体"/>
                <w:kern w:val="0"/>
                <w:szCs w:val="21"/>
              </w:rPr>
              <w:t>分期付款，合同签订收到供应商发票后</w:t>
            </w:r>
            <w:r w:rsidRPr="00801922">
              <w:rPr>
                <w:rFonts w:hAnsi="宋体" w:cs="宋体"/>
                <w:kern w:val="0"/>
                <w:szCs w:val="21"/>
              </w:rPr>
              <w:t>10</w:t>
            </w:r>
            <w:r w:rsidRPr="00801922">
              <w:rPr>
                <w:rFonts w:hAnsi="宋体" w:cs="宋体"/>
                <w:kern w:val="0"/>
                <w:szCs w:val="21"/>
              </w:rPr>
              <w:t>个工作日内预付款</w:t>
            </w:r>
            <w:r w:rsidRPr="00801922">
              <w:rPr>
                <w:rFonts w:hAnsi="宋体" w:cs="宋体"/>
                <w:kern w:val="0"/>
                <w:szCs w:val="21"/>
              </w:rPr>
              <w:t>30%</w:t>
            </w:r>
            <w:r w:rsidRPr="00801922">
              <w:rPr>
                <w:rFonts w:hAnsi="宋体" w:cs="宋体"/>
                <w:kern w:val="0"/>
                <w:szCs w:val="21"/>
              </w:rPr>
              <w:t>，在项目完工通过验收后，采购人收到供应商付款发票和付款所需资料之日起十个工作日内，由采购人申请一次付清剩余</w:t>
            </w:r>
            <w:r w:rsidRPr="00801922">
              <w:rPr>
                <w:rFonts w:hAnsi="宋体" w:cs="宋体"/>
                <w:kern w:val="0"/>
                <w:szCs w:val="21"/>
              </w:rPr>
              <w:t>70%</w:t>
            </w:r>
            <w:r w:rsidRPr="00801922">
              <w:rPr>
                <w:rFonts w:hAnsi="宋体" w:cs="宋体"/>
                <w:kern w:val="0"/>
                <w:szCs w:val="21"/>
              </w:rPr>
              <w:t>。</w:t>
            </w:r>
          </w:p>
        </w:tc>
      </w:tr>
      <w:tr w:rsidR="00643CD8" w:rsidRPr="00643CD8" w:rsidTr="00643CD8">
        <w:trPr>
          <w:trHeight w:val="275"/>
          <w:jc w:val="center"/>
        </w:trPr>
        <w:tc>
          <w:tcPr>
            <w:tcW w:w="709" w:type="dxa"/>
            <w:vAlign w:val="center"/>
          </w:tcPr>
          <w:p w:rsidR="00643CD8" w:rsidRPr="00643CD8" w:rsidRDefault="00643CD8" w:rsidP="00643CD8">
            <w:pPr>
              <w:pStyle w:val="13"/>
              <w:numPr>
                <w:ilvl w:val="0"/>
                <w:numId w:val="8"/>
              </w:numPr>
              <w:tabs>
                <w:tab w:val="left" w:pos="851"/>
              </w:tabs>
              <w:spacing w:line="400" w:lineRule="exact"/>
              <w:ind w:firstLineChars="0"/>
              <w:rPr>
                <w:rFonts w:hAnsi="宋体" w:cs="宋体"/>
                <w:b/>
                <w:kern w:val="0"/>
                <w:szCs w:val="21"/>
              </w:rPr>
            </w:pPr>
          </w:p>
        </w:tc>
        <w:tc>
          <w:tcPr>
            <w:tcW w:w="1559" w:type="dxa"/>
            <w:vAlign w:val="center"/>
          </w:tcPr>
          <w:p w:rsidR="00643CD8" w:rsidRPr="00801922" w:rsidRDefault="00643CD8" w:rsidP="00643CD8">
            <w:pPr>
              <w:spacing w:line="400" w:lineRule="exact"/>
              <w:jc w:val="center"/>
              <w:rPr>
                <w:rFonts w:eastAsiaTheme="minorEastAsia"/>
                <w:color w:val="000000" w:themeColor="text1"/>
                <w:szCs w:val="21"/>
              </w:rPr>
            </w:pPr>
            <w:r w:rsidRPr="00801922">
              <w:rPr>
                <w:rFonts w:eastAsiaTheme="minorEastAsia" w:hAnsiTheme="minorEastAsia"/>
                <w:color w:val="000000" w:themeColor="text1"/>
                <w:kern w:val="0"/>
                <w:szCs w:val="21"/>
              </w:rPr>
              <w:t>★</w:t>
            </w:r>
            <w:r w:rsidRPr="00801922">
              <w:rPr>
                <w:rFonts w:eastAsiaTheme="minorEastAsia" w:hAnsiTheme="minorEastAsia"/>
                <w:color w:val="000000" w:themeColor="text1"/>
                <w:szCs w:val="21"/>
              </w:rPr>
              <w:t>履约保证金</w:t>
            </w:r>
          </w:p>
        </w:tc>
        <w:tc>
          <w:tcPr>
            <w:tcW w:w="6158" w:type="dxa"/>
            <w:vAlign w:val="center"/>
          </w:tcPr>
          <w:p w:rsidR="00643CD8" w:rsidRPr="00801922" w:rsidRDefault="00643CD8" w:rsidP="00801922">
            <w:pPr>
              <w:pStyle w:val="13"/>
              <w:numPr>
                <w:ilvl w:val="1"/>
                <w:numId w:val="8"/>
              </w:numPr>
              <w:tabs>
                <w:tab w:val="left" w:pos="851"/>
              </w:tabs>
              <w:spacing w:line="400" w:lineRule="exact"/>
              <w:ind w:firstLineChars="0"/>
              <w:rPr>
                <w:rFonts w:hAnsi="宋体" w:cs="宋体"/>
                <w:kern w:val="0"/>
                <w:szCs w:val="21"/>
              </w:rPr>
            </w:pPr>
            <w:r w:rsidRPr="00801922">
              <w:rPr>
                <w:rFonts w:hAnsi="宋体" w:cs="宋体"/>
                <w:kern w:val="0"/>
                <w:szCs w:val="21"/>
              </w:rPr>
              <w:t>合同金额的</w:t>
            </w:r>
            <w:r w:rsidRPr="00801922">
              <w:rPr>
                <w:rFonts w:hAnsi="宋体" w:cs="宋体"/>
                <w:kern w:val="0"/>
                <w:szCs w:val="21"/>
              </w:rPr>
              <w:t>5%</w:t>
            </w:r>
            <w:r w:rsidRPr="00801922">
              <w:rPr>
                <w:rFonts w:hAnsi="宋体" w:cs="宋体"/>
                <w:kern w:val="0"/>
                <w:szCs w:val="21"/>
              </w:rPr>
              <w:t>。以非现金形式收取，时间自签订合同之日起算，至货物免费保修期后无息退还。</w:t>
            </w:r>
          </w:p>
        </w:tc>
      </w:tr>
      <w:tr w:rsidR="00643CD8" w:rsidRPr="00643CD8" w:rsidTr="00643CD8">
        <w:trPr>
          <w:trHeight w:val="275"/>
          <w:jc w:val="center"/>
        </w:trPr>
        <w:tc>
          <w:tcPr>
            <w:tcW w:w="709" w:type="dxa"/>
            <w:vAlign w:val="center"/>
          </w:tcPr>
          <w:p w:rsidR="00643CD8" w:rsidRPr="00643CD8" w:rsidRDefault="00643CD8" w:rsidP="00643CD8">
            <w:pPr>
              <w:pStyle w:val="13"/>
              <w:numPr>
                <w:ilvl w:val="0"/>
                <w:numId w:val="8"/>
              </w:numPr>
              <w:tabs>
                <w:tab w:val="left" w:pos="851"/>
              </w:tabs>
              <w:spacing w:line="400" w:lineRule="exact"/>
              <w:ind w:firstLineChars="0"/>
              <w:rPr>
                <w:rFonts w:hAnsi="宋体" w:cs="宋体"/>
                <w:b/>
                <w:kern w:val="0"/>
                <w:szCs w:val="21"/>
              </w:rPr>
            </w:pPr>
          </w:p>
        </w:tc>
        <w:tc>
          <w:tcPr>
            <w:tcW w:w="1559" w:type="dxa"/>
            <w:vAlign w:val="center"/>
          </w:tcPr>
          <w:p w:rsidR="00643CD8" w:rsidRPr="00643CD8" w:rsidRDefault="00643CD8" w:rsidP="00643CD8">
            <w:pPr>
              <w:spacing w:line="400" w:lineRule="exact"/>
              <w:jc w:val="center"/>
              <w:rPr>
                <w:rFonts w:eastAsiaTheme="minorEastAsia"/>
                <w:kern w:val="0"/>
                <w:szCs w:val="21"/>
              </w:rPr>
            </w:pPr>
            <w:r w:rsidRPr="00643CD8">
              <w:rPr>
                <w:rFonts w:eastAsiaTheme="minorEastAsia" w:hAnsiTheme="minorEastAsia"/>
                <w:szCs w:val="21"/>
              </w:rPr>
              <w:t>★</w:t>
            </w:r>
            <w:r w:rsidRPr="00643CD8">
              <w:rPr>
                <w:rFonts w:eastAsiaTheme="minorEastAsia" w:hAnsiTheme="minorEastAsia"/>
                <w:kern w:val="0"/>
                <w:szCs w:val="21"/>
              </w:rPr>
              <w:t>诚信履约</w:t>
            </w:r>
          </w:p>
        </w:tc>
        <w:tc>
          <w:tcPr>
            <w:tcW w:w="6158" w:type="dxa"/>
            <w:vAlign w:val="center"/>
          </w:tcPr>
          <w:p w:rsidR="00643CD8" w:rsidRPr="00643CD8" w:rsidRDefault="00643CD8" w:rsidP="00801922">
            <w:pPr>
              <w:pStyle w:val="13"/>
              <w:numPr>
                <w:ilvl w:val="1"/>
                <w:numId w:val="8"/>
              </w:numPr>
              <w:tabs>
                <w:tab w:val="left" w:pos="851"/>
              </w:tabs>
              <w:spacing w:line="400" w:lineRule="exact"/>
              <w:ind w:firstLineChars="0"/>
              <w:rPr>
                <w:rFonts w:eastAsiaTheme="minorEastAsia"/>
                <w:szCs w:val="21"/>
              </w:rPr>
            </w:pPr>
            <w:r w:rsidRPr="00643CD8">
              <w:rPr>
                <w:rFonts w:eastAsiaTheme="minorEastAsia" w:hAnsiTheme="minorEastAsia"/>
                <w:szCs w:val="21"/>
              </w:rPr>
              <w:t>投标人承诺遵守投标过程中所作出的响应和承诺，严格按合同的要求履约，不偷工减料、不以次充好，在合同服务期内，若采购人发现中标人有违反响应与承诺、不按合同要求履约、偷工减料、以次充好的，中标人须按涉事货物、工程或服务合同价格</w:t>
            </w:r>
            <w:r w:rsidRPr="00643CD8">
              <w:rPr>
                <w:rFonts w:eastAsiaTheme="minorEastAsia"/>
                <w:szCs w:val="21"/>
              </w:rPr>
              <w:t>3</w:t>
            </w:r>
            <w:r w:rsidRPr="00643CD8">
              <w:rPr>
                <w:rFonts w:eastAsiaTheme="minorEastAsia" w:hAnsiTheme="minorEastAsia"/>
                <w:szCs w:val="21"/>
              </w:rPr>
              <w:t>倍的金额向采购人进行赔偿，情节严重的，采购人有权直接终止合同并进行不诚信履约记录公示。</w:t>
            </w:r>
          </w:p>
        </w:tc>
      </w:tr>
      <w:tr w:rsidR="00643CD8" w:rsidRPr="00643CD8" w:rsidTr="00643CD8">
        <w:trPr>
          <w:trHeight w:val="275"/>
          <w:jc w:val="center"/>
        </w:trPr>
        <w:tc>
          <w:tcPr>
            <w:tcW w:w="709" w:type="dxa"/>
            <w:vAlign w:val="center"/>
          </w:tcPr>
          <w:p w:rsidR="00643CD8" w:rsidRPr="00643CD8" w:rsidRDefault="00643CD8" w:rsidP="00643CD8">
            <w:pPr>
              <w:pStyle w:val="13"/>
              <w:numPr>
                <w:ilvl w:val="0"/>
                <w:numId w:val="8"/>
              </w:numPr>
              <w:tabs>
                <w:tab w:val="left" w:pos="851"/>
              </w:tabs>
              <w:spacing w:line="400" w:lineRule="exact"/>
              <w:ind w:firstLineChars="0"/>
              <w:rPr>
                <w:rFonts w:hAnsi="宋体" w:cs="宋体"/>
                <w:b/>
                <w:kern w:val="0"/>
                <w:szCs w:val="21"/>
              </w:rPr>
            </w:pPr>
          </w:p>
        </w:tc>
        <w:tc>
          <w:tcPr>
            <w:tcW w:w="1559" w:type="dxa"/>
            <w:vAlign w:val="center"/>
          </w:tcPr>
          <w:p w:rsidR="00643CD8" w:rsidRPr="00643CD8" w:rsidRDefault="00643CD8" w:rsidP="00643CD8">
            <w:pPr>
              <w:pStyle w:val="13"/>
              <w:tabs>
                <w:tab w:val="left" w:pos="851"/>
              </w:tabs>
              <w:spacing w:line="400" w:lineRule="exact"/>
              <w:ind w:firstLineChars="0" w:firstLine="0"/>
              <w:rPr>
                <w:rFonts w:hAnsi="宋体" w:cs="宋体"/>
                <w:b/>
                <w:kern w:val="0"/>
                <w:szCs w:val="21"/>
              </w:rPr>
            </w:pPr>
            <w:r>
              <w:rPr>
                <w:rFonts w:hAnsi="宋体" w:cs="宋体"/>
                <w:b/>
                <w:kern w:val="0"/>
                <w:szCs w:val="21"/>
              </w:rPr>
              <w:t>报价要求</w:t>
            </w:r>
          </w:p>
        </w:tc>
        <w:tc>
          <w:tcPr>
            <w:tcW w:w="6158" w:type="dxa"/>
            <w:vAlign w:val="center"/>
          </w:tcPr>
          <w:p w:rsidR="00643CD8" w:rsidRPr="00643CD8" w:rsidRDefault="00643CD8" w:rsidP="00643CD8">
            <w:pPr>
              <w:pStyle w:val="13"/>
              <w:numPr>
                <w:ilvl w:val="1"/>
                <w:numId w:val="8"/>
              </w:numPr>
              <w:tabs>
                <w:tab w:val="left" w:pos="851"/>
              </w:tabs>
              <w:spacing w:line="400" w:lineRule="exact"/>
              <w:ind w:firstLineChars="0"/>
              <w:rPr>
                <w:rFonts w:hAnsi="宋体" w:cs="宋体"/>
                <w:kern w:val="0"/>
                <w:szCs w:val="21"/>
              </w:rPr>
            </w:pPr>
            <w:r w:rsidRPr="00961334">
              <w:rPr>
                <w:rFonts w:hAnsi="宋体" w:cs="宋体" w:hint="eastAsia"/>
                <w:kern w:val="0"/>
                <w:szCs w:val="21"/>
              </w:rPr>
              <w:t>本项目财政预算控制总金额及最高限价为人民币</w:t>
            </w:r>
            <w:r w:rsidR="00894B53">
              <w:rPr>
                <w:b/>
                <w:bCs/>
              </w:rPr>
              <w:fldChar w:fldCharType="begin"/>
            </w:r>
            <w:r>
              <w:rPr>
                <w:b/>
                <w:bCs/>
              </w:rPr>
              <w:instrText xml:space="preserve"> </w:instrText>
            </w:r>
            <w:r>
              <w:rPr>
                <w:rFonts w:hint="eastAsia"/>
                <w:b/>
                <w:bCs/>
              </w:rPr>
              <w:instrText>= 3252200 \* CHINESENUM2</w:instrText>
            </w:r>
            <w:r>
              <w:rPr>
                <w:b/>
                <w:bCs/>
              </w:rPr>
              <w:instrText xml:space="preserve"> </w:instrText>
            </w:r>
            <w:r w:rsidR="00894B53">
              <w:rPr>
                <w:b/>
                <w:bCs/>
              </w:rPr>
              <w:fldChar w:fldCharType="separate"/>
            </w:r>
            <w:r>
              <w:rPr>
                <w:rFonts w:hint="eastAsia"/>
                <w:b/>
                <w:bCs/>
                <w:noProof/>
              </w:rPr>
              <w:t>叁佰贰拾伍万贰仟贰佰</w:t>
            </w:r>
            <w:r w:rsidR="00894B53">
              <w:rPr>
                <w:b/>
                <w:bCs/>
              </w:rPr>
              <w:fldChar w:fldCharType="end"/>
            </w:r>
            <w:r w:rsidRPr="00DB0E4C">
              <w:rPr>
                <w:rFonts w:hint="eastAsia"/>
                <w:b/>
              </w:rPr>
              <w:t>元整（</w:t>
            </w:r>
            <w:r w:rsidRPr="00DB0E4C">
              <w:rPr>
                <w:rFonts w:hint="eastAsia"/>
                <w:b/>
              </w:rPr>
              <w:t>¥</w:t>
            </w:r>
            <w:r w:rsidRPr="00643CD8">
              <w:rPr>
                <w:rFonts w:hint="eastAsia"/>
                <w:b/>
              </w:rPr>
              <w:t>3</w:t>
            </w:r>
            <w:r>
              <w:rPr>
                <w:rFonts w:hint="eastAsia"/>
                <w:b/>
              </w:rPr>
              <w:t>,</w:t>
            </w:r>
            <w:r w:rsidRPr="00643CD8">
              <w:rPr>
                <w:rFonts w:hint="eastAsia"/>
                <w:b/>
              </w:rPr>
              <w:t>252</w:t>
            </w:r>
            <w:r>
              <w:rPr>
                <w:rFonts w:hint="eastAsia"/>
                <w:b/>
              </w:rPr>
              <w:t>,</w:t>
            </w:r>
            <w:r w:rsidRPr="00643CD8">
              <w:rPr>
                <w:rFonts w:hint="eastAsia"/>
                <w:b/>
              </w:rPr>
              <w:t>200</w:t>
            </w:r>
            <w:r w:rsidRPr="009D181C">
              <w:rPr>
                <w:b/>
              </w:rPr>
              <w:t>.00</w:t>
            </w:r>
            <w:r w:rsidRPr="00961334">
              <w:rPr>
                <w:rFonts w:hAnsi="宋体" w:cs="宋体" w:hint="eastAsia"/>
                <w:b/>
                <w:kern w:val="0"/>
                <w:szCs w:val="21"/>
              </w:rPr>
              <w:t>）</w:t>
            </w:r>
            <w:r w:rsidRPr="00961334">
              <w:rPr>
                <w:rFonts w:hAnsi="宋体" w:cs="宋体" w:hint="eastAsia"/>
                <w:kern w:val="0"/>
                <w:szCs w:val="21"/>
              </w:rPr>
              <w:t>，超出预算控制金额及预算控制总金额的投标均将导致投标无效。</w:t>
            </w:r>
          </w:p>
        </w:tc>
      </w:tr>
    </w:tbl>
    <w:p w:rsidR="00D708B3" w:rsidRDefault="00D708B3" w:rsidP="00643CD8">
      <w:pPr>
        <w:pStyle w:val="13"/>
        <w:tabs>
          <w:tab w:val="left" w:pos="851"/>
        </w:tabs>
        <w:spacing w:line="400" w:lineRule="exact"/>
        <w:ind w:left="851" w:firstLineChars="0" w:firstLine="0"/>
        <w:rPr>
          <w:rFonts w:hAnsi="宋体" w:cs="宋体"/>
          <w:kern w:val="0"/>
          <w:szCs w:val="21"/>
        </w:rPr>
      </w:pPr>
    </w:p>
    <w:p w:rsidR="00643CD8" w:rsidRDefault="00643CD8" w:rsidP="00643CD8">
      <w:pPr>
        <w:pStyle w:val="13"/>
        <w:tabs>
          <w:tab w:val="left" w:pos="851"/>
        </w:tabs>
        <w:spacing w:line="400" w:lineRule="exact"/>
        <w:ind w:left="851" w:firstLineChars="0" w:firstLine="0"/>
        <w:rPr>
          <w:rFonts w:hAnsi="宋体" w:cs="宋体"/>
          <w:kern w:val="0"/>
          <w:szCs w:val="21"/>
        </w:rPr>
      </w:pPr>
    </w:p>
    <w:p w:rsidR="00084651" w:rsidRDefault="00084651" w:rsidP="00084651">
      <w:pPr>
        <w:pStyle w:val="13"/>
        <w:tabs>
          <w:tab w:val="left" w:pos="851"/>
        </w:tabs>
        <w:spacing w:line="400" w:lineRule="exact"/>
        <w:ind w:left="851" w:firstLineChars="0" w:firstLine="0"/>
        <w:rPr>
          <w:rFonts w:hAnsi="宋体" w:cs="宋体"/>
          <w:b/>
          <w:kern w:val="0"/>
          <w:szCs w:val="21"/>
        </w:rPr>
      </w:pPr>
    </w:p>
    <w:p w:rsidR="00660C76" w:rsidRDefault="00660C76" w:rsidP="009207DD">
      <w:pPr>
        <w:pStyle w:val="13"/>
        <w:numPr>
          <w:ilvl w:val="1"/>
          <w:numId w:val="8"/>
        </w:numPr>
        <w:tabs>
          <w:tab w:val="left" w:pos="851"/>
        </w:tabs>
        <w:spacing w:line="400" w:lineRule="exact"/>
        <w:ind w:firstLineChars="0"/>
      </w:pPr>
      <w:r>
        <w:br w:type="page"/>
      </w:r>
    </w:p>
    <w:p w:rsidR="00006127" w:rsidRDefault="00006127">
      <w:pPr>
        <w:spacing w:line="400" w:lineRule="exact"/>
        <w:jc w:val="lef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2C1FEF">
      <w:pPr>
        <w:pStyle w:val="1"/>
        <w:spacing w:line="400" w:lineRule="exact"/>
        <w:jc w:val="center"/>
      </w:pPr>
      <w:bookmarkStart w:id="46" w:name="_Toc12222"/>
      <w:bookmarkStart w:id="47" w:name="_Toc15230"/>
      <w:bookmarkStart w:id="48" w:name="_Toc24651"/>
      <w:bookmarkStart w:id="49" w:name="_Toc76489751"/>
      <w:r>
        <w:rPr>
          <w:rFonts w:hint="eastAsia"/>
        </w:rPr>
        <w:t>第三章</w:t>
      </w:r>
      <w:r>
        <w:rPr>
          <w:rFonts w:hint="eastAsia"/>
        </w:rPr>
        <w:t xml:space="preserve"> </w:t>
      </w:r>
      <w:r>
        <w:rPr>
          <w:rFonts w:hint="eastAsia"/>
        </w:rPr>
        <w:t>资格审查、评标和定标</w:t>
      </w:r>
      <w:bookmarkEnd w:id="46"/>
      <w:bookmarkEnd w:id="47"/>
      <w:bookmarkEnd w:id="48"/>
      <w:bookmarkEnd w:id="49"/>
    </w:p>
    <w:p w:rsidR="00006127" w:rsidRDefault="00006127">
      <w:pPr>
        <w:spacing w:line="400" w:lineRule="exact"/>
      </w:pPr>
    </w:p>
    <w:p w:rsidR="00006127" w:rsidRDefault="002C1FEF">
      <w:pPr>
        <w:spacing w:line="400" w:lineRule="exact"/>
      </w:pPr>
      <w:r>
        <w:br w:type="page"/>
      </w:r>
    </w:p>
    <w:p w:rsidR="00006127" w:rsidRDefault="00006127">
      <w:pPr>
        <w:spacing w:line="400" w:lineRule="exact"/>
      </w:pPr>
    </w:p>
    <w:p w:rsidR="00006127" w:rsidRDefault="002C1FEF">
      <w:pPr>
        <w:pStyle w:val="2"/>
        <w:spacing w:line="400" w:lineRule="exact"/>
        <w:jc w:val="center"/>
      </w:pPr>
      <w:bookmarkStart w:id="50" w:name="_Toc76489752"/>
      <w:r>
        <w:rPr>
          <w:rFonts w:hint="eastAsia"/>
        </w:rPr>
        <w:t>前附表</w:t>
      </w:r>
      <w:bookmarkEnd w:id="50"/>
    </w:p>
    <w:p w:rsidR="00006127" w:rsidRDefault="002C1FEF">
      <w:r>
        <w:rPr>
          <w:rFonts w:hint="eastAsia"/>
        </w:rPr>
        <w:t>下表中“■”表明本项目选择该符号后所列内容，“</w:t>
      </w:r>
      <w:r>
        <w:rPr>
          <w:rFonts w:eastAsiaTheme="minorEastAsia" w:hAnsiTheme="minorHAnsi" w:cstheme="minorBidi" w:hint="eastAsia"/>
          <w:szCs w:val="21"/>
        </w:rPr>
        <w:t>□</w:t>
      </w:r>
      <w:r>
        <w:rPr>
          <w:rFonts w:cstheme="minorBidi" w:hint="eastAsia"/>
          <w:szCs w:val="21"/>
        </w:rPr>
        <w:t>”表明未选择该符号后所列内容。</w:t>
      </w:r>
    </w:p>
    <w:tbl>
      <w:tblPr>
        <w:tblW w:w="8522" w:type="dxa"/>
        <w:tblLayout w:type="fixed"/>
        <w:tblLook w:val="04A0"/>
      </w:tblPr>
      <w:tblGrid>
        <w:gridCol w:w="1008"/>
        <w:gridCol w:w="2731"/>
        <w:gridCol w:w="4783"/>
      </w:tblGrid>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ascii="黑体" w:eastAsia="黑体" w:hAnsi="黑体" w:cs="黑体"/>
                <w:b/>
                <w:szCs w:val="21"/>
              </w:rPr>
            </w:pPr>
            <w:r>
              <w:rPr>
                <w:rFonts w:ascii="黑体" w:eastAsia="黑体" w:hAnsi="黑体" w:cs="黑体" w:hint="eastAsia"/>
                <w:b/>
                <w:szCs w:val="21"/>
              </w:rPr>
              <w:t>条款号</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ascii="黑体" w:eastAsia="黑体" w:hAnsi="黑体" w:cs="黑体"/>
                <w:b/>
                <w:szCs w:val="21"/>
              </w:rPr>
            </w:pPr>
            <w:r>
              <w:rPr>
                <w:rFonts w:ascii="黑体" w:eastAsia="黑体" w:hAnsi="黑体" w:cs="黑体" w:hint="eastAsia"/>
                <w:b/>
                <w:szCs w:val="21"/>
              </w:rPr>
              <w:t>条款名称</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ascii="黑体" w:eastAsia="黑体" w:hAnsi="黑体" w:cs="黑体"/>
                <w:b/>
                <w:szCs w:val="21"/>
              </w:rPr>
            </w:pPr>
            <w:r>
              <w:rPr>
                <w:rFonts w:ascii="黑体" w:eastAsia="黑体" w:hAnsi="黑体" w:cs="黑体" w:hint="eastAsia"/>
                <w:b/>
                <w:szCs w:val="21"/>
              </w:rPr>
              <w:t>内  容</w:t>
            </w:r>
          </w:p>
        </w:tc>
      </w:tr>
      <w:tr w:rsidR="00952AD6" w:rsidTr="003706E5">
        <w:tc>
          <w:tcPr>
            <w:tcW w:w="1008" w:type="dxa"/>
            <w:vMerge w:val="restart"/>
            <w:tcBorders>
              <w:top w:val="single" w:sz="4" w:space="0" w:color="auto"/>
              <w:left w:val="single" w:sz="4" w:space="0" w:color="auto"/>
              <w:right w:val="single" w:sz="4" w:space="0" w:color="auto"/>
            </w:tcBorders>
            <w:vAlign w:val="center"/>
          </w:tcPr>
          <w:p w:rsidR="00952AD6" w:rsidRDefault="00952AD6">
            <w:pPr>
              <w:spacing w:line="400" w:lineRule="exact"/>
              <w:jc w:val="center"/>
              <w:rPr>
                <w:rFonts w:ascii="黑体" w:eastAsia="黑体" w:hAnsi="黑体" w:cs="黑体"/>
                <w:b/>
                <w:szCs w:val="21"/>
              </w:rPr>
            </w:pPr>
            <w:r>
              <w:rPr>
                <w:rFonts w:ascii="黑体" w:eastAsia="黑体" w:hAnsi="黑体" w:cs="黑体" w:hint="eastAsia"/>
                <w:b/>
                <w:szCs w:val="21"/>
              </w:rPr>
              <w:t>3.2</w:t>
            </w:r>
          </w:p>
        </w:tc>
        <w:tc>
          <w:tcPr>
            <w:tcW w:w="2731" w:type="dxa"/>
            <w:tcBorders>
              <w:top w:val="single" w:sz="4" w:space="0" w:color="auto"/>
              <w:left w:val="single" w:sz="4" w:space="0" w:color="auto"/>
              <w:bottom w:val="single" w:sz="4" w:space="0" w:color="auto"/>
              <w:right w:val="single" w:sz="4" w:space="0" w:color="auto"/>
            </w:tcBorders>
            <w:vAlign w:val="center"/>
          </w:tcPr>
          <w:p w:rsidR="00952AD6" w:rsidRDefault="00952AD6">
            <w:pPr>
              <w:spacing w:line="400" w:lineRule="exact"/>
              <w:jc w:val="center"/>
              <w:rPr>
                <w:rFonts w:ascii="黑体" w:eastAsia="黑体" w:hAnsi="黑体" w:cs="黑体"/>
                <w:b/>
                <w:szCs w:val="21"/>
              </w:rPr>
            </w:pPr>
            <w:r>
              <w:rPr>
                <w:rFonts w:hint="eastAsia"/>
              </w:rPr>
              <w:t>小型、微型企业评审中价格扣除</w:t>
            </w:r>
          </w:p>
        </w:tc>
        <w:tc>
          <w:tcPr>
            <w:tcW w:w="4783" w:type="dxa"/>
            <w:tcBorders>
              <w:top w:val="single" w:sz="4" w:space="0" w:color="auto"/>
              <w:left w:val="single" w:sz="4" w:space="0" w:color="auto"/>
              <w:bottom w:val="single" w:sz="4" w:space="0" w:color="auto"/>
              <w:right w:val="single" w:sz="4" w:space="0" w:color="auto"/>
            </w:tcBorders>
            <w:vAlign w:val="center"/>
          </w:tcPr>
          <w:p w:rsidR="00952AD6" w:rsidRDefault="00952AD6">
            <w:pPr>
              <w:spacing w:line="400" w:lineRule="exact"/>
              <w:jc w:val="center"/>
              <w:rPr>
                <w:rFonts w:ascii="黑体" w:eastAsia="黑体" w:hAnsi="黑体" w:cs="黑体"/>
                <w:b/>
                <w:szCs w:val="21"/>
              </w:rPr>
            </w:pPr>
            <w:r>
              <w:rPr>
                <w:rFonts w:hint="eastAsia"/>
              </w:rPr>
              <w:t>小型、微型企业评审中价格扣除比例：</w:t>
            </w:r>
            <w:r>
              <w:rPr>
                <w:rFonts w:hint="eastAsia"/>
              </w:rPr>
              <w:t>6%</w:t>
            </w:r>
          </w:p>
        </w:tc>
      </w:tr>
      <w:tr w:rsidR="00952AD6" w:rsidTr="003706E5">
        <w:tc>
          <w:tcPr>
            <w:tcW w:w="1008" w:type="dxa"/>
            <w:vMerge/>
            <w:tcBorders>
              <w:left w:val="single" w:sz="4" w:space="0" w:color="auto"/>
              <w:bottom w:val="single" w:sz="4" w:space="0" w:color="auto"/>
              <w:right w:val="single" w:sz="4" w:space="0" w:color="auto"/>
            </w:tcBorders>
            <w:vAlign w:val="center"/>
          </w:tcPr>
          <w:p w:rsidR="00952AD6" w:rsidRDefault="00952AD6">
            <w:pPr>
              <w:spacing w:line="400" w:lineRule="exact"/>
              <w:jc w:val="center"/>
              <w:rPr>
                <w:rFonts w:ascii="黑体" w:eastAsia="黑体" w:hAnsi="黑体" w:cs="黑体"/>
                <w:b/>
                <w:szCs w:val="21"/>
              </w:rPr>
            </w:pPr>
          </w:p>
        </w:tc>
        <w:tc>
          <w:tcPr>
            <w:tcW w:w="2731" w:type="dxa"/>
            <w:tcBorders>
              <w:top w:val="single" w:sz="4" w:space="0" w:color="auto"/>
              <w:left w:val="single" w:sz="4" w:space="0" w:color="auto"/>
              <w:bottom w:val="single" w:sz="4" w:space="0" w:color="auto"/>
              <w:right w:val="single" w:sz="4" w:space="0" w:color="auto"/>
            </w:tcBorders>
            <w:vAlign w:val="center"/>
          </w:tcPr>
          <w:p w:rsidR="00952AD6" w:rsidRDefault="00952AD6">
            <w:pPr>
              <w:spacing w:line="400" w:lineRule="exact"/>
              <w:jc w:val="center"/>
            </w:pPr>
            <w:r w:rsidRPr="007969D1">
              <w:rPr>
                <w:rFonts w:hint="eastAsia"/>
                <w:color w:val="FF0000"/>
              </w:rPr>
              <w:t>采购标的对应的中小企业划分标准所属行业</w:t>
            </w:r>
          </w:p>
        </w:tc>
        <w:tc>
          <w:tcPr>
            <w:tcW w:w="4783" w:type="dxa"/>
            <w:tcBorders>
              <w:top w:val="single" w:sz="4" w:space="0" w:color="auto"/>
              <w:left w:val="single" w:sz="4" w:space="0" w:color="auto"/>
              <w:bottom w:val="single" w:sz="4" w:space="0" w:color="auto"/>
              <w:right w:val="single" w:sz="4" w:space="0" w:color="auto"/>
            </w:tcBorders>
            <w:vAlign w:val="center"/>
          </w:tcPr>
          <w:p w:rsidR="00952AD6" w:rsidRDefault="00480AD4">
            <w:pPr>
              <w:spacing w:line="400" w:lineRule="exact"/>
              <w:jc w:val="center"/>
            </w:pPr>
            <w:r>
              <w:rPr>
                <w:rFonts w:hint="eastAsia"/>
              </w:rPr>
              <w:t>工业</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ascii="黑体" w:eastAsia="黑体" w:hAnsi="黑体" w:cs="黑体"/>
                <w:b/>
                <w:szCs w:val="21"/>
              </w:rPr>
            </w:pPr>
            <w:r>
              <w:rPr>
                <w:rFonts w:ascii="黑体" w:eastAsia="黑体" w:hAnsi="黑体" w:cs="黑体" w:hint="eastAsia"/>
                <w:b/>
                <w:szCs w:val="21"/>
              </w:rPr>
              <w:t>3.4.2</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pPr>
            <w:r>
              <w:rPr>
                <w:rFonts w:hint="eastAsia"/>
              </w:rPr>
              <w:t>非单一产品采购项目核心产品</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480AD4">
            <w:pPr>
              <w:spacing w:line="400" w:lineRule="exact"/>
              <w:jc w:val="center"/>
              <w:rPr>
                <w:rFonts w:eastAsiaTheme="minorEastAsia"/>
              </w:rPr>
            </w:pPr>
            <w:r w:rsidRPr="00983013">
              <w:rPr>
                <w:rFonts w:eastAsiaTheme="minorEastAsia" w:hint="eastAsia"/>
              </w:rPr>
              <w:t>集成电路塑封机，切筋成型机和冲胶机</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ascii="黑体" w:eastAsia="黑体" w:hAnsi="黑体" w:cs="黑体"/>
                <w:b/>
                <w:szCs w:val="21"/>
              </w:rPr>
            </w:pPr>
            <w:r>
              <w:rPr>
                <w:rFonts w:ascii="黑体" w:eastAsia="黑体" w:hAnsi="黑体" w:cs="黑体" w:hint="eastAsia"/>
                <w:b/>
                <w:szCs w:val="21"/>
              </w:rPr>
              <w:t>4.1.2</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pPr>
            <w:r>
              <w:rPr>
                <w:rFonts w:hint="eastAsia"/>
              </w:rPr>
              <w:t>本项目的评标方法</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pStyle w:val="30"/>
              <w:spacing w:line="400" w:lineRule="exact"/>
              <w:rPr>
                <w:rFonts w:ascii="Times New Roman"/>
                <w:sz w:val="21"/>
                <w:szCs w:val="24"/>
              </w:rPr>
            </w:pPr>
            <w:r>
              <w:rPr>
                <w:rFonts w:ascii="Times New Roman" w:hint="eastAsia"/>
                <w:sz w:val="21"/>
                <w:szCs w:val="24"/>
              </w:rPr>
              <w:t>■综合评分法</w:t>
            </w:r>
          </w:p>
          <w:p w:rsidR="00006127" w:rsidRDefault="002C1FEF">
            <w:pPr>
              <w:spacing w:line="400" w:lineRule="exact"/>
            </w:pPr>
            <w:r>
              <w:rPr>
                <w:rFonts w:hint="eastAsia"/>
              </w:rPr>
              <w:t>□定性评审法</w:t>
            </w:r>
          </w:p>
          <w:p w:rsidR="00006127" w:rsidRDefault="002C1FEF">
            <w:pPr>
              <w:spacing w:line="400" w:lineRule="exact"/>
            </w:pPr>
            <w:r>
              <w:rPr>
                <w:rFonts w:hint="eastAsia"/>
              </w:rPr>
              <w:t>□最低价法</w:t>
            </w:r>
          </w:p>
        </w:tc>
      </w:tr>
      <w:tr w:rsidR="00A62B38">
        <w:tc>
          <w:tcPr>
            <w:tcW w:w="1008" w:type="dxa"/>
            <w:tcBorders>
              <w:top w:val="single" w:sz="4" w:space="0" w:color="auto"/>
              <w:left w:val="single" w:sz="4" w:space="0" w:color="auto"/>
              <w:bottom w:val="single" w:sz="4" w:space="0" w:color="auto"/>
              <w:right w:val="single" w:sz="4" w:space="0" w:color="auto"/>
            </w:tcBorders>
            <w:vAlign w:val="center"/>
          </w:tcPr>
          <w:p w:rsidR="00A62B38" w:rsidRDefault="00A62B38" w:rsidP="00A62B38">
            <w:pPr>
              <w:spacing w:line="400" w:lineRule="exact"/>
              <w:jc w:val="center"/>
              <w:rPr>
                <w:rFonts w:ascii="黑体" w:eastAsia="黑体" w:hAnsi="黑体" w:cs="黑体"/>
                <w:b/>
                <w:szCs w:val="21"/>
              </w:rPr>
            </w:pPr>
            <w:r>
              <w:rPr>
                <w:rFonts w:ascii="黑体" w:eastAsia="黑体" w:hAnsi="黑体" w:cs="黑体" w:hint="eastAsia"/>
                <w:b/>
                <w:szCs w:val="21"/>
              </w:rPr>
              <w:t>9.1</w:t>
            </w:r>
          </w:p>
        </w:tc>
        <w:tc>
          <w:tcPr>
            <w:tcW w:w="2731" w:type="dxa"/>
            <w:tcBorders>
              <w:top w:val="single" w:sz="4" w:space="0" w:color="auto"/>
              <w:left w:val="single" w:sz="4" w:space="0" w:color="auto"/>
              <w:bottom w:val="single" w:sz="4" w:space="0" w:color="auto"/>
              <w:right w:val="single" w:sz="4" w:space="0" w:color="auto"/>
            </w:tcBorders>
            <w:vAlign w:val="center"/>
          </w:tcPr>
          <w:p w:rsidR="00A62B38" w:rsidRDefault="00A62B38">
            <w:pPr>
              <w:spacing w:line="400" w:lineRule="exact"/>
              <w:jc w:val="center"/>
            </w:pPr>
            <w:r w:rsidRPr="00A62B38">
              <w:rPr>
                <w:rFonts w:hint="eastAsia"/>
              </w:rPr>
              <w:t>中标人及中标候选人数量</w:t>
            </w:r>
          </w:p>
        </w:tc>
        <w:tc>
          <w:tcPr>
            <w:tcW w:w="4783" w:type="dxa"/>
            <w:tcBorders>
              <w:top w:val="single" w:sz="4" w:space="0" w:color="auto"/>
              <w:left w:val="single" w:sz="4" w:space="0" w:color="auto"/>
              <w:bottom w:val="single" w:sz="4" w:space="0" w:color="auto"/>
              <w:right w:val="single" w:sz="4" w:space="0" w:color="auto"/>
            </w:tcBorders>
            <w:vAlign w:val="center"/>
          </w:tcPr>
          <w:p w:rsidR="00A62B38" w:rsidRDefault="00181827" w:rsidP="00181827">
            <w:pPr>
              <w:pStyle w:val="30"/>
              <w:spacing w:line="400" w:lineRule="exact"/>
              <w:rPr>
                <w:rFonts w:ascii="Times New Roman"/>
                <w:sz w:val="21"/>
                <w:szCs w:val="24"/>
              </w:rPr>
            </w:pPr>
            <w:r>
              <w:rPr>
                <w:rFonts w:ascii="Times New Roman" w:hint="eastAsia"/>
                <w:sz w:val="21"/>
                <w:szCs w:val="24"/>
              </w:rPr>
              <w:t>中标人数量（</w:t>
            </w:r>
            <w:r>
              <w:rPr>
                <w:rFonts w:ascii="Times New Roman" w:hint="eastAsia"/>
                <w:sz w:val="21"/>
                <w:szCs w:val="24"/>
              </w:rPr>
              <w:t>N</w:t>
            </w:r>
            <w:r>
              <w:rPr>
                <w:rFonts w:ascii="Times New Roman" w:hint="eastAsia"/>
                <w:sz w:val="21"/>
                <w:szCs w:val="24"/>
              </w:rPr>
              <w:t>）：</w:t>
            </w:r>
            <w:r w:rsidR="00302593" w:rsidRPr="00302593">
              <w:rPr>
                <w:rFonts w:ascii="Times New Roman"/>
                <w:sz w:val="21"/>
                <w:szCs w:val="24"/>
                <w:u w:val="single"/>
              </w:rPr>
              <w:t xml:space="preserve"> 1 </w:t>
            </w:r>
            <w:r>
              <w:rPr>
                <w:rFonts w:ascii="Times New Roman" w:hint="eastAsia"/>
                <w:sz w:val="21"/>
                <w:szCs w:val="24"/>
              </w:rPr>
              <w:t>名</w:t>
            </w:r>
          </w:p>
          <w:p w:rsidR="00181827" w:rsidRDefault="00181827" w:rsidP="00181827">
            <w:pPr>
              <w:pStyle w:val="30"/>
              <w:spacing w:line="400" w:lineRule="exact"/>
              <w:rPr>
                <w:rFonts w:ascii="Times New Roman"/>
                <w:sz w:val="21"/>
                <w:szCs w:val="24"/>
              </w:rPr>
            </w:pPr>
            <w:r>
              <w:rPr>
                <w:rFonts w:ascii="Times New Roman" w:hint="eastAsia"/>
                <w:sz w:val="21"/>
                <w:szCs w:val="24"/>
              </w:rPr>
              <w:t>中标候选人数量：</w:t>
            </w:r>
            <w:r w:rsidRPr="00181827">
              <w:rPr>
                <w:rFonts w:ascii="Times New Roman" w:hint="eastAsia"/>
                <w:sz w:val="21"/>
                <w:szCs w:val="24"/>
                <w:u w:val="single"/>
              </w:rPr>
              <w:t xml:space="preserve"> </w:t>
            </w:r>
            <w:r>
              <w:rPr>
                <w:rFonts w:ascii="Times New Roman" w:hint="eastAsia"/>
                <w:sz w:val="21"/>
                <w:szCs w:val="24"/>
                <w:u w:val="single"/>
              </w:rPr>
              <w:t>3</w:t>
            </w:r>
            <w:r w:rsidRPr="00181827">
              <w:rPr>
                <w:rFonts w:ascii="Times New Roman" w:hint="eastAsia"/>
                <w:sz w:val="21"/>
                <w:szCs w:val="24"/>
                <w:u w:val="single"/>
              </w:rPr>
              <w:t xml:space="preserve"> </w:t>
            </w:r>
            <w:r>
              <w:rPr>
                <w:rFonts w:ascii="Times New Roman" w:hint="eastAsia"/>
                <w:sz w:val="21"/>
                <w:szCs w:val="24"/>
              </w:rPr>
              <w:t>名</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rsidP="00A62B38">
            <w:pPr>
              <w:spacing w:line="400" w:lineRule="exact"/>
              <w:jc w:val="center"/>
              <w:rPr>
                <w:rFonts w:ascii="黑体" w:eastAsia="黑体" w:hAnsi="黑体" w:cs="黑体"/>
                <w:b/>
                <w:szCs w:val="21"/>
              </w:rPr>
            </w:pPr>
            <w:r>
              <w:rPr>
                <w:rFonts w:ascii="黑体" w:eastAsia="黑体" w:hAnsi="黑体" w:cs="黑体" w:hint="eastAsia"/>
                <w:b/>
                <w:szCs w:val="21"/>
              </w:rPr>
              <w:t>9.</w:t>
            </w:r>
            <w:r w:rsidR="00A62B38">
              <w:rPr>
                <w:rFonts w:ascii="黑体" w:eastAsia="黑体" w:hAnsi="黑体" w:cs="黑体" w:hint="eastAsia"/>
                <w:b/>
                <w:szCs w:val="21"/>
              </w:rPr>
              <w:t>2</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pPr>
            <w:r>
              <w:rPr>
                <w:rFonts w:hint="eastAsia"/>
              </w:rPr>
              <w:t>是否评标定标分离</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pPr>
            <w:r>
              <w:rPr>
                <w:rFonts w:hint="eastAsia"/>
              </w:rPr>
              <w:t>□评定分离</w:t>
            </w:r>
          </w:p>
          <w:p w:rsidR="00006127" w:rsidRDefault="002C1FEF">
            <w:pPr>
              <w:spacing w:line="400" w:lineRule="exact"/>
            </w:pPr>
            <w:r>
              <w:rPr>
                <w:rFonts w:hint="eastAsia"/>
              </w:rPr>
              <w:t>■不适用评定分离</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rsidP="00A62B38">
            <w:pPr>
              <w:spacing w:line="400" w:lineRule="exact"/>
              <w:jc w:val="center"/>
              <w:rPr>
                <w:rFonts w:ascii="黑体" w:eastAsia="黑体" w:hAnsi="黑体" w:cs="黑体"/>
                <w:b/>
                <w:szCs w:val="21"/>
              </w:rPr>
            </w:pPr>
            <w:r>
              <w:rPr>
                <w:rFonts w:ascii="黑体" w:eastAsia="黑体" w:hAnsi="黑体" w:cs="黑体" w:hint="eastAsia"/>
                <w:b/>
                <w:szCs w:val="21"/>
              </w:rPr>
              <w:t>9.</w:t>
            </w:r>
            <w:r w:rsidR="00A62B38">
              <w:rPr>
                <w:rFonts w:ascii="黑体" w:eastAsia="黑体" w:hAnsi="黑体" w:cs="黑体" w:hint="eastAsia"/>
                <w:b/>
                <w:szCs w:val="21"/>
              </w:rPr>
              <w:t>4</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pPr>
            <w:r>
              <w:rPr>
                <w:rFonts w:hint="eastAsia"/>
              </w:rPr>
              <w:t>评定分离时的定标方法</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pPr>
            <w:r>
              <w:rPr>
                <w:rFonts w:hint="eastAsia"/>
              </w:rPr>
              <w:t>□自定法</w:t>
            </w:r>
          </w:p>
          <w:p w:rsidR="00006127" w:rsidRDefault="002C1FEF">
            <w:pPr>
              <w:spacing w:line="400" w:lineRule="exact"/>
            </w:pPr>
            <w:r>
              <w:rPr>
                <w:rFonts w:hint="eastAsia"/>
              </w:rPr>
              <w:t>□抽签法</w:t>
            </w:r>
          </w:p>
          <w:p w:rsidR="00006127" w:rsidRDefault="002C1FEF">
            <w:pPr>
              <w:spacing w:line="400" w:lineRule="exact"/>
            </w:pPr>
            <w:r>
              <w:rPr>
                <w:rFonts w:hint="eastAsia"/>
              </w:rPr>
              <w:t>□竞价法</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rsidP="00544930">
            <w:pPr>
              <w:spacing w:line="400" w:lineRule="exact"/>
              <w:jc w:val="center"/>
              <w:rPr>
                <w:rFonts w:ascii="黑体" w:eastAsia="黑体" w:hAnsi="黑体" w:cs="黑体"/>
                <w:b/>
                <w:szCs w:val="21"/>
              </w:rPr>
            </w:pPr>
            <w:r>
              <w:rPr>
                <w:rFonts w:ascii="黑体" w:eastAsia="黑体" w:hAnsi="黑体" w:cs="黑体" w:hint="eastAsia"/>
                <w:b/>
                <w:szCs w:val="21"/>
              </w:rPr>
              <w:t>9.</w:t>
            </w:r>
            <w:r w:rsidR="00544930">
              <w:rPr>
                <w:rFonts w:ascii="黑体" w:eastAsia="黑体" w:hAnsi="黑体" w:cs="黑体" w:hint="eastAsia"/>
                <w:b/>
                <w:szCs w:val="21"/>
              </w:rPr>
              <w:t>4.</w:t>
            </w:r>
            <w:r>
              <w:rPr>
                <w:rFonts w:ascii="黑体" w:eastAsia="黑体" w:hAnsi="黑体" w:cs="黑体" w:hint="eastAsia"/>
                <w:b/>
                <w:szCs w:val="21"/>
              </w:rPr>
              <w:t>5</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pPr>
            <w:r>
              <w:rPr>
                <w:rFonts w:hint="eastAsia"/>
              </w:rPr>
              <w:t>竞价定标阶段是否适用小型、微型企业价格扣除</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pPr>
            <w:r>
              <w:rPr>
                <w:rFonts w:hint="eastAsia"/>
              </w:rPr>
              <w:t>□不适用小型微型企业价格扣除</w:t>
            </w:r>
          </w:p>
          <w:p w:rsidR="00006127" w:rsidRDefault="002C1FEF">
            <w:pPr>
              <w:spacing w:line="400" w:lineRule="exact"/>
            </w:pPr>
            <w:r>
              <w:rPr>
                <w:rFonts w:hint="eastAsia"/>
              </w:rPr>
              <w:t>□适用，扣除比例见本章</w:t>
            </w:r>
            <w:r>
              <w:rPr>
                <w:rFonts w:hint="eastAsia"/>
              </w:rPr>
              <w:t>3.2</w:t>
            </w:r>
            <w:r>
              <w:rPr>
                <w:rFonts w:hint="eastAsia"/>
              </w:rPr>
              <w:t>条</w:t>
            </w:r>
          </w:p>
        </w:tc>
      </w:tr>
    </w:tbl>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2C1FEF">
      <w:pPr>
        <w:spacing w:line="400" w:lineRule="exact"/>
      </w:pPr>
      <w:r>
        <w:rPr>
          <w:rFonts w:hint="eastAsia"/>
        </w:rPr>
        <w:br w:type="page"/>
      </w:r>
    </w:p>
    <w:p w:rsidR="00006127" w:rsidRDefault="002C1FEF">
      <w:pPr>
        <w:pStyle w:val="2"/>
        <w:spacing w:line="400" w:lineRule="exact"/>
      </w:pPr>
      <w:bookmarkStart w:id="51" w:name="_Toc28226"/>
      <w:bookmarkStart w:id="52" w:name="_Toc4843"/>
      <w:bookmarkStart w:id="53" w:name="_Toc3049"/>
      <w:bookmarkStart w:id="54" w:name="_Toc76489753"/>
      <w:r>
        <w:rPr>
          <w:rFonts w:hint="eastAsia"/>
        </w:rPr>
        <w:t xml:space="preserve">1. </w:t>
      </w:r>
      <w:r>
        <w:rPr>
          <w:rFonts w:hint="eastAsia"/>
        </w:rPr>
        <w:t>资格审查</w:t>
      </w:r>
      <w:bookmarkEnd w:id="51"/>
      <w:bookmarkEnd w:id="52"/>
      <w:bookmarkEnd w:id="53"/>
      <w:bookmarkEnd w:id="54"/>
    </w:p>
    <w:p w:rsidR="00006127" w:rsidRDefault="002C1FEF">
      <w:pPr>
        <w:pStyle w:val="3"/>
        <w:spacing w:line="400" w:lineRule="exact"/>
      </w:pPr>
      <w:bookmarkStart w:id="55" w:name="_Toc19878"/>
      <w:bookmarkStart w:id="56" w:name="_Toc30894"/>
      <w:bookmarkStart w:id="57" w:name="_Toc32389"/>
      <w:bookmarkStart w:id="58" w:name="_Toc76489754"/>
      <w:r>
        <w:rPr>
          <w:rFonts w:hint="eastAsia"/>
        </w:rPr>
        <w:t xml:space="preserve">1.1 </w:t>
      </w:r>
      <w:r>
        <w:rPr>
          <w:rFonts w:hint="eastAsia"/>
        </w:rPr>
        <w:t>资格审查的主体</w:t>
      </w:r>
      <w:bookmarkEnd w:id="55"/>
      <w:bookmarkEnd w:id="56"/>
      <w:bookmarkEnd w:id="57"/>
      <w:bookmarkEnd w:id="58"/>
    </w:p>
    <w:p w:rsidR="00006127" w:rsidRDefault="002C1FEF">
      <w:pPr>
        <w:spacing w:line="400" w:lineRule="exact"/>
        <w:ind w:firstLineChars="200" w:firstLine="420"/>
      </w:pPr>
      <w:r>
        <w:rPr>
          <w:rFonts w:hint="eastAsia"/>
        </w:rPr>
        <w:t>公开招标采购项目开标结束后，采购代理机构依法</w:t>
      </w:r>
      <w:r w:rsidR="00622768">
        <w:rPr>
          <w:rFonts w:hint="eastAsia"/>
        </w:rPr>
        <w:t>组织</w:t>
      </w:r>
      <w:r>
        <w:rPr>
          <w:rFonts w:hint="eastAsia"/>
        </w:rPr>
        <w:t>对投标人的资格进行审查。</w:t>
      </w:r>
    </w:p>
    <w:p w:rsidR="00006127" w:rsidRDefault="002C1FEF">
      <w:pPr>
        <w:pStyle w:val="3"/>
        <w:spacing w:line="400" w:lineRule="exact"/>
      </w:pPr>
      <w:bookmarkStart w:id="59" w:name="_Toc27325"/>
      <w:bookmarkStart w:id="60" w:name="_Toc23331"/>
      <w:bookmarkStart w:id="61" w:name="_Toc3402"/>
      <w:bookmarkStart w:id="62" w:name="_Toc76489755"/>
      <w:r>
        <w:rPr>
          <w:rFonts w:hint="eastAsia"/>
        </w:rPr>
        <w:t>1.2</w:t>
      </w:r>
      <w:r>
        <w:rPr>
          <w:rFonts w:hint="eastAsia"/>
        </w:rPr>
        <w:t>资格</w:t>
      </w:r>
      <w:r w:rsidR="00D14A8B">
        <w:rPr>
          <w:rFonts w:hint="eastAsia"/>
        </w:rPr>
        <w:t>性</w:t>
      </w:r>
      <w:r>
        <w:rPr>
          <w:rFonts w:hint="eastAsia"/>
        </w:rPr>
        <w:t>审查</w:t>
      </w:r>
      <w:bookmarkEnd w:id="59"/>
      <w:bookmarkEnd w:id="60"/>
      <w:bookmarkEnd w:id="61"/>
      <w:bookmarkEnd w:id="62"/>
    </w:p>
    <w:p w:rsidR="00006127" w:rsidRDefault="00331025">
      <w:pPr>
        <w:spacing w:line="400" w:lineRule="exact"/>
        <w:ind w:firstLineChars="171" w:firstLine="359"/>
      </w:pPr>
      <w:r>
        <w:rPr>
          <w:rFonts w:eastAsiaTheme="minorEastAsia" w:hint="eastAsia"/>
        </w:rPr>
        <w:t>1.2.1</w:t>
      </w:r>
      <w:r w:rsidR="002C1FEF">
        <w:rPr>
          <w:rFonts w:eastAsiaTheme="minorEastAsia" w:hint="eastAsia"/>
        </w:rPr>
        <w:t>资格审查</w:t>
      </w:r>
      <w:r w:rsidR="00D14A8B">
        <w:rPr>
          <w:rFonts w:eastAsiaTheme="minorEastAsia" w:hint="eastAsia"/>
        </w:rPr>
        <w:t>内容</w:t>
      </w:r>
      <w:r w:rsidR="002C1FEF">
        <w:rPr>
          <w:rFonts w:eastAsiaTheme="minorEastAsia" w:hint="eastAsia"/>
        </w:rPr>
        <w:t>见</w:t>
      </w:r>
      <w:r w:rsidR="00D14A8B">
        <w:rPr>
          <w:rFonts w:eastAsia="黑体" w:hint="eastAsia"/>
        </w:rPr>
        <w:t>资格性审查表</w:t>
      </w:r>
      <w:r w:rsidR="002C1FEF">
        <w:rPr>
          <w:rFonts w:hint="eastAsia"/>
        </w:rPr>
        <w:t>。资格</w:t>
      </w:r>
      <w:r>
        <w:rPr>
          <w:rFonts w:hint="eastAsia"/>
        </w:rPr>
        <w:t>性</w:t>
      </w:r>
      <w:r w:rsidR="002C1FEF">
        <w:rPr>
          <w:rFonts w:hint="eastAsia"/>
        </w:rPr>
        <w:t>审查表中任意一项内容不符合的，投标无效。</w:t>
      </w:r>
    </w:p>
    <w:p w:rsidR="00331025" w:rsidRDefault="00331025">
      <w:pPr>
        <w:spacing w:line="400" w:lineRule="exact"/>
        <w:ind w:firstLineChars="171" w:firstLine="359"/>
      </w:pPr>
      <w:r>
        <w:rPr>
          <w:rFonts w:hint="eastAsia"/>
        </w:rPr>
        <w:t>1.2.2</w:t>
      </w:r>
      <w:r w:rsidRPr="00331025">
        <w:rPr>
          <w:rFonts w:hint="eastAsia"/>
        </w:rPr>
        <w:t>由于法人的分支机构不能独立承担民事责任，除非招标文件另有说明，招标文件不接受法人分支机构的身份参加投标，分支机构只能以法人身份参加。</w:t>
      </w:r>
    </w:p>
    <w:p w:rsidR="00331025" w:rsidRDefault="00331025">
      <w:pPr>
        <w:spacing w:line="400" w:lineRule="exact"/>
        <w:ind w:firstLineChars="171" w:firstLine="359"/>
      </w:pPr>
      <w:r>
        <w:rPr>
          <w:rFonts w:hint="eastAsia"/>
        </w:rPr>
        <w:t>1.2.3</w:t>
      </w:r>
      <w:r w:rsidR="0048594C">
        <w:rPr>
          <w:rFonts w:hint="eastAsia"/>
        </w:rPr>
        <w:t>资格审查时</w:t>
      </w:r>
      <w:r w:rsidR="00733E49" w:rsidRPr="0048594C">
        <w:rPr>
          <w:rFonts w:hint="eastAsia"/>
        </w:rPr>
        <w:t>，</w:t>
      </w:r>
      <w:r w:rsidR="0048594C" w:rsidRPr="0048594C">
        <w:rPr>
          <w:rFonts w:hint="eastAsia"/>
        </w:rPr>
        <w:t>被列入失信被执行人、重大税收违法案件当事人名单的供应商，以及列入政府采购严重违法失信行为记录名单且处于处罚决定规定的时间和地域范围内的投标人，属于未实质响应招标文件投标人资格要求，投标无效。两个以上的自然人、法人或者其他组织组成一个联合体，以一个供应商的身份共同参加投标的，对所有联合体成员进行信用记录查询，联合体成员存在不良信用记录的，视同联合体存在不良信用记录。</w:t>
      </w:r>
    </w:p>
    <w:p w:rsidR="00006127" w:rsidRDefault="002C1FEF">
      <w:pPr>
        <w:pStyle w:val="3"/>
        <w:spacing w:line="400" w:lineRule="exact"/>
      </w:pPr>
      <w:bookmarkStart w:id="63" w:name="_Toc5407"/>
      <w:bookmarkStart w:id="64" w:name="_Toc8357"/>
      <w:bookmarkStart w:id="65" w:name="_Toc11386"/>
      <w:bookmarkStart w:id="66" w:name="_Toc76489756"/>
      <w:r>
        <w:rPr>
          <w:rFonts w:hint="eastAsia"/>
        </w:rPr>
        <w:t>1.3</w:t>
      </w:r>
      <w:r>
        <w:rPr>
          <w:rFonts w:hint="eastAsia"/>
        </w:rPr>
        <w:t>合格投标人数量</w:t>
      </w:r>
      <w:bookmarkEnd w:id="63"/>
      <w:bookmarkEnd w:id="64"/>
      <w:bookmarkEnd w:id="65"/>
      <w:bookmarkEnd w:id="66"/>
    </w:p>
    <w:p w:rsidR="00006127" w:rsidRDefault="002C1FEF">
      <w:pPr>
        <w:spacing w:line="400" w:lineRule="exact"/>
        <w:ind w:firstLineChars="200" w:firstLine="420"/>
      </w:pPr>
      <w:r>
        <w:rPr>
          <w:rFonts w:hint="eastAsia"/>
        </w:rPr>
        <w:t>通过资格审查的合格投标人不足</w:t>
      </w:r>
      <w:r>
        <w:rPr>
          <w:rFonts w:hint="eastAsia"/>
        </w:rPr>
        <w:t>3</w:t>
      </w:r>
      <w:r>
        <w:rPr>
          <w:rFonts w:hint="eastAsia"/>
        </w:rPr>
        <w:t>家的，不得评标。</w:t>
      </w:r>
    </w:p>
    <w:p w:rsidR="00006127" w:rsidRDefault="002C1FEF">
      <w:pPr>
        <w:pStyle w:val="2"/>
        <w:spacing w:line="400" w:lineRule="exact"/>
      </w:pPr>
      <w:bookmarkStart w:id="67" w:name="_Toc3457"/>
      <w:bookmarkStart w:id="68" w:name="_Toc900"/>
      <w:bookmarkStart w:id="69" w:name="_Toc30357"/>
      <w:bookmarkStart w:id="70" w:name="_Toc76489757"/>
      <w:r>
        <w:rPr>
          <w:rFonts w:hint="eastAsia"/>
        </w:rPr>
        <w:t xml:space="preserve">2. </w:t>
      </w:r>
      <w:r>
        <w:rPr>
          <w:rFonts w:hint="eastAsia"/>
        </w:rPr>
        <w:t>符合性审查</w:t>
      </w:r>
      <w:bookmarkEnd w:id="67"/>
      <w:bookmarkEnd w:id="68"/>
      <w:bookmarkEnd w:id="69"/>
      <w:bookmarkEnd w:id="70"/>
    </w:p>
    <w:p w:rsidR="00006127" w:rsidRDefault="002C1FEF">
      <w:pPr>
        <w:pStyle w:val="3"/>
        <w:spacing w:line="400" w:lineRule="exact"/>
      </w:pPr>
      <w:bookmarkStart w:id="71" w:name="_Toc16316"/>
      <w:bookmarkStart w:id="72" w:name="_Toc19595"/>
      <w:bookmarkStart w:id="73" w:name="_Toc600"/>
      <w:bookmarkStart w:id="74" w:name="_Toc76489758"/>
      <w:r>
        <w:rPr>
          <w:rFonts w:hint="eastAsia"/>
        </w:rPr>
        <w:t>2.1</w:t>
      </w:r>
      <w:r>
        <w:rPr>
          <w:rFonts w:hint="eastAsia"/>
        </w:rPr>
        <w:t>符合性审查的原则</w:t>
      </w:r>
      <w:bookmarkEnd w:id="71"/>
      <w:bookmarkEnd w:id="72"/>
      <w:bookmarkEnd w:id="73"/>
      <w:bookmarkEnd w:id="74"/>
    </w:p>
    <w:p w:rsidR="00006127" w:rsidRDefault="002C1FEF">
      <w:pPr>
        <w:spacing w:line="400" w:lineRule="exact"/>
        <w:ind w:firstLineChars="200" w:firstLine="420"/>
      </w:pPr>
      <w:r>
        <w:rPr>
          <w:rFonts w:hint="eastAsia"/>
        </w:rPr>
        <w:t>2.1.1</w:t>
      </w:r>
      <w:r>
        <w:rPr>
          <w:rFonts w:hint="eastAsia"/>
        </w:rPr>
        <w:t>评标委员会对符合资格的投标人的投标文件进行符合性审查，以确定其是否满足招标文件的实质性要求。</w:t>
      </w:r>
    </w:p>
    <w:p w:rsidR="00006127" w:rsidRDefault="002C1FEF">
      <w:pPr>
        <w:spacing w:line="400" w:lineRule="exact"/>
        <w:ind w:firstLineChars="200" w:firstLine="420"/>
      </w:pPr>
      <w:r>
        <w:rPr>
          <w:rFonts w:hint="eastAsia"/>
        </w:rPr>
        <w:t>2.1.2</w:t>
      </w:r>
      <w:r>
        <w:rPr>
          <w:rFonts w:hint="eastAsia"/>
        </w:rPr>
        <w:t>评标委员会将审查投标文件是否完整、有无计算上的错误，总体编排是否有序、文件签署是否合格、投标人是否提交了投标保证金等。</w:t>
      </w:r>
    </w:p>
    <w:p w:rsidR="00006127" w:rsidRDefault="002C1FEF">
      <w:pPr>
        <w:spacing w:line="400" w:lineRule="exact"/>
        <w:ind w:firstLineChars="200" w:firstLine="420"/>
      </w:pPr>
      <w:r>
        <w:rPr>
          <w:rFonts w:hint="eastAsia"/>
        </w:rPr>
        <w:t>2.1.3</w:t>
      </w:r>
      <w:r>
        <w:rPr>
          <w:rFonts w:hint="eastAsia"/>
        </w:rPr>
        <w:t>评标委员会将审查每份投标文件是否实质上响应了招标文件的要求。实质上响应的投标应该是与招标文件要求的实质性条款、条件和规格相符，没有重大偏离或保留的投标。所谓重大偏离或保留是指实质上影响合同的供货范围、质量和性能；或者实质上与招标文件不一致，而且限制了合同中买方的权利或卖方的义务。纠正这些偏离或保留将会对其他实质上响应要求的投标人的竞争地位产生不公正的影响。评标委员会决定投标文件的响应性只根据投标文件本身的内容，而不寻求外部的证据。</w:t>
      </w:r>
    </w:p>
    <w:p w:rsidR="00006127" w:rsidRDefault="002C1FEF">
      <w:pPr>
        <w:spacing w:line="400" w:lineRule="exact"/>
        <w:ind w:firstLineChars="200" w:firstLine="420"/>
      </w:pPr>
      <w:r>
        <w:rPr>
          <w:rFonts w:hint="eastAsia"/>
        </w:rPr>
        <w:t>2.1.4</w:t>
      </w:r>
      <w:r>
        <w:rPr>
          <w:rFonts w:hint="eastAsia"/>
        </w:rPr>
        <w:t>如果投标文件实质上没有响应招标文件要求，其投标按无效投标处理。投标人不得通过修正或撤销不合要求的偏离或保留从而使其投标成为实质上响应的投标。</w:t>
      </w:r>
    </w:p>
    <w:p w:rsidR="00006127" w:rsidRDefault="002C1FEF">
      <w:pPr>
        <w:pStyle w:val="3"/>
        <w:spacing w:line="400" w:lineRule="exact"/>
      </w:pPr>
      <w:bookmarkStart w:id="75" w:name="_Toc29829"/>
      <w:bookmarkStart w:id="76" w:name="_Toc25091"/>
      <w:bookmarkStart w:id="77" w:name="_Toc15822"/>
      <w:bookmarkStart w:id="78" w:name="_Toc76489759"/>
      <w:r>
        <w:rPr>
          <w:rFonts w:hint="eastAsia"/>
        </w:rPr>
        <w:t>2.2</w:t>
      </w:r>
      <w:r>
        <w:rPr>
          <w:rFonts w:hint="eastAsia"/>
        </w:rPr>
        <w:t>澄清</w:t>
      </w:r>
      <w:r>
        <w:rPr>
          <w:rFonts w:eastAsiaTheme="minorEastAsia"/>
        </w:rPr>
        <w:t>、说明或者补正</w:t>
      </w:r>
      <w:bookmarkEnd w:id="75"/>
      <w:bookmarkEnd w:id="76"/>
      <w:bookmarkEnd w:id="77"/>
      <w:bookmarkEnd w:id="78"/>
    </w:p>
    <w:p w:rsidR="00006127" w:rsidRDefault="002C1FEF">
      <w:pPr>
        <w:spacing w:line="400" w:lineRule="exact"/>
        <w:ind w:firstLineChars="171" w:firstLine="359"/>
        <w:rPr>
          <w:rFonts w:eastAsiaTheme="minorEastAsia"/>
        </w:rPr>
      </w:pPr>
      <w:r>
        <w:rPr>
          <w:rFonts w:eastAsiaTheme="minorEastAsia" w:hint="eastAsia"/>
        </w:rPr>
        <w:t>2.2.1</w:t>
      </w:r>
      <w:r>
        <w:rPr>
          <w:rFonts w:eastAsiaTheme="minorEastAsia"/>
        </w:rPr>
        <w:t>对于投标文件中含义不明确、同类问题表述不一致或者有明显文字和计算错误的内容，评标委员会以书面形式要求投标人作出必要的澄清、说明或者补正。</w:t>
      </w:r>
    </w:p>
    <w:p w:rsidR="00006127" w:rsidRDefault="002C1FEF">
      <w:pPr>
        <w:spacing w:line="400" w:lineRule="exact"/>
        <w:ind w:firstLineChars="171" w:firstLine="359"/>
        <w:rPr>
          <w:rFonts w:eastAsiaTheme="minorEastAsia"/>
        </w:rPr>
      </w:pPr>
      <w:r>
        <w:rPr>
          <w:rFonts w:eastAsiaTheme="minorEastAsia" w:hint="eastAsia"/>
        </w:rPr>
        <w:t>2.2.2</w:t>
      </w:r>
      <w:r>
        <w:rPr>
          <w:rFonts w:eastAsiaTheme="minorEastAsia"/>
        </w:rPr>
        <w:t>投标人的澄清、说明或者补正应当采用书面形式，并加盖公章，或者由</w:t>
      </w:r>
      <w:r>
        <w:rPr>
          <w:color w:val="5F497A" w:themeColor="accent4" w:themeShade="BF"/>
        </w:rPr>
        <w:t>法定代表人（单位负责人）</w:t>
      </w:r>
      <w:r>
        <w:rPr>
          <w:rFonts w:eastAsiaTheme="minorEastAsia"/>
        </w:rPr>
        <w:t>或其</w:t>
      </w:r>
      <w:r>
        <w:rPr>
          <w:rFonts w:eastAsiaTheme="minorEastAsia" w:hint="eastAsia"/>
        </w:rPr>
        <w:t>授权的代表签字。投标人的澄清、说明或者补正不得超出投标文件的范围或者改变投标文件的实质性内容。</w:t>
      </w:r>
    </w:p>
    <w:p w:rsidR="00006127" w:rsidRDefault="002C1FEF">
      <w:pPr>
        <w:pStyle w:val="3"/>
        <w:spacing w:line="400" w:lineRule="exact"/>
      </w:pPr>
      <w:bookmarkStart w:id="79" w:name="_Toc3624"/>
      <w:bookmarkStart w:id="80" w:name="_Toc4893"/>
      <w:bookmarkStart w:id="81" w:name="_Toc676"/>
      <w:bookmarkStart w:id="82" w:name="_Toc76489760"/>
      <w:r>
        <w:rPr>
          <w:rFonts w:hint="eastAsia"/>
        </w:rPr>
        <w:t>2.3</w:t>
      </w:r>
      <w:r>
        <w:rPr>
          <w:rFonts w:hint="eastAsia"/>
        </w:rPr>
        <w:t>投标报价</w:t>
      </w:r>
      <w:r>
        <w:rPr>
          <w:rFonts w:eastAsiaTheme="minorEastAsia" w:hint="eastAsia"/>
        </w:rPr>
        <w:t>前后不一致</w:t>
      </w:r>
      <w:r>
        <w:rPr>
          <w:rFonts w:hint="eastAsia"/>
        </w:rPr>
        <w:t>的修正</w:t>
      </w:r>
      <w:bookmarkEnd w:id="79"/>
      <w:bookmarkEnd w:id="80"/>
      <w:bookmarkEnd w:id="81"/>
      <w:bookmarkEnd w:id="82"/>
    </w:p>
    <w:p w:rsidR="00006127" w:rsidRDefault="002C1FEF">
      <w:pPr>
        <w:spacing w:line="400" w:lineRule="exact"/>
        <w:ind w:firstLineChars="200" w:firstLine="420"/>
        <w:rPr>
          <w:rFonts w:eastAsiaTheme="minorEastAsia"/>
        </w:rPr>
      </w:pPr>
      <w:r>
        <w:rPr>
          <w:rFonts w:eastAsiaTheme="minorEastAsia" w:hint="eastAsia"/>
        </w:rPr>
        <w:t>2.3.1</w:t>
      </w:r>
      <w:r>
        <w:rPr>
          <w:rFonts w:eastAsiaTheme="minorEastAsia" w:hint="eastAsia"/>
        </w:rPr>
        <w:t>投标文件报价出现前后不一致的，按照下列规定修正：</w:t>
      </w:r>
    </w:p>
    <w:p w:rsidR="00006127" w:rsidRDefault="002C1FEF">
      <w:pPr>
        <w:spacing w:line="400" w:lineRule="exact"/>
        <w:ind w:firstLineChars="200" w:firstLine="420"/>
        <w:rPr>
          <w:rFonts w:eastAsiaTheme="minorEastAsia"/>
        </w:rPr>
      </w:pPr>
      <w:r>
        <w:rPr>
          <w:rFonts w:eastAsiaTheme="minorEastAsia" w:hint="eastAsia"/>
        </w:rPr>
        <w:t>（一）投标文件中开标一览表内容与投标文件中相应内容不一致的，以开标一览表为准；</w:t>
      </w:r>
    </w:p>
    <w:p w:rsidR="00006127" w:rsidRDefault="002C1FEF">
      <w:pPr>
        <w:spacing w:line="400" w:lineRule="exact"/>
        <w:ind w:firstLineChars="200" w:firstLine="420"/>
        <w:rPr>
          <w:rFonts w:eastAsiaTheme="minorEastAsia"/>
        </w:rPr>
      </w:pPr>
      <w:r>
        <w:rPr>
          <w:rFonts w:eastAsiaTheme="minorEastAsia" w:hint="eastAsia"/>
        </w:rPr>
        <w:t>（二）大写金额和小写金额不一致的，以大写金额为准；</w:t>
      </w:r>
    </w:p>
    <w:p w:rsidR="00006127" w:rsidRDefault="002C1FEF">
      <w:pPr>
        <w:spacing w:line="400" w:lineRule="exact"/>
        <w:ind w:firstLineChars="200" w:firstLine="420"/>
        <w:rPr>
          <w:rFonts w:eastAsiaTheme="minorEastAsia"/>
        </w:rPr>
      </w:pPr>
      <w:r>
        <w:rPr>
          <w:rFonts w:eastAsiaTheme="minorEastAsia" w:hint="eastAsia"/>
        </w:rPr>
        <w:t>（三）单价金额小数点或者百分比有明显错位的，以开标一览表的总价为准，并修改单价；</w:t>
      </w:r>
    </w:p>
    <w:p w:rsidR="00006127" w:rsidRDefault="002C1FEF">
      <w:pPr>
        <w:spacing w:line="400" w:lineRule="exact"/>
        <w:ind w:firstLineChars="200" w:firstLine="420"/>
        <w:rPr>
          <w:rFonts w:eastAsiaTheme="minorEastAsia"/>
        </w:rPr>
      </w:pPr>
      <w:r>
        <w:rPr>
          <w:rFonts w:eastAsiaTheme="minorEastAsia" w:hint="eastAsia"/>
        </w:rPr>
        <w:t>（四）总价金额与按单价汇总金额不一致的，以单价金额计算结果为准。</w:t>
      </w:r>
    </w:p>
    <w:p w:rsidR="00006127" w:rsidRDefault="002C1FEF">
      <w:pPr>
        <w:spacing w:line="400" w:lineRule="exact"/>
        <w:ind w:firstLineChars="200" w:firstLine="420"/>
        <w:rPr>
          <w:rFonts w:eastAsiaTheme="minorEastAsia"/>
        </w:rPr>
      </w:pPr>
      <w:r>
        <w:rPr>
          <w:rFonts w:eastAsiaTheme="minorEastAsia" w:hint="eastAsia"/>
        </w:rPr>
        <w:t>2.3.2</w:t>
      </w:r>
      <w:r>
        <w:rPr>
          <w:rFonts w:eastAsiaTheme="minorEastAsia" w:hint="eastAsia"/>
        </w:rPr>
        <w:t>同时出现两种以上不一致的，</w:t>
      </w:r>
      <w:r w:rsidRPr="00A614B5">
        <w:rPr>
          <w:rFonts w:eastAsiaTheme="minorEastAsia" w:hint="eastAsia"/>
        </w:rPr>
        <w:t>按照</w:t>
      </w:r>
      <w:r w:rsidRPr="00A614B5">
        <w:rPr>
          <w:rFonts w:hint="eastAsia"/>
        </w:rPr>
        <w:t>上述</w:t>
      </w:r>
      <w:r w:rsidRPr="00A614B5">
        <w:rPr>
          <w:rFonts w:eastAsiaTheme="minorEastAsia" w:hint="eastAsia"/>
        </w:rPr>
        <w:t>顺序修正。修正后的报价经投标人确认后产生约束力，投标人不确认的，其投标无效</w:t>
      </w:r>
      <w:r>
        <w:rPr>
          <w:rFonts w:eastAsiaTheme="minorEastAsia" w:hint="eastAsia"/>
        </w:rPr>
        <w:t>。</w:t>
      </w:r>
    </w:p>
    <w:p w:rsidR="00006127" w:rsidRDefault="002C1FEF">
      <w:pPr>
        <w:pStyle w:val="3"/>
        <w:spacing w:line="400" w:lineRule="exact"/>
        <w:rPr>
          <w:rFonts w:eastAsiaTheme="minorEastAsia"/>
        </w:rPr>
      </w:pPr>
      <w:bookmarkStart w:id="83" w:name="_Toc25306"/>
      <w:bookmarkStart w:id="84" w:name="_Toc30577"/>
      <w:bookmarkStart w:id="85" w:name="_Toc9620"/>
      <w:bookmarkStart w:id="86" w:name="_Toc76489761"/>
      <w:r>
        <w:rPr>
          <w:rFonts w:hint="eastAsia"/>
        </w:rPr>
        <w:t>2.4</w:t>
      </w:r>
      <w:r>
        <w:rPr>
          <w:rFonts w:hint="eastAsia"/>
        </w:rPr>
        <w:t>投标报价缺漏项的修正</w:t>
      </w:r>
      <w:bookmarkEnd w:id="83"/>
      <w:bookmarkEnd w:id="84"/>
      <w:bookmarkEnd w:id="85"/>
      <w:bookmarkEnd w:id="86"/>
    </w:p>
    <w:p w:rsidR="00006127" w:rsidRDefault="002C1FEF">
      <w:pPr>
        <w:numPr>
          <w:ilvl w:val="255"/>
          <w:numId w:val="0"/>
        </w:numPr>
        <w:spacing w:line="400" w:lineRule="exact"/>
        <w:ind w:firstLineChars="200" w:firstLine="420"/>
      </w:pPr>
      <w:r>
        <w:rPr>
          <w:rFonts w:hint="eastAsia"/>
        </w:rPr>
        <w:t>投标报价缺漏项将按以下方法修正：</w:t>
      </w:r>
    </w:p>
    <w:p w:rsidR="00006127" w:rsidRPr="00A614B5" w:rsidRDefault="002C1FEF">
      <w:pPr>
        <w:numPr>
          <w:ilvl w:val="255"/>
          <w:numId w:val="0"/>
        </w:numPr>
        <w:spacing w:line="400" w:lineRule="exact"/>
        <w:ind w:firstLineChars="200" w:firstLine="420"/>
      </w:pPr>
      <w:r>
        <w:rPr>
          <w:rFonts w:hint="eastAsia"/>
        </w:rPr>
        <w:t>2.4.1</w:t>
      </w:r>
      <w:r>
        <w:rPr>
          <w:rFonts w:hint="eastAsia"/>
        </w:rPr>
        <w:t>以除该投标人之外的，所有有效投标中缺漏项内容最高报价为基数计算缺漏项金额，金额大于或等于该投标人投标总价的</w:t>
      </w:r>
      <w:r>
        <w:rPr>
          <w:rFonts w:hint="eastAsia"/>
        </w:rPr>
        <w:t>1%</w:t>
      </w:r>
      <w:r>
        <w:rPr>
          <w:rFonts w:hint="eastAsia"/>
        </w:rPr>
        <w:t>时，视为严重投标缺漏项，该</w:t>
      </w:r>
      <w:r w:rsidRPr="00A614B5">
        <w:rPr>
          <w:rFonts w:hint="eastAsia"/>
        </w:rPr>
        <w:t>投标无效。</w:t>
      </w:r>
    </w:p>
    <w:p w:rsidR="00006127" w:rsidRPr="00A614B5" w:rsidRDefault="002C1FEF">
      <w:pPr>
        <w:numPr>
          <w:ilvl w:val="255"/>
          <w:numId w:val="0"/>
        </w:numPr>
        <w:spacing w:line="400" w:lineRule="exact"/>
        <w:ind w:firstLineChars="200" w:firstLine="420"/>
      </w:pPr>
      <w:r w:rsidRPr="00A614B5">
        <w:rPr>
          <w:rFonts w:hint="eastAsia"/>
        </w:rPr>
        <w:t>2.4.2</w:t>
      </w:r>
      <w:r w:rsidRPr="00A614B5">
        <w:rPr>
          <w:rFonts w:hint="eastAsia"/>
        </w:rPr>
        <w:t>缺漏项金额小于该投标人投标总价的</w:t>
      </w:r>
      <w:r w:rsidRPr="00A614B5">
        <w:rPr>
          <w:rFonts w:hint="eastAsia"/>
        </w:rPr>
        <w:t>1%</w:t>
      </w:r>
      <w:r w:rsidRPr="00A614B5">
        <w:rPr>
          <w:rFonts w:hint="eastAsia"/>
        </w:rPr>
        <w:t>时：</w:t>
      </w:r>
    </w:p>
    <w:p w:rsidR="00006127" w:rsidRPr="00A614B5" w:rsidRDefault="002C1FEF">
      <w:pPr>
        <w:numPr>
          <w:ilvl w:val="255"/>
          <w:numId w:val="0"/>
        </w:numPr>
        <w:spacing w:line="400" w:lineRule="exact"/>
        <w:ind w:firstLineChars="200" w:firstLine="420"/>
      </w:pPr>
      <w:r w:rsidRPr="00A614B5">
        <w:rPr>
          <w:rFonts w:hint="eastAsia"/>
        </w:rPr>
        <w:t>评标时，该投标人评标价按如下方法计算：</w:t>
      </w:r>
    </w:p>
    <w:p w:rsidR="00006127" w:rsidRPr="00A614B5" w:rsidRDefault="002C1FEF">
      <w:pPr>
        <w:numPr>
          <w:ilvl w:val="255"/>
          <w:numId w:val="0"/>
        </w:numPr>
        <w:spacing w:line="400" w:lineRule="exact"/>
        <w:ind w:firstLineChars="200" w:firstLine="420"/>
      </w:pPr>
      <w:r w:rsidRPr="00A614B5">
        <w:rPr>
          <w:rFonts w:hint="eastAsia"/>
        </w:rPr>
        <w:t>评标价</w:t>
      </w:r>
      <w:r w:rsidRPr="00A614B5">
        <w:rPr>
          <w:rFonts w:hint="eastAsia"/>
        </w:rPr>
        <w:t>=</w:t>
      </w:r>
      <w:r w:rsidRPr="00A614B5">
        <w:rPr>
          <w:rFonts w:hint="eastAsia"/>
        </w:rPr>
        <w:t>该投标人投标价</w:t>
      </w:r>
      <w:r w:rsidRPr="00A614B5">
        <w:rPr>
          <w:rFonts w:hint="eastAsia"/>
        </w:rPr>
        <w:t>+</w:t>
      </w:r>
      <w:r w:rsidRPr="00A614B5">
        <w:rPr>
          <w:rFonts w:hint="eastAsia"/>
        </w:rPr>
        <w:t>所有有效投标中缺漏项内容最高报价</w:t>
      </w:r>
    </w:p>
    <w:p w:rsidR="00006127" w:rsidRPr="00A614B5" w:rsidRDefault="002C1FEF">
      <w:pPr>
        <w:numPr>
          <w:ilvl w:val="255"/>
          <w:numId w:val="0"/>
        </w:numPr>
        <w:spacing w:line="400" w:lineRule="exact"/>
        <w:ind w:firstLineChars="200" w:firstLine="420"/>
      </w:pPr>
      <w:r w:rsidRPr="00A614B5">
        <w:rPr>
          <w:rFonts w:hint="eastAsia"/>
        </w:rPr>
        <w:t>以修正过的评标价作为其价格分计算基础。</w:t>
      </w:r>
    </w:p>
    <w:p w:rsidR="00006127" w:rsidRPr="00A614B5" w:rsidRDefault="002C1FEF">
      <w:pPr>
        <w:numPr>
          <w:ilvl w:val="255"/>
          <w:numId w:val="0"/>
        </w:numPr>
        <w:spacing w:line="400" w:lineRule="exact"/>
        <w:ind w:firstLineChars="200" w:firstLine="420"/>
      </w:pPr>
      <w:r w:rsidRPr="00A614B5">
        <w:rPr>
          <w:rFonts w:hint="eastAsia"/>
        </w:rPr>
        <w:t>若该供应商中标，合同价格按其投标价格，视为其投标总价已包括缺漏项内容，不得增加。如果投标人不接受以上修正方法，投标无效。</w:t>
      </w:r>
    </w:p>
    <w:p w:rsidR="00006127" w:rsidRDefault="002C1FEF">
      <w:pPr>
        <w:numPr>
          <w:ilvl w:val="255"/>
          <w:numId w:val="0"/>
        </w:numPr>
        <w:spacing w:line="400" w:lineRule="exact"/>
        <w:ind w:firstLineChars="200" w:firstLine="420"/>
        <w:rPr>
          <w:highlight w:val="yellow"/>
        </w:rPr>
      </w:pPr>
      <w:r w:rsidRPr="00A614B5">
        <w:rPr>
          <w:rFonts w:hint="eastAsia"/>
        </w:rPr>
        <w:t>2.4.3</w:t>
      </w:r>
      <w:r>
        <w:rPr>
          <w:rFonts w:hint="eastAsia"/>
        </w:rPr>
        <w:t>缺漏项修正后，如该投标人符合政府采购政策的，不影响其享受评审中价格扣除。</w:t>
      </w:r>
    </w:p>
    <w:p w:rsidR="00006127" w:rsidRDefault="002C1FEF">
      <w:pPr>
        <w:pStyle w:val="3"/>
        <w:spacing w:line="400" w:lineRule="exact"/>
        <w:rPr>
          <w:rFonts w:eastAsiaTheme="minorEastAsia"/>
        </w:rPr>
      </w:pPr>
      <w:bookmarkStart w:id="87" w:name="_Toc27061"/>
      <w:bookmarkStart w:id="88" w:name="_Toc25934"/>
      <w:bookmarkStart w:id="89" w:name="_Toc30329"/>
      <w:bookmarkStart w:id="90" w:name="_Toc76489762"/>
      <w:r>
        <w:rPr>
          <w:rFonts w:hint="eastAsia"/>
        </w:rPr>
        <w:t>2.5</w:t>
      </w:r>
      <w:r>
        <w:rPr>
          <w:rFonts w:hint="eastAsia"/>
        </w:rPr>
        <w:t>异常低价</w:t>
      </w:r>
      <w:bookmarkEnd w:id="87"/>
      <w:bookmarkEnd w:id="88"/>
      <w:bookmarkEnd w:id="89"/>
      <w:bookmarkEnd w:id="90"/>
    </w:p>
    <w:p w:rsidR="00006127" w:rsidRDefault="002C1FEF">
      <w:pPr>
        <w:spacing w:line="400" w:lineRule="exact"/>
        <w:ind w:firstLineChars="200" w:firstLine="420"/>
      </w:pPr>
      <w:r>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06127" w:rsidRDefault="002C1FEF">
      <w:pPr>
        <w:pStyle w:val="3"/>
        <w:spacing w:line="400" w:lineRule="exact"/>
      </w:pPr>
      <w:bookmarkStart w:id="91" w:name="_Toc31131"/>
      <w:bookmarkStart w:id="92" w:name="_Toc15903"/>
      <w:bookmarkStart w:id="93" w:name="_Toc962"/>
      <w:bookmarkStart w:id="94" w:name="_Toc76489763"/>
      <w:r>
        <w:rPr>
          <w:rFonts w:hint="eastAsia"/>
        </w:rPr>
        <w:t>2.6</w:t>
      </w:r>
      <w:r>
        <w:rPr>
          <w:rFonts w:hint="eastAsia"/>
        </w:rPr>
        <w:t>以下情形将导致投标无效</w:t>
      </w:r>
      <w:bookmarkEnd w:id="91"/>
      <w:bookmarkEnd w:id="92"/>
      <w:bookmarkEnd w:id="93"/>
      <w:bookmarkEnd w:id="94"/>
    </w:p>
    <w:p w:rsidR="00006127" w:rsidRDefault="002C1FEF">
      <w:pPr>
        <w:spacing w:line="400" w:lineRule="exact"/>
        <w:ind w:firstLineChars="200" w:firstLine="420"/>
      </w:pPr>
      <w:r>
        <w:rPr>
          <w:rFonts w:hint="eastAsia"/>
        </w:rPr>
        <w:t>2.6.1</w:t>
      </w:r>
      <w:r>
        <w:rPr>
          <w:rFonts w:hint="eastAsia"/>
        </w:rPr>
        <w:t>投标文件的有效性、完整性</w:t>
      </w:r>
    </w:p>
    <w:p w:rsidR="00006127" w:rsidRDefault="002C1FEF">
      <w:pPr>
        <w:spacing w:line="400" w:lineRule="exact"/>
        <w:ind w:firstLineChars="200" w:firstLine="420"/>
      </w:pPr>
      <w:r>
        <w:rPr>
          <w:rFonts w:hint="eastAsia"/>
        </w:rPr>
        <w:t>包括但不限于：①</w:t>
      </w:r>
      <w:r w:rsidR="00062BB0">
        <w:rPr>
          <w:szCs w:val="21"/>
        </w:rPr>
        <w:t>投标文件电子文档带有病毒</w:t>
      </w:r>
      <w:r>
        <w:rPr>
          <w:rFonts w:hint="eastAsia"/>
        </w:rPr>
        <w:t>的；②</w:t>
      </w:r>
      <w:r w:rsidR="00062BB0">
        <w:rPr>
          <w:szCs w:val="21"/>
        </w:rPr>
        <w:t>投标文件用不属于本公司的电子密钥进行加密</w:t>
      </w:r>
      <w:r>
        <w:rPr>
          <w:rFonts w:hint="eastAsia"/>
        </w:rPr>
        <w:t>的；③</w:t>
      </w:r>
      <w:r w:rsidR="00062BB0">
        <w:rPr>
          <w:szCs w:val="21"/>
        </w:rPr>
        <w:t>误选了非本项目的最新加密规则文件，导致投标文件不能在开标时解密</w:t>
      </w:r>
      <w:r>
        <w:rPr>
          <w:rFonts w:hint="eastAsia"/>
        </w:rPr>
        <w:t>的；④投标内容有严重缺漏项的；⑤投标报价有严重缺漏项的；⑥未按招标文件要求编制投标文件的；⑦投标文件的关键内容字迹模糊、无法辨认的。</w:t>
      </w:r>
    </w:p>
    <w:p w:rsidR="00006127" w:rsidRDefault="002C1FEF">
      <w:pPr>
        <w:spacing w:line="400" w:lineRule="exact"/>
        <w:ind w:firstLineChars="200" w:firstLine="420"/>
      </w:pPr>
      <w:r>
        <w:rPr>
          <w:rFonts w:hint="eastAsia"/>
        </w:rPr>
        <w:t>2.6.2</w:t>
      </w:r>
      <w:r>
        <w:rPr>
          <w:rFonts w:hint="eastAsia"/>
        </w:rPr>
        <w:t>技术响应</w:t>
      </w:r>
    </w:p>
    <w:p w:rsidR="00006127" w:rsidRDefault="002C1FEF">
      <w:pPr>
        <w:spacing w:line="400" w:lineRule="exact"/>
        <w:ind w:firstLineChars="200" w:firstLine="420"/>
      </w:pPr>
      <w:r>
        <w:rPr>
          <w:rFonts w:hint="eastAsia"/>
        </w:rPr>
        <w:t>包括但不限于：①投标文件不满足招标文件中加注星号（★）的主要参数要求或加注星号的主要参数无技术资料支持的；②一般参数超出允许偏离的最大范围或最高项数的；③投标文件技术响应与事实不符或虚假投标的；</w:t>
      </w:r>
      <w:r w:rsidR="00BB5BB7" w:rsidDel="00BB5BB7">
        <w:rPr>
          <w:rFonts w:hint="eastAsia"/>
        </w:rPr>
        <w:t xml:space="preserve"> </w:t>
      </w:r>
      <w:r w:rsidR="00BB5BB7">
        <w:rPr>
          <w:rFonts w:hint="eastAsia"/>
        </w:rPr>
        <w:t>④</w:t>
      </w:r>
      <w:r w:rsidR="00650A3D">
        <w:rPr>
          <w:rFonts w:hint="eastAsia"/>
        </w:rPr>
        <w:t>将一个包中的内容拆开投标的；</w:t>
      </w:r>
      <w:r w:rsidR="00BB5BB7">
        <w:rPr>
          <w:rFonts w:hint="eastAsia"/>
        </w:rPr>
        <w:t>⑤</w:t>
      </w:r>
      <w:r w:rsidR="00650A3D">
        <w:rPr>
          <w:rFonts w:hint="eastAsia"/>
        </w:rPr>
        <w:t>投标人对同一货物或服务投标时，同时提供两套或两套以上的投标方案的；</w:t>
      </w:r>
      <w:r w:rsidR="00BB5BB7">
        <w:rPr>
          <w:rFonts w:hint="eastAsia"/>
        </w:rPr>
        <w:t>⑥</w:t>
      </w:r>
      <w:r w:rsidR="00650A3D">
        <w:rPr>
          <w:rFonts w:hint="eastAsia"/>
        </w:rPr>
        <w:t>明显不符合技术规格、技术标准要求的；</w:t>
      </w:r>
      <w:r w:rsidR="00BB5BB7">
        <w:rPr>
          <w:rFonts w:hint="eastAsia"/>
        </w:rPr>
        <w:t>⑦</w:t>
      </w:r>
      <w:r w:rsidR="00650A3D">
        <w:rPr>
          <w:rFonts w:hint="eastAsia"/>
        </w:rPr>
        <w:t>其他未实质性响应招标文件技术要求的。</w:t>
      </w:r>
    </w:p>
    <w:p w:rsidR="00006127" w:rsidRDefault="002C1FEF">
      <w:pPr>
        <w:spacing w:line="400" w:lineRule="exact"/>
        <w:ind w:firstLineChars="200" w:firstLine="420"/>
      </w:pPr>
      <w:r>
        <w:rPr>
          <w:rFonts w:hint="eastAsia"/>
        </w:rPr>
        <w:t>2.6.3</w:t>
      </w:r>
      <w:r>
        <w:rPr>
          <w:rFonts w:hint="eastAsia"/>
        </w:rPr>
        <w:t>商务响应</w:t>
      </w:r>
    </w:p>
    <w:p w:rsidR="00006127" w:rsidRDefault="002C1FEF">
      <w:pPr>
        <w:spacing w:line="400" w:lineRule="exact"/>
        <w:ind w:firstLineChars="200" w:firstLine="420"/>
      </w:pPr>
      <w:r>
        <w:rPr>
          <w:rFonts w:hint="eastAsia"/>
        </w:rPr>
        <w:t>包括但不限于：①招标文件加注星号（★）的商务要求负偏离的；②投标文件载明的货物包装方式、检验标准和方法不符合招标文件要求的；③</w:t>
      </w:r>
      <w:r w:rsidR="00650A3D">
        <w:rPr>
          <w:rFonts w:hint="eastAsia"/>
        </w:rPr>
        <w:t>招标代理服务费条款有偏离的；</w:t>
      </w:r>
      <w:r>
        <w:rPr>
          <w:rFonts w:hint="eastAsia"/>
        </w:rPr>
        <w:t>④</w:t>
      </w:r>
      <w:r w:rsidR="00650A3D">
        <w:rPr>
          <w:rFonts w:hint="eastAsia"/>
        </w:rPr>
        <w:t>投标文件附有招标人不能接受的条件的；</w:t>
      </w:r>
      <w:r>
        <w:rPr>
          <w:rFonts w:hint="eastAsia"/>
        </w:rPr>
        <w:t>⑤</w:t>
      </w:r>
      <w:r w:rsidR="00650A3D">
        <w:rPr>
          <w:rFonts w:hint="eastAsia"/>
        </w:rPr>
        <w:t>投标有效期不足的；</w:t>
      </w:r>
      <w:r>
        <w:rPr>
          <w:rFonts w:hint="eastAsia"/>
        </w:rPr>
        <w:t>⑥</w:t>
      </w:r>
      <w:r w:rsidR="00062BB0">
        <w:rPr>
          <w:rFonts w:hint="eastAsia"/>
        </w:rPr>
        <w:t>其他未实质性响应招标文件商务要求的</w:t>
      </w:r>
      <w:r w:rsidR="00650A3D">
        <w:rPr>
          <w:rFonts w:hint="eastAsia"/>
        </w:rPr>
        <w:t>。</w:t>
      </w:r>
    </w:p>
    <w:p w:rsidR="00006127" w:rsidRDefault="002C1FEF">
      <w:pPr>
        <w:spacing w:line="400" w:lineRule="exact"/>
        <w:ind w:firstLineChars="200" w:firstLine="420"/>
      </w:pPr>
      <w:r>
        <w:rPr>
          <w:rFonts w:hint="eastAsia"/>
        </w:rPr>
        <w:t>2.6.4</w:t>
      </w:r>
      <w:r>
        <w:rPr>
          <w:rFonts w:hint="eastAsia"/>
        </w:rPr>
        <w:t>投标报价</w:t>
      </w:r>
    </w:p>
    <w:p w:rsidR="00006127" w:rsidRDefault="002C1FEF">
      <w:pPr>
        <w:spacing w:line="400" w:lineRule="exact"/>
        <w:ind w:firstLineChars="200" w:firstLine="420"/>
      </w:pPr>
      <w:r>
        <w:rPr>
          <w:rFonts w:hint="eastAsia"/>
        </w:rPr>
        <w:t>包括但不限于：①投标报价超出预算控制金额上限，或超过招标文件规定的最高投标限价的；②选择性报价或可变动报价的；③报价明显低于其他通过符合性审查投标人的报价，有可能影响产品质量或者不能诚信履约，投标人不能证明其报价合理性的；</w:t>
      </w:r>
      <w:r w:rsidR="00F56501">
        <w:rPr>
          <w:rFonts w:hint="eastAsia"/>
        </w:rPr>
        <w:t>④</w:t>
      </w:r>
      <w:r>
        <w:rPr>
          <w:rFonts w:hint="eastAsia"/>
        </w:rPr>
        <w:t>符合本章第</w:t>
      </w:r>
      <w:r>
        <w:rPr>
          <w:rFonts w:hint="eastAsia"/>
        </w:rPr>
        <w:t>3.4.1</w:t>
      </w:r>
      <w:r>
        <w:rPr>
          <w:rFonts w:hint="eastAsia"/>
        </w:rPr>
        <w:t>条规定情形的。</w:t>
      </w:r>
    </w:p>
    <w:p w:rsidR="00006127" w:rsidRDefault="002C1FEF">
      <w:pPr>
        <w:spacing w:line="400" w:lineRule="exact"/>
        <w:ind w:firstLineChars="200" w:firstLine="420"/>
      </w:pPr>
      <w:r>
        <w:rPr>
          <w:rFonts w:hint="eastAsia"/>
        </w:rPr>
        <w:t>2.6.5</w:t>
      </w:r>
      <w:r>
        <w:rPr>
          <w:rFonts w:hint="eastAsia"/>
        </w:rPr>
        <w:t>违规行为</w:t>
      </w:r>
    </w:p>
    <w:p w:rsidR="00006127" w:rsidRDefault="002C1FEF">
      <w:pPr>
        <w:spacing w:line="400" w:lineRule="exact"/>
        <w:ind w:firstLineChars="200" w:firstLine="420"/>
      </w:pPr>
      <w:r>
        <w:rPr>
          <w:rFonts w:hint="eastAsia"/>
        </w:rPr>
        <w:t>包括但不限于：①以他人的名义投标、串通投标、以行贿手段谋取中标或者以其他弄虚作假方式投标的；②拒不按照要求对投标文件进行澄清、说明、补正或者修正的；③扰乱开标、评标秩序，干扰招标工作正常进行的。</w:t>
      </w:r>
    </w:p>
    <w:p w:rsidR="00006127" w:rsidRDefault="002C1FEF">
      <w:pPr>
        <w:spacing w:line="400" w:lineRule="exact"/>
        <w:ind w:firstLineChars="200" w:firstLine="420"/>
      </w:pPr>
      <w:r>
        <w:rPr>
          <w:rFonts w:hint="eastAsia"/>
        </w:rPr>
        <w:t>2.6.6</w:t>
      </w:r>
      <w:r>
        <w:rPr>
          <w:rFonts w:hint="eastAsia"/>
        </w:rPr>
        <w:t>法律法规及招标文件规定的其它情形。</w:t>
      </w:r>
    </w:p>
    <w:p w:rsidR="00006127" w:rsidRDefault="002C1FEF">
      <w:pPr>
        <w:pStyle w:val="3"/>
        <w:spacing w:line="400" w:lineRule="exact"/>
      </w:pPr>
      <w:bookmarkStart w:id="95" w:name="_Toc24025"/>
      <w:bookmarkStart w:id="96" w:name="_Toc22452"/>
      <w:bookmarkStart w:id="97" w:name="_Toc16856"/>
      <w:bookmarkStart w:id="98" w:name="_Toc76489764"/>
      <w:r>
        <w:rPr>
          <w:rFonts w:hint="eastAsia"/>
        </w:rPr>
        <w:t>2.7</w:t>
      </w:r>
      <w:r>
        <w:rPr>
          <w:rFonts w:hint="eastAsia"/>
        </w:rPr>
        <w:t>符合性审查</w:t>
      </w:r>
      <w:bookmarkEnd w:id="95"/>
      <w:bookmarkEnd w:id="96"/>
      <w:bookmarkEnd w:id="97"/>
      <w:bookmarkEnd w:id="98"/>
    </w:p>
    <w:p w:rsidR="00006127" w:rsidRDefault="002C1FEF">
      <w:pPr>
        <w:spacing w:line="400" w:lineRule="exact"/>
        <w:ind w:firstLine="420"/>
        <w:rPr>
          <w:rFonts w:eastAsiaTheme="minorEastAsia"/>
        </w:rPr>
      </w:pPr>
      <w:r>
        <w:rPr>
          <w:rFonts w:hint="eastAsia"/>
        </w:rPr>
        <w:t>符合性审查</w:t>
      </w:r>
      <w:r w:rsidR="00D14A8B">
        <w:rPr>
          <w:rFonts w:hint="eastAsia"/>
        </w:rPr>
        <w:t>内容</w:t>
      </w:r>
      <w:r>
        <w:rPr>
          <w:rFonts w:hint="eastAsia"/>
        </w:rPr>
        <w:t>见</w:t>
      </w:r>
      <w:r w:rsidR="00D14A8B">
        <w:rPr>
          <w:rFonts w:eastAsia="黑体" w:hint="eastAsia"/>
        </w:rPr>
        <w:t>符合性审查表</w:t>
      </w:r>
      <w:r>
        <w:rPr>
          <w:rFonts w:hint="eastAsia"/>
        </w:rPr>
        <w:t>。符合性审查表中任意一项内容不符合的，投标无效。</w:t>
      </w:r>
    </w:p>
    <w:p w:rsidR="00006127" w:rsidRDefault="002C1FEF">
      <w:pPr>
        <w:pStyle w:val="2"/>
        <w:spacing w:line="400" w:lineRule="exact"/>
      </w:pPr>
      <w:bookmarkStart w:id="99" w:name="_Toc3674"/>
      <w:bookmarkStart w:id="100" w:name="_Toc18842"/>
      <w:bookmarkStart w:id="101" w:name="_Toc32125"/>
      <w:bookmarkStart w:id="102" w:name="_Toc76489765"/>
      <w:r>
        <w:rPr>
          <w:rFonts w:hint="eastAsia"/>
        </w:rPr>
        <w:t xml:space="preserve">3. </w:t>
      </w:r>
      <w:r>
        <w:rPr>
          <w:rFonts w:hint="eastAsia"/>
        </w:rPr>
        <w:t>比较与评价</w:t>
      </w:r>
      <w:bookmarkEnd w:id="99"/>
      <w:bookmarkEnd w:id="100"/>
      <w:bookmarkEnd w:id="101"/>
      <w:bookmarkEnd w:id="102"/>
    </w:p>
    <w:p w:rsidR="00006127" w:rsidRDefault="002C1FEF">
      <w:pPr>
        <w:pStyle w:val="3"/>
        <w:spacing w:line="400" w:lineRule="exact"/>
        <w:rPr>
          <w:rFonts w:eastAsiaTheme="minorEastAsia"/>
        </w:rPr>
      </w:pPr>
      <w:bookmarkStart w:id="103" w:name="_Toc20673"/>
      <w:bookmarkStart w:id="104" w:name="_Toc8284"/>
      <w:bookmarkStart w:id="105" w:name="_Toc20935"/>
      <w:bookmarkStart w:id="106" w:name="_Toc76489766"/>
      <w:r>
        <w:rPr>
          <w:rFonts w:hint="eastAsia"/>
        </w:rPr>
        <w:t>3.1</w:t>
      </w:r>
      <w:r>
        <w:rPr>
          <w:rFonts w:hint="eastAsia"/>
        </w:rPr>
        <w:t>评审依据</w:t>
      </w:r>
      <w:bookmarkEnd w:id="103"/>
      <w:bookmarkEnd w:id="104"/>
      <w:bookmarkEnd w:id="105"/>
      <w:bookmarkEnd w:id="106"/>
    </w:p>
    <w:p w:rsidR="00006127" w:rsidRDefault="002C1FEF">
      <w:pPr>
        <w:spacing w:line="400" w:lineRule="exact"/>
        <w:ind w:firstLineChars="200" w:firstLine="420"/>
      </w:pPr>
      <w:r>
        <w:rPr>
          <w:rFonts w:hint="eastAsia"/>
        </w:rPr>
        <w:t>评标委员会按照招标文件中规定的评标方法和标准，对符合性审查合格的投标文件进行商务和技术评估，综合比较与评价，并推荐中标候选人。除法律法规另有规定外，招标文件没有规定的方法、评审因素和标准，不作为评标依据。</w:t>
      </w:r>
    </w:p>
    <w:p w:rsidR="00006127" w:rsidRDefault="002C1FEF">
      <w:pPr>
        <w:pStyle w:val="3"/>
        <w:spacing w:line="400" w:lineRule="exact"/>
      </w:pPr>
      <w:bookmarkStart w:id="107" w:name="_Toc8459"/>
      <w:bookmarkStart w:id="108" w:name="_Toc6776"/>
      <w:bookmarkStart w:id="109" w:name="_Toc728"/>
      <w:bookmarkStart w:id="110" w:name="_Toc76489767"/>
      <w:r>
        <w:rPr>
          <w:rFonts w:hint="eastAsia"/>
        </w:rPr>
        <w:t>3.2</w:t>
      </w:r>
      <w:r>
        <w:rPr>
          <w:rFonts w:hint="eastAsia"/>
        </w:rPr>
        <w:t>小型、微型企业评审中价格扣除</w:t>
      </w:r>
      <w:bookmarkEnd w:id="107"/>
      <w:bookmarkEnd w:id="108"/>
      <w:bookmarkEnd w:id="109"/>
      <w:bookmarkEnd w:id="110"/>
    </w:p>
    <w:p w:rsidR="00952AD6" w:rsidRDefault="00952AD6" w:rsidP="00952AD6">
      <w:pPr>
        <w:spacing w:line="400" w:lineRule="exact"/>
        <w:ind w:firstLineChars="200" w:firstLine="420"/>
      </w:pPr>
      <w:r>
        <w:rPr>
          <w:rFonts w:hint="eastAsia"/>
        </w:rPr>
        <w:t>3.2.1</w:t>
      </w:r>
      <w:r>
        <w:rPr>
          <w:rFonts w:hint="eastAsia"/>
        </w:rPr>
        <w:t>小型、微型企业，是指在中华人民共和国境内依法设立，依据国务院批准的小微企业划分标准确定的小型企业和微型企业，但与大企业的负责人为同一人，或者与大企业存在直接控股、管理关系的除外。符合小型、微型企业划分标准的个体工商户，在政府采购活动中视同小型、微型企业。</w:t>
      </w:r>
    </w:p>
    <w:p w:rsidR="00952AD6" w:rsidRDefault="00952AD6" w:rsidP="00952AD6">
      <w:pPr>
        <w:spacing w:line="400" w:lineRule="exact"/>
        <w:ind w:firstLineChars="200" w:firstLine="420"/>
      </w:pPr>
      <w:r>
        <w:rPr>
          <w:rFonts w:hint="eastAsia"/>
        </w:rPr>
        <w:t>3.2.2</w:t>
      </w:r>
      <w:r>
        <w:rPr>
          <w:rFonts w:hint="eastAsia"/>
        </w:rPr>
        <w:t>投标人所投产品为小型、微型企业生产（或投标人所提供服务为小型、微型企业承接）的，评标中将给予前附表（三）规定比例的价格扣除，用扣除后的价格参与评审，并计算价格分数。评标委员会根据投标人提供的《企业类型声明函》中的承诺，认定其是否属于小型和微型企业并享受小微企业优惠政策。投标人对其承诺的企业规模不真实的，采购代理机构依法报请主管部门给予处罚。</w:t>
      </w:r>
    </w:p>
    <w:p w:rsidR="00952AD6" w:rsidRDefault="00952AD6" w:rsidP="00952AD6">
      <w:pPr>
        <w:spacing w:line="400" w:lineRule="exact"/>
        <w:ind w:firstLineChars="200" w:firstLine="420"/>
      </w:pPr>
      <w:r>
        <w:rPr>
          <w:rFonts w:hint="eastAsia"/>
        </w:rPr>
        <w:t>3.2.3</w:t>
      </w:r>
      <w:r>
        <w:rPr>
          <w:rFonts w:hint="eastAsia"/>
        </w:rPr>
        <w:t>享受价格扣除政策须同时满足以下条件：</w:t>
      </w:r>
    </w:p>
    <w:p w:rsidR="00952AD6" w:rsidRDefault="00952AD6" w:rsidP="00952AD6">
      <w:pPr>
        <w:spacing w:line="400" w:lineRule="exact"/>
        <w:ind w:firstLineChars="200" w:firstLine="420"/>
      </w:pPr>
      <w:r>
        <w:rPr>
          <w:rFonts w:hint="eastAsia"/>
        </w:rPr>
        <w:t>（</w:t>
      </w:r>
      <w:r>
        <w:rPr>
          <w:rFonts w:hint="eastAsia"/>
        </w:rPr>
        <w:t>1</w:t>
      </w:r>
      <w:r>
        <w:rPr>
          <w:rFonts w:hint="eastAsia"/>
        </w:rPr>
        <w:t>）在货物采购项目中，货物由小型、微型企业制造，即货物由小型、微型企业生产且使用该小型、微型企业商号或者注册商标；在服务采购项目中，服务由小型、微型企业承接，即提供服务的人员为小型、微型企业依照《中华人民共和国劳动合同法》订立劳动合同的从业人员。</w:t>
      </w:r>
    </w:p>
    <w:p w:rsidR="00952AD6" w:rsidRDefault="00952AD6" w:rsidP="00952AD6">
      <w:pPr>
        <w:spacing w:line="400" w:lineRule="exact"/>
        <w:ind w:firstLineChars="200" w:firstLine="420"/>
      </w:pPr>
      <w:r>
        <w:rPr>
          <w:rFonts w:hint="eastAsia"/>
        </w:rPr>
        <w:t>（</w:t>
      </w:r>
      <w:r>
        <w:rPr>
          <w:rFonts w:hint="eastAsia"/>
        </w:rPr>
        <w:t>2</w:t>
      </w:r>
      <w:r>
        <w:rPr>
          <w:rFonts w:hint="eastAsia"/>
        </w:rPr>
        <w:t>）小型、微型企业须符合《关于印发中小企业划型标准规定的通知》（工信部联企业〔</w:t>
      </w:r>
      <w:r>
        <w:rPr>
          <w:rFonts w:hint="eastAsia"/>
        </w:rPr>
        <w:t>2011</w:t>
      </w:r>
      <w:r>
        <w:rPr>
          <w:rFonts w:hint="eastAsia"/>
        </w:rPr>
        <w:t>〕</w:t>
      </w:r>
      <w:r>
        <w:rPr>
          <w:rFonts w:hint="eastAsia"/>
        </w:rPr>
        <w:t>300</w:t>
      </w:r>
      <w:r>
        <w:rPr>
          <w:rFonts w:hint="eastAsia"/>
        </w:rPr>
        <w:t>号）划分标准，采购标的对应的中小企业划分标准所属行业详见前附表（三）。</w:t>
      </w:r>
    </w:p>
    <w:p w:rsidR="00952AD6" w:rsidRDefault="00952AD6" w:rsidP="00952AD6">
      <w:pPr>
        <w:spacing w:line="400" w:lineRule="exact"/>
        <w:ind w:firstLineChars="200" w:firstLine="420"/>
      </w:pPr>
      <w:r>
        <w:rPr>
          <w:rFonts w:hint="eastAsia"/>
        </w:rPr>
        <w:t>（</w:t>
      </w:r>
      <w:r>
        <w:rPr>
          <w:rFonts w:hint="eastAsia"/>
        </w:rPr>
        <w:t>3</w:t>
      </w:r>
      <w:r>
        <w:rPr>
          <w:rFonts w:hint="eastAsia"/>
        </w:rPr>
        <w:t>）在货物采购项目中，供应商提供的货物中无中大型企业制造的货物。</w:t>
      </w:r>
    </w:p>
    <w:p w:rsidR="00952AD6" w:rsidRDefault="00952AD6" w:rsidP="00952AD6">
      <w:pPr>
        <w:spacing w:line="400" w:lineRule="exact"/>
        <w:ind w:firstLineChars="200" w:firstLine="420"/>
      </w:pPr>
      <w:r>
        <w:rPr>
          <w:rFonts w:hint="eastAsia"/>
        </w:rPr>
        <w:t>3.2.4</w:t>
      </w:r>
      <w:r>
        <w:rPr>
          <w:rFonts w:hint="eastAsia"/>
        </w:rPr>
        <w:t>招标文件接受联合体投标时，联合体协议约定小型和微型企业的合同份额占到合同总金额</w:t>
      </w:r>
      <w:r>
        <w:rPr>
          <w:rFonts w:hint="eastAsia"/>
        </w:rPr>
        <w:t>30%</w:t>
      </w:r>
      <w:r>
        <w:rPr>
          <w:rFonts w:hint="eastAsia"/>
        </w:rPr>
        <w:t>以上的，给予</w:t>
      </w:r>
      <w:r>
        <w:rPr>
          <w:rFonts w:hint="eastAsia"/>
        </w:rPr>
        <w:t>2%</w:t>
      </w:r>
      <w:r>
        <w:rPr>
          <w:rFonts w:hint="eastAsia"/>
        </w:rPr>
        <w:t>的价格扣除。联合体各方都是小型和微型企业的，给予“资格审查和评标方法”</w:t>
      </w:r>
      <w:r>
        <w:rPr>
          <w:rFonts w:hint="eastAsia"/>
        </w:rPr>
        <w:t>3.2</w:t>
      </w:r>
      <w:r>
        <w:rPr>
          <w:rFonts w:hint="eastAsia"/>
        </w:rPr>
        <w:t>规定比例的价格扣除。</w:t>
      </w:r>
    </w:p>
    <w:p w:rsidR="00952AD6" w:rsidRDefault="00952AD6" w:rsidP="00952AD6">
      <w:pPr>
        <w:spacing w:line="400" w:lineRule="exact"/>
        <w:ind w:firstLineChars="200" w:firstLine="420"/>
      </w:pPr>
      <w:r>
        <w:rPr>
          <w:rFonts w:hint="eastAsia"/>
        </w:rPr>
        <w:t>3.2.5</w:t>
      </w:r>
      <w:r>
        <w:rPr>
          <w:rFonts w:hint="eastAsia"/>
        </w:rPr>
        <w:t>招标文件允许大中型企业向一家或者多家小微企业分包时，对于分包意向协议约定小型和微型企业的合同份额占到合同总金额</w:t>
      </w:r>
      <w:r>
        <w:rPr>
          <w:rFonts w:hint="eastAsia"/>
        </w:rPr>
        <w:t>30%</w:t>
      </w:r>
      <w:r>
        <w:rPr>
          <w:rFonts w:hint="eastAsia"/>
        </w:rPr>
        <w:t>以上的，给予</w:t>
      </w:r>
      <w:r>
        <w:rPr>
          <w:rFonts w:hint="eastAsia"/>
        </w:rPr>
        <w:t>2%</w:t>
      </w:r>
      <w:r>
        <w:rPr>
          <w:rFonts w:hint="eastAsia"/>
        </w:rPr>
        <w:t>的价格扣除。</w:t>
      </w:r>
    </w:p>
    <w:p w:rsidR="00006127" w:rsidRDefault="00952AD6" w:rsidP="00952AD6">
      <w:pPr>
        <w:spacing w:line="400" w:lineRule="exact"/>
        <w:ind w:firstLineChars="200" w:firstLine="420"/>
      </w:pPr>
      <w:r>
        <w:rPr>
          <w:rFonts w:hint="eastAsia"/>
        </w:rPr>
        <w:t>3.2.6</w:t>
      </w:r>
      <w:r>
        <w:rPr>
          <w:rFonts w:hint="eastAsia"/>
        </w:rPr>
        <w:t>符合政府采购政策的监狱企业、残疾人福利性单位，视同小型、微型企业，享受评审中价格扣除，但上述单位同时属于小型、微型企业的，不重复享受评审价格扣除。</w:t>
      </w:r>
    </w:p>
    <w:p w:rsidR="00006127" w:rsidRDefault="002C1FEF">
      <w:pPr>
        <w:pStyle w:val="3"/>
        <w:spacing w:line="400" w:lineRule="exact"/>
        <w:rPr>
          <w:rFonts w:eastAsiaTheme="minorEastAsia"/>
        </w:rPr>
      </w:pPr>
      <w:bookmarkStart w:id="111" w:name="_Toc22281"/>
      <w:bookmarkStart w:id="112" w:name="_Toc10575"/>
      <w:bookmarkStart w:id="113" w:name="_Toc12414"/>
      <w:bookmarkStart w:id="114" w:name="_Toc76489768"/>
      <w:r>
        <w:rPr>
          <w:rFonts w:hint="eastAsia"/>
        </w:rPr>
        <w:t>3.3</w:t>
      </w:r>
      <w:r>
        <w:rPr>
          <w:rFonts w:hint="eastAsia"/>
        </w:rPr>
        <w:t>其他政府采购政策</w:t>
      </w:r>
      <w:bookmarkEnd w:id="111"/>
      <w:bookmarkEnd w:id="112"/>
      <w:bookmarkEnd w:id="113"/>
      <w:bookmarkEnd w:id="114"/>
    </w:p>
    <w:p w:rsidR="00006127" w:rsidRDefault="002C1FEF">
      <w:pPr>
        <w:spacing w:line="400" w:lineRule="exact"/>
        <w:ind w:firstLineChars="200" w:firstLine="420"/>
      </w:pPr>
      <w:r>
        <w:rPr>
          <w:rFonts w:hint="eastAsia"/>
        </w:rPr>
        <w:t>其他政府采购政策，依据法律法规的规定和招标文件的约定执行。</w:t>
      </w:r>
    </w:p>
    <w:p w:rsidR="00006127" w:rsidRDefault="002C1FEF">
      <w:pPr>
        <w:pStyle w:val="3"/>
        <w:spacing w:line="400" w:lineRule="exact"/>
        <w:rPr>
          <w:rFonts w:eastAsiaTheme="minorEastAsia"/>
        </w:rPr>
      </w:pPr>
      <w:bookmarkStart w:id="115" w:name="_Toc8924"/>
      <w:bookmarkStart w:id="116" w:name="_Toc17882"/>
      <w:bookmarkStart w:id="117" w:name="_Toc28957"/>
      <w:bookmarkStart w:id="118" w:name="_Toc76489769"/>
      <w:r>
        <w:rPr>
          <w:rFonts w:hint="eastAsia"/>
        </w:rPr>
        <w:t>3.4</w:t>
      </w:r>
      <w:r>
        <w:rPr>
          <w:rFonts w:hint="eastAsia"/>
        </w:rPr>
        <w:t>不同投标人提供相同品牌产品</w:t>
      </w:r>
      <w:bookmarkEnd w:id="115"/>
      <w:bookmarkEnd w:id="116"/>
      <w:bookmarkEnd w:id="117"/>
      <w:bookmarkEnd w:id="118"/>
    </w:p>
    <w:p w:rsidR="00006127" w:rsidRDefault="002C1FEF">
      <w:pPr>
        <w:spacing w:line="400" w:lineRule="exact"/>
        <w:ind w:firstLineChars="200" w:firstLine="420"/>
      </w:pPr>
      <w:r>
        <w:rPr>
          <w:rFonts w:hint="eastAsia"/>
        </w:rPr>
        <w:t>3.4.1</w:t>
      </w:r>
      <w:r>
        <w:rPr>
          <w:rFonts w:hint="eastAsia"/>
        </w:rPr>
        <w:t>采用最低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06127" w:rsidRDefault="002C1FEF">
      <w:pPr>
        <w:spacing w:line="400" w:lineRule="exact"/>
        <w:ind w:firstLineChars="200" w:firstLine="420"/>
      </w:pPr>
      <w:r>
        <w:rPr>
          <w:rFonts w:hint="eastAsia"/>
        </w:rPr>
        <w:t>3.4.2</w:t>
      </w:r>
      <w:r>
        <w:rPr>
          <w:rFonts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06127" w:rsidRDefault="002C1FEF">
      <w:pPr>
        <w:spacing w:line="400" w:lineRule="exact"/>
        <w:ind w:firstLineChars="200" w:firstLine="420"/>
      </w:pPr>
      <w:r>
        <w:rPr>
          <w:rFonts w:hint="eastAsia"/>
        </w:rPr>
        <w:t>3.4.3</w:t>
      </w:r>
      <w:r>
        <w:rPr>
          <w:rFonts w:hint="eastAsia"/>
        </w:rPr>
        <w:t>非单一产品采购项目，采购人应当根据采购项目技术构成、产品价格比重等合理确定核心产品，核心产品见</w:t>
      </w:r>
      <w:r>
        <w:rPr>
          <w:rFonts w:eastAsia="黑体" w:hint="eastAsia"/>
        </w:rPr>
        <w:t>前附表</w:t>
      </w:r>
      <w:r>
        <w:rPr>
          <w:rFonts w:hint="eastAsia"/>
        </w:rPr>
        <w:t>。多家投标人提供的核心产品品牌完全相同的，按本条规定处理。</w:t>
      </w:r>
    </w:p>
    <w:p w:rsidR="00006127" w:rsidRDefault="002C1FEF">
      <w:pPr>
        <w:pStyle w:val="2"/>
        <w:spacing w:line="400" w:lineRule="exact"/>
      </w:pPr>
      <w:bookmarkStart w:id="119" w:name="_Toc76489770"/>
      <w:r>
        <w:rPr>
          <w:rFonts w:hint="eastAsia"/>
        </w:rPr>
        <w:t>4.</w:t>
      </w:r>
      <w:r>
        <w:rPr>
          <w:rFonts w:hint="eastAsia"/>
        </w:rPr>
        <w:t>评标方法</w:t>
      </w:r>
      <w:bookmarkEnd w:id="119"/>
    </w:p>
    <w:p w:rsidR="00006127" w:rsidRDefault="002C1FEF">
      <w:pPr>
        <w:pStyle w:val="3"/>
        <w:spacing w:line="400" w:lineRule="exact"/>
      </w:pPr>
      <w:bookmarkStart w:id="120" w:name="_Toc76489771"/>
      <w:r>
        <w:rPr>
          <w:rFonts w:hint="eastAsia"/>
        </w:rPr>
        <w:t xml:space="preserve">4.1 </w:t>
      </w:r>
      <w:r>
        <w:rPr>
          <w:rFonts w:hint="eastAsia"/>
        </w:rPr>
        <w:t>评标方法的分类</w:t>
      </w:r>
      <w:bookmarkEnd w:id="120"/>
    </w:p>
    <w:p w:rsidR="00006127" w:rsidRDefault="002C1FEF">
      <w:pPr>
        <w:spacing w:line="400" w:lineRule="exact"/>
        <w:ind w:firstLineChars="200" w:firstLine="420"/>
      </w:pPr>
      <w:r>
        <w:rPr>
          <w:rFonts w:hint="eastAsia"/>
        </w:rPr>
        <w:t>4.1.1</w:t>
      </w:r>
      <w:r>
        <w:rPr>
          <w:rFonts w:hint="eastAsia"/>
        </w:rPr>
        <w:t>依据《深圳经济特区政府采购条例实施细则》，评标委员会应当按照以下方法对投标文件进行评审：</w:t>
      </w:r>
    </w:p>
    <w:p w:rsidR="00006127" w:rsidRDefault="002C1FEF">
      <w:pPr>
        <w:spacing w:line="400" w:lineRule="exact"/>
        <w:ind w:firstLineChars="200" w:firstLine="420"/>
      </w:pPr>
      <w:r>
        <w:rPr>
          <w:rFonts w:hint="eastAsia"/>
        </w:rPr>
        <w:t>（一）综合评分法。</w:t>
      </w:r>
    </w:p>
    <w:p w:rsidR="00006127" w:rsidRDefault="002C1FEF">
      <w:pPr>
        <w:spacing w:line="400" w:lineRule="exact"/>
        <w:ind w:firstLineChars="200" w:firstLine="420"/>
      </w:pPr>
      <w:r>
        <w:rPr>
          <w:rFonts w:hint="eastAsia"/>
        </w:rPr>
        <w:t>（二）定性评审法。</w:t>
      </w:r>
    </w:p>
    <w:p w:rsidR="00006127" w:rsidRDefault="002C1FEF">
      <w:pPr>
        <w:spacing w:line="400" w:lineRule="exact"/>
        <w:ind w:firstLineChars="200" w:firstLine="420"/>
      </w:pPr>
      <w:r>
        <w:rPr>
          <w:rFonts w:hint="eastAsia"/>
        </w:rPr>
        <w:t>（三）最低价法。</w:t>
      </w:r>
    </w:p>
    <w:p w:rsidR="00006127" w:rsidRDefault="002C1FEF">
      <w:pPr>
        <w:spacing w:line="400" w:lineRule="exact"/>
        <w:ind w:firstLineChars="200" w:firstLine="420"/>
      </w:pPr>
      <w:r>
        <w:rPr>
          <w:rFonts w:hint="eastAsia"/>
        </w:rPr>
        <w:t>（四）法律、法规规定的其他评审方法。</w:t>
      </w:r>
    </w:p>
    <w:p w:rsidR="00006127" w:rsidRDefault="002C1FEF">
      <w:pPr>
        <w:spacing w:line="400" w:lineRule="exact"/>
        <w:ind w:firstLineChars="200" w:firstLine="420"/>
        <w:rPr>
          <w:rFonts w:eastAsia="黑体"/>
          <w:highlight w:val="yellow"/>
        </w:rPr>
      </w:pPr>
      <w:r>
        <w:rPr>
          <w:rFonts w:hint="eastAsia"/>
        </w:rPr>
        <w:t>4.1.2</w:t>
      </w:r>
      <w:r>
        <w:rPr>
          <w:rFonts w:hint="eastAsia"/>
        </w:rPr>
        <w:t>本项目采用的评标方法见</w:t>
      </w:r>
      <w:r>
        <w:rPr>
          <w:rFonts w:eastAsia="黑体" w:hint="eastAsia"/>
        </w:rPr>
        <w:t>前附表</w:t>
      </w:r>
      <w:r>
        <w:rPr>
          <w:rFonts w:hint="eastAsia"/>
        </w:rPr>
        <w:t>，投标人应按前附表规定的评标方法，选取本节中对应内容理解本招标项目，前附表中未选取的评标方法，本章节中与该评标方法对应的条款对项目不具有约束力。</w:t>
      </w:r>
    </w:p>
    <w:p w:rsidR="00006127" w:rsidRDefault="002C1FEF">
      <w:pPr>
        <w:pStyle w:val="2"/>
      </w:pPr>
      <w:bookmarkStart w:id="121" w:name="_Toc17570"/>
      <w:bookmarkStart w:id="122" w:name="_Toc18840"/>
      <w:bookmarkStart w:id="123" w:name="_Toc551"/>
      <w:bookmarkStart w:id="124" w:name="_Toc76489772"/>
      <w:r>
        <w:rPr>
          <w:rFonts w:hint="eastAsia"/>
        </w:rPr>
        <w:t>5.</w:t>
      </w:r>
      <w:r>
        <w:rPr>
          <w:rFonts w:hint="eastAsia"/>
        </w:rPr>
        <w:t>综合评分</w:t>
      </w:r>
      <w:bookmarkEnd w:id="121"/>
      <w:bookmarkEnd w:id="122"/>
      <w:bookmarkEnd w:id="123"/>
      <w:r>
        <w:rPr>
          <w:rFonts w:hint="eastAsia"/>
        </w:rPr>
        <w:t>法</w:t>
      </w:r>
      <w:bookmarkEnd w:id="124"/>
    </w:p>
    <w:p w:rsidR="00006127" w:rsidRDefault="002C1FEF">
      <w:pPr>
        <w:pStyle w:val="3"/>
      </w:pPr>
      <w:bookmarkStart w:id="125" w:name="_Toc76489773"/>
      <w:r>
        <w:rPr>
          <w:rFonts w:hint="eastAsia"/>
        </w:rPr>
        <w:t>5.1</w:t>
      </w:r>
      <w:r>
        <w:rPr>
          <w:rFonts w:hint="eastAsia"/>
        </w:rPr>
        <w:t>综合评分法的定义</w:t>
      </w:r>
      <w:bookmarkEnd w:id="125"/>
    </w:p>
    <w:p w:rsidR="00006127" w:rsidRDefault="002C1FEF">
      <w:pPr>
        <w:spacing w:line="400" w:lineRule="exact"/>
        <w:ind w:firstLineChars="200" w:firstLine="420"/>
      </w:pPr>
      <w:r>
        <w:rPr>
          <w:rFonts w:hint="eastAsia"/>
        </w:rPr>
        <w:t>综合评分法。在指最大限度地满足招标文件实质性要求的前提下，按照招标文件中规定的各项因素进行综合评审，评标总得分排名前列的投标人，作为推荐的中标候选人。</w:t>
      </w:r>
    </w:p>
    <w:p w:rsidR="00006127" w:rsidRDefault="002C1FEF">
      <w:pPr>
        <w:pStyle w:val="3"/>
      </w:pPr>
      <w:bookmarkStart w:id="126" w:name="_Toc76489774"/>
      <w:r>
        <w:rPr>
          <w:rFonts w:hint="eastAsia"/>
        </w:rPr>
        <w:t>5.2</w:t>
      </w:r>
      <w:r>
        <w:rPr>
          <w:rFonts w:hint="eastAsia"/>
        </w:rPr>
        <w:t>综合评分法的评审规则</w:t>
      </w:r>
      <w:bookmarkEnd w:id="126"/>
    </w:p>
    <w:p w:rsidR="00006127" w:rsidRDefault="002C1FEF">
      <w:pPr>
        <w:spacing w:line="400" w:lineRule="exact"/>
        <w:ind w:firstLineChars="200" w:firstLine="420"/>
      </w:pPr>
      <w:r>
        <w:rPr>
          <w:rFonts w:hint="eastAsia"/>
        </w:rPr>
        <w:t>5.2.1</w:t>
      </w:r>
      <w:r>
        <w:rPr>
          <w:rFonts w:hint="eastAsia"/>
        </w:rPr>
        <w:t>评标时，评标委员会各成员应当独立对每个投标人的投标文件进行评价，并汇总每个投标人的得分。</w:t>
      </w:r>
    </w:p>
    <w:p w:rsidR="00006127" w:rsidRDefault="002C1FEF">
      <w:pPr>
        <w:spacing w:line="400" w:lineRule="exact"/>
        <w:ind w:firstLineChars="200" w:firstLine="420"/>
      </w:pPr>
      <w:r>
        <w:rPr>
          <w:rFonts w:hint="eastAsia"/>
        </w:rPr>
        <w:t>5.2.2</w:t>
      </w:r>
      <w:r>
        <w:rPr>
          <w:rFonts w:hint="eastAsia"/>
        </w:rPr>
        <w:t>价格分的计算公式见</w:t>
      </w:r>
      <w:r w:rsidR="00D14A8B">
        <w:rPr>
          <w:rFonts w:ascii="黑体" w:eastAsia="黑体" w:hAnsi="黑体" w:cs="黑体" w:hint="eastAsia"/>
        </w:rPr>
        <w:t>评标信息</w:t>
      </w:r>
      <w:r>
        <w:rPr>
          <w:rFonts w:hint="eastAsia"/>
        </w:rPr>
        <w:t>，因落实政府采购政策进行价格调整的，以调整后的价格计算评标基准价和投标报价。。</w:t>
      </w:r>
    </w:p>
    <w:p w:rsidR="00006127" w:rsidRDefault="002C1FEF">
      <w:pPr>
        <w:spacing w:line="400" w:lineRule="exact"/>
        <w:ind w:firstLineChars="200" w:firstLine="420"/>
      </w:pPr>
      <w:r>
        <w:rPr>
          <w:rFonts w:hint="eastAsia"/>
        </w:rPr>
        <w:t>5.2.3</w:t>
      </w:r>
      <w:r>
        <w:rPr>
          <w:rFonts w:hint="eastAsia"/>
        </w:rPr>
        <w:t>评标总得分＝</w:t>
      </w:r>
      <w:r>
        <w:rPr>
          <w:rFonts w:hint="eastAsia"/>
        </w:rPr>
        <w:t>F1</w:t>
      </w:r>
      <w:r>
        <w:rPr>
          <w:rFonts w:hint="eastAsia"/>
        </w:rPr>
        <w:t>×</w:t>
      </w:r>
      <w:r>
        <w:rPr>
          <w:rFonts w:hint="eastAsia"/>
        </w:rPr>
        <w:t>A1</w:t>
      </w:r>
      <w:r>
        <w:rPr>
          <w:rFonts w:hint="eastAsia"/>
        </w:rPr>
        <w:t>＋</w:t>
      </w:r>
      <w:r>
        <w:rPr>
          <w:rFonts w:hint="eastAsia"/>
        </w:rPr>
        <w:t>F2</w:t>
      </w:r>
      <w:r>
        <w:rPr>
          <w:rFonts w:hint="eastAsia"/>
        </w:rPr>
        <w:t>×</w:t>
      </w:r>
      <w:r>
        <w:rPr>
          <w:rFonts w:hint="eastAsia"/>
        </w:rPr>
        <w:t>A2</w:t>
      </w:r>
      <w:r>
        <w:rPr>
          <w:rFonts w:hint="eastAsia"/>
        </w:rPr>
        <w:t>＋……＋</w:t>
      </w:r>
      <w:r>
        <w:rPr>
          <w:rFonts w:hint="eastAsia"/>
        </w:rPr>
        <w:t>Fn</w:t>
      </w:r>
      <w:r>
        <w:rPr>
          <w:rFonts w:hint="eastAsia"/>
        </w:rPr>
        <w:t>×</w:t>
      </w:r>
      <w:r>
        <w:rPr>
          <w:rFonts w:hint="eastAsia"/>
        </w:rPr>
        <w:t>An</w:t>
      </w:r>
    </w:p>
    <w:p w:rsidR="00006127" w:rsidRDefault="002C1FEF">
      <w:pPr>
        <w:spacing w:line="400" w:lineRule="exact"/>
        <w:ind w:firstLineChars="200" w:firstLine="420"/>
      </w:pPr>
      <w:r>
        <w:rPr>
          <w:rFonts w:hint="eastAsia"/>
        </w:rPr>
        <w:t>F1</w:t>
      </w:r>
      <w:r>
        <w:rPr>
          <w:rFonts w:hint="eastAsia"/>
        </w:rPr>
        <w:t>、</w:t>
      </w:r>
      <w:r>
        <w:rPr>
          <w:rFonts w:hint="eastAsia"/>
        </w:rPr>
        <w:t>F2</w:t>
      </w:r>
      <w:r>
        <w:rPr>
          <w:rFonts w:hint="eastAsia"/>
        </w:rPr>
        <w:t>……</w:t>
      </w:r>
      <w:r>
        <w:rPr>
          <w:rFonts w:hint="eastAsia"/>
        </w:rPr>
        <w:t>Fn</w:t>
      </w:r>
      <w:r>
        <w:rPr>
          <w:rFonts w:hint="eastAsia"/>
        </w:rPr>
        <w:t>分别为各项评审因素的得分；</w:t>
      </w:r>
    </w:p>
    <w:p w:rsidR="00006127" w:rsidRDefault="002C1FEF">
      <w:pPr>
        <w:spacing w:line="400" w:lineRule="exact"/>
        <w:ind w:firstLineChars="200" w:firstLine="420"/>
      </w:pPr>
      <w:r>
        <w:rPr>
          <w:rFonts w:hint="eastAsia"/>
        </w:rPr>
        <w:t>A1</w:t>
      </w:r>
      <w:r>
        <w:rPr>
          <w:rFonts w:hint="eastAsia"/>
        </w:rPr>
        <w:t>、</w:t>
      </w:r>
      <w:r>
        <w:rPr>
          <w:rFonts w:hint="eastAsia"/>
        </w:rPr>
        <w:t>A2</w:t>
      </w:r>
      <w:r>
        <w:rPr>
          <w:rFonts w:hint="eastAsia"/>
        </w:rPr>
        <w:t>、……</w:t>
      </w:r>
      <w:r>
        <w:rPr>
          <w:rFonts w:hint="eastAsia"/>
        </w:rPr>
        <w:t xml:space="preserve">An </w:t>
      </w:r>
      <w:r>
        <w:rPr>
          <w:rFonts w:hint="eastAsia"/>
        </w:rPr>
        <w:t>分别为各项评审因素所占的权重</w:t>
      </w:r>
      <w:r>
        <w:rPr>
          <w:rFonts w:hint="eastAsia"/>
        </w:rPr>
        <w:t>(A1</w:t>
      </w:r>
      <w:r>
        <w:rPr>
          <w:rFonts w:hint="eastAsia"/>
        </w:rPr>
        <w:t>＋</w:t>
      </w:r>
      <w:r>
        <w:rPr>
          <w:rFonts w:hint="eastAsia"/>
        </w:rPr>
        <w:t>A2</w:t>
      </w:r>
      <w:r>
        <w:rPr>
          <w:rFonts w:hint="eastAsia"/>
        </w:rPr>
        <w:t>＋……＋</w:t>
      </w:r>
      <w:r>
        <w:rPr>
          <w:rFonts w:hint="eastAsia"/>
        </w:rPr>
        <w:t>An</w:t>
      </w:r>
      <w:r>
        <w:rPr>
          <w:rFonts w:hint="eastAsia"/>
        </w:rPr>
        <w:t>＝</w:t>
      </w:r>
      <w:r>
        <w:rPr>
          <w:rFonts w:hint="eastAsia"/>
        </w:rPr>
        <w:t>1)</w:t>
      </w:r>
      <w:r>
        <w:rPr>
          <w:rFonts w:hint="eastAsia"/>
        </w:rPr>
        <w:t>。</w:t>
      </w:r>
    </w:p>
    <w:p w:rsidR="00006127" w:rsidRDefault="002C1FEF">
      <w:pPr>
        <w:spacing w:line="400" w:lineRule="exact"/>
        <w:ind w:firstLineChars="200" w:firstLine="420"/>
      </w:pPr>
      <w:r>
        <w:rPr>
          <w:rFonts w:hint="eastAsia"/>
        </w:rPr>
        <w:t>5.2.4</w:t>
      </w:r>
      <w:r>
        <w:rPr>
          <w:rFonts w:hint="eastAsia"/>
        </w:rPr>
        <w:t>评标委员会成员按照</w:t>
      </w:r>
      <w:r w:rsidR="00D14A8B">
        <w:rPr>
          <w:rFonts w:eastAsia="黑体" w:hint="eastAsia"/>
        </w:rPr>
        <w:t>评标信息</w:t>
      </w:r>
      <w:r>
        <w:rPr>
          <w:rFonts w:hint="eastAsia"/>
        </w:rPr>
        <w:t>规定的量化因素和分值标准对投标文件打分。打分保留一位小数。</w:t>
      </w:r>
      <w:r w:rsidR="00E73D79">
        <w:rPr>
          <w:rFonts w:hint="eastAsia"/>
        </w:rPr>
        <w:t>将所有评标委员会成员的评分平均后为最终得分。计算平均分保留两位小数，小数点后第三位四舍五入。</w:t>
      </w:r>
    </w:p>
    <w:p w:rsidR="00006127" w:rsidRDefault="002C1FEF">
      <w:pPr>
        <w:spacing w:line="400" w:lineRule="exact"/>
        <w:ind w:firstLineChars="200" w:firstLine="420"/>
      </w:pPr>
      <w:r>
        <w:rPr>
          <w:rFonts w:hint="eastAsia"/>
        </w:rPr>
        <w:t>5.2.5</w:t>
      </w:r>
      <w:r>
        <w:rPr>
          <w:rFonts w:hint="eastAsia"/>
        </w:rPr>
        <w:t>综合评分法评分因素和权重分值</w:t>
      </w:r>
      <w:r>
        <w:t>表</w:t>
      </w:r>
      <w:r>
        <w:rPr>
          <w:rFonts w:eastAsiaTheme="minorEastAsia"/>
        </w:rPr>
        <w:t>见</w:t>
      </w:r>
      <w:r w:rsidR="00D14A8B">
        <w:rPr>
          <w:rFonts w:eastAsia="黑体" w:hint="eastAsia"/>
        </w:rPr>
        <w:t>评标信息</w:t>
      </w:r>
      <w:r>
        <w:t>。</w:t>
      </w:r>
    </w:p>
    <w:p w:rsidR="00006127" w:rsidRDefault="002C1FEF">
      <w:pPr>
        <w:pStyle w:val="3"/>
        <w:spacing w:line="400" w:lineRule="exact"/>
      </w:pPr>
      <w:bookmarkStart w:id="127" w:name="_Toc22194"/>
      <w:bookmarkStart w:id="128" w:name="_Toc14056"/>
      <w:bookmarkStart w:id="129" w:name="_Toc29214"/>
      <w:bookmarkStart w:id="130" w:name="_Toc76489775"/>
      <w:r>
        <w:rPr>
          <w:rFonts w:hint="eastAsia"/>
        </w:rPr>
        <w:t>5</w:t>
      </w:r>
      <w:r>
        <w:t>.</w:t>
      </w:r>
      <w:r>
        <w:rPr>
          <w:rFonts w:hint="eastAsia"/>
        </w:rPr>
        <w:t>3</w:t>
      </w:r>
      <w:r>
        <w:rPr>
          <w:rFonts w:hint="eastAsia"/>
        </w:rPr>
        <w:t>推荐中标候选人</w:t>
      </w:r>
      <w:bookmarkEnd w:id="127"/>
      <w:bookmarkEnd w:id="128"/>
      <w:bookmarkEnd w:id="129"/>
      <w:bookmarkEnd w:id="130"/>
    </w:p>
    <w:p w:rsidR="00006127" w:rsidRDefault="002C1FEF">
      <w:pPr>
        <w:spacing w:line="400" w:lineRule="exact"/>
        <w:ind w:firstLineChars="200" w:firstLine="420"/>
      </w:pPr>
      <w:r>
        <w:rPr>
          <w:rFonts w:hint="eastAsia"/>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06127" w:rsidRDefault="002C1FEF">
      <w:pPr>
        <w:pStyle w:val="2"/>
      </w:pPr>
      <w:bookmarkStart w:id="131" w:name="_Toc76489776"/>
      <w:r>
        <w:rPr>
          <w:rFonts w:hint="eastAsia"/>
        </w:rPr>
        <w:t>6.</w:t>
      </w:r>
      <w:r>
        <w:rPr>
          <w:rFonts w:hint="eastAsia"/>
        </w:rPr>
        <w:t>定性评审法</w:t>
      </w:r>
      <w:bookmarkEnd w:id="131"/>
    </w:p>
    <w:p w:rsidR="00006127" w:rsidRDefault="002C1FEF">
      <w:pPr>
        <w:pStyle w:val="3"/>
      </w:pPr>
      <w:bookmarkStart w:id="132" w:name="_Toc76489777"/>
      <w:r>
        <w:rPr>
          <w:rFonts w:hint="eastAsia"/>
        </w:rPr>
        <w:t>6.1</w:t>
      </w:r>
      <w:r>
        <w:rPr>
          <w:rFonts w:hint="eastAsia"/>
        </w:rPr>
        <w:t>定性评审法的定义</w:t>
      </w:r>
      <w:bookmarkEnd w:id="132"/>
    </w:p>
    <w:p w:rsidR="00006127" w:rsidRDefault="002C1FEF">
      <w:pPr>
        <w:spacing w:line="400" w:lineRule="exact"/>
        <w:ind w:firstLineChars="200" w:firstLine="420"/>
      </w:pPr>
      <w:r>
        <w:t>定性评审法，是指</w:t>
      </w:r>
      <w:r>
        <w:rPr>
          <w:rFonts w:hint="eastAsia"/>
        </w:rPr>
        <w:t>评标委员会</w:t>
      </w:r>
      <w:r>
        <w:t>按照招标文件规定的各项因素进行技术商务性评审，对各投标文件是否满足招标文件实质性要求提出评审意见，并形成评审报告。</w:t>
      </w:r>
      <w:r>
        <w:rPr>
          <w:rFonts w:hint="eastAsia"/>
        </w:rPr>
        <w:t>定性评审法仅适用于评标定标分离的政府采购项目。</w:t>
      </w:r>
    </w:p>
    <w:p w:rsidR="00006127" w:rsidRDefault="002C1FEF">
      <w:pPr>
        <w:pStyle w:val="3"/>
      </w:pPr>
      <w:bookmarkStart w:id="133" w:name="_Toc76489778"/>
      <w:r>
        <w:rPr>
          <w:rFonts w:hint="eastAsia"/>
        </w:rPr>
        <w:t>6.2</w:t>
      </w:r>
      <w:r>
        <w:rPr>
          <w:rFonts w:hint="eastAsia"/>
        </w:rPr>
        <w:t>定性评审的对象和方法</w:t>
      </w:r>
      <w:bookmarkEnd w:id="133"/>
    </w:p>
    <w:p w:rsidR="00006127" w:rsidRDefault="002C1FEF">
      <w:pPr>
        <w:spacing w:line="400" w:lineRule="exact"/>
        <w:ind w:firstLineChars="200" w:firstLine="420"/>
      </w:pPr>
      <w:r>
        <w:rPr>
          <w:rFonts w:hint="eastAsia"/>
        </w:rPr>
        <w:t>评标委员会应对所有</w:t>
      </w:r>
      <w:r>
        <w:t>满足招标文件实质性要求</w:t>
      </w:r>
      <w:r>
        <w:rPr>
          <w:rFonts w:hint="eastAsia"/>
        </w:rPr>
        <w:t>的投标文件进行定性评审，指出投标文件的优点、缺陷、问题以及签订合同前应注意和澄清的事项，并形成评审报告。</w:t>
      </w:r>
    </w:p>
    <w:p w:rsidR="00006127" w:rsidRDefault="002C1FEF">
      <w:pPr>
        <w:pStyle w:val="3"/>
      </w:pPr>
      <w:bookmarkStart w:id="134" w:name="_Toc76489779"/>
      <w:r>
        <w:rPr>
          <w:rFonts w:hint="eastAsia"/>
        </w:rPr>
        <w:t>6.3</w:t>
      </w:r>
      <w:r>
        <w:rPr>
          <w:rFonts w:hint="eastAsia"/>
        </w:rPr>
        <w:t>推荐中标候选人</w:t>
      </w:r>
      <w:bookmarkEnd w:id="134"/>
    </w:p>
    <w:p w:rsidR="00006127" w:rsidRDefault="002C1FEF">
      <w:pPr>
        <w:spacing w:line="400" w:lineRule="exact"/>
        <w:ind w:firstLineChars="200" w:firstLine="420"/>
      </w:pPr>
      <w:r>
        <w:rPr>
          <w:rFonts w:hint="eastAsia"/>
        </w:rPr>
        <w:t>所有递交的投标文件不被判定为废标或者无效标的投标人，均推荐为中标候选人。</w:t>
      </w:r>
    </w:p>
    <w:p w:rsidR="00006127" w:rsidRDefault="002C1FEF">
      <w:pPr>
        <w:pStyle w:val="2"/>
      </w:pPr>
      <w:bookmarkStart w:id="135" w:name="_Toc76489780"/>
      <w:r>
        <w:rPr>
          <w:rFonts w:hint="eastAsia"/>
        </w:rPr>
        <w:t>7.</w:t>
      </w:r>
      <w:r>
        <w:rPr>
          <w:rFonts w:hint="eastAsia"/>
        </w:rPr>
        <w:t>最低价法</w:t>
      </w:r>
      <w:bookmarkEnd w:id="135"/>
    </w:p>
    <w:p w:rsidR="00006127" w:rsidRDefault="002C1FEF">
      <w:pPr>
        <w:pStyle w:val="3"/>
      </w:pPr>
      <w:bookmarkStart w:id="136" w:name="_Toc76489781"/>
      <w:r>
        <w:rPr>
          <w:rFonts w:hint="eastAsia"/>
        </w:rPr>
        <w:t>7.1</w:t>
      </w:r>
      <w:r>
        <w:rPr>
          <w:rFonts w:hint="eastAsia"/>
        </w:rPr>
        <w:t>最低价法的定义</w:t>
      </w:r>
      <w:bookmarkEnd w:id="136"/>
    </w:p>
    <w:p w:rsidR="00006127" w:rsidRDefault="002C1FEF">
      <w:pPr>
        <w:spacing w:line="400" w:lineRule="exact"/>
        <w:ind w:firstLineChars="200" w:firstLine="420"/>
      </w:pPr>
      <w:r>
        <w:rPr>
          <w:rFonts w:hint="eastAsia"/>
        </w:rPr>
        <w:t>最低价法，是指投标文件满足招标文件全部实质性要求，按照报价由低到高的顺序，依据招标文件中规定的数量或者比例推荐中标候选人的评标方法。</w:t>
      </w:r>
    </w:p>
    <w:p w:rsidR="00006127" w:rsidRDefault="002C1FEF">
      <w:pPr>
        <w:pStyle w:val="3"/>
      </w:pPr>
      <w:bookmarkStart w:id="137" w:name="_Toc76489782"/>
      <w:r>
        <w:rPr>
          <w:rFonts w:hint="eastAsia"/>
        </w:rPr>
        <w:t>7.2</w:t>
      </w:r>
      <w:r>
        <w:rPr>
          <w:rFonts w:hint="eastAsia"/>
        </w:rPr>
        <w:t>最低价法的评审规则</w:t>
      </w:r>
      <w:bookmarkEnd w:id="137"/>
    </w:p>
    <w:p w:rsidR="00006127" w:rsidRDefault="002C1FEF">
      <w:pPr>
        <w:spacing w:line="400" w:lineRule="exact"/>
        <w:ind w:firstLineChars="200" w:firstLine="420"/>
      </w:pPr>
      <w:r>
        <w:rPr>
          <w:rFonts w:hint="eastAsia"/>
        </w:rPr>
        <w:t>采用最低评标价法评标时，除了算术修正和落实政府采购政策需进行的价格扣除外，不能对投标人的投标价格进行任何调整。</w:t>
      </w:r>
    </w:p>
    <w:p w:rsidR="00006127" w:rsidRDefault="002C1FEF">
      <w:pPr>
        <w:pStyle w:val="3"/>
        <w:spacing w:line="400" w:lineRule="exact"/>
      </w:pPr>
      <w:bookmarkStart w:id="138" w:name="_Toc76489783"/>
      <w:r>
        <w:rPr>
          <w:rFonts w:hint="eastAsia"/>
        </w:rPr>
        <w:t>7.3</w:t>
      </w:r>
      <w:r>
        <w:rPr>
          <w:rFonts w:hint="eastAsia"/>
        </w:rPr>
        <w:t>推荐中标候选人</w:t>
      </w:r>
      <w:bookmarkEnd w:id="138"/>
    </w:p>
    <w:p w:rsidR="00006127" w:rsidRDefault="002C1FEF">
      <w:pPr>
        <w:spacing w:line="400" w:lineRule="exact"/>
        <w:ind w:firstLineChars="200" w:firstLine="420"/>
      </w:pPr>
      <w:r>
        <w:rPr>
          <w:rFonts w:hint="eastAsia"/>
        </w:rPr>
        <w:t>采用最低评标价法的，评标结果按投标报价由低到高顺序排列。投标报价相同的并列。投标文件满足招标文件全部实质性要求且投标报价最低的投标人为排名第一的中标候选人。</w:t>
      </w:r>
    </w:p>
    <w:p w:rsidR="00006127" w:rsidRDefault="002C1FEF">
      <w:pPr>
        <w:pStyle w:val="2"/>
        <w:spacing w:line="400" w:lineRule="exact"/>
      </w:pPr>
      <w:bookmarkStart w:id="139" w:name="_Toc4089"/>
      <w:bookmarkStart w:id="140" w:name="_Toc14613"/>
      <w:bookmarkStart w:id="141" w:name="_Toc30960"/>
      <w:bookmarkStart w:id="142" w:name="_Toc76489784"/>
      <w:r>
        <w:rPr>
          <w:rFonts w:hint="eastAsia"/>
        </w:rPr>
        <w:t>8.</w:t>
      </w:r>
      <w:r>
        <w:rPr>
          <w:rFonts w:hint="eastAsia"/>
        </w:rPr>
        <w:t>编写评标报告</w:t>
      </w:r>
      <w:bookmarkEnd w:id="139"/>
      <w:bookmarkEnd w:id="140"/>
      <w:bookmarkEnd w:id="141"/>
      <w:bookmarkEnd w:id="142"/>
    </w:p>
    <w:p w:rsidR="00006127" w:rsidRDefault="002C1FEF">
      <w:pPr>
        <w:pStyle w:val="3"/>
        <w:spacing w:line="400" w:lineRule="exact"/>
      </w:pPr>
      <w:bookmarkStart w:id="143" w:name="_Toc15559"/>
      <w:bookmarkStart w:id="144" w:name="_Toc8089"/>
      <w:bookmarkStart w:id="145" w:name="_Toc20989"/>
      <w:bookmarkStart w:id="146" w:name="_Toc76489785"/>
      <w:r>
        <w:rPr>
          <w:rFonts w:hint="eastAsia"/>
        </w:rPr>
        <w:t>8.1</w:t>
      </w:r>
      <w:r>
        <w:rPr>
          <w:rFonts w:hint="eastAsia"/>
        </w:rPr>
        <w:t>评标报告内容</w:t>
      </w:r>
      <w:bookmarkEnd w:id="143"/>
      <w:bookmarkEnd w:id="144"/>
      <w:bookmarkEnd w:id="145"/>
      <w:bookmarkEnd w:id="146"/>
    </w:p>
    <w:p w:rsidR="00006127" w:rsidRDefault="002C1FEF">
      <w:pPr>
        <w:spacing w:line="400" w:lineRule="exact"/>
        <w:ind w:firstLineChars="200" w:firstLine="420"/>
      </w:pPr>
      <w:r>
        <w:rPr>
          <w:rFonts w:hint="eastAsia"/>
        </w:rPr>
        <w:t>评标委员会根据全体评标成员签字的原始评标记录和评标结果编写评标报告。评标报告包括以下内容：</w:t>
      </w:r>
    </w:p>
    <w:p w:rsidR="00006127" w:rsidRDefault="002C1FEF">
      <w:pPr>
        <w:spacing w:line="400" w:lineRule="exact"/>
        <w:ind w:firstLineChars="200" w:firstLine="420"/>
      </w:pPr>
      <w:r>
        <w:rPr>
          <w:rFonts w:hint="eastAsia"/>
        </w:rPr>
        <w:t>（一）招标公告刊登的媒体名称、开标日期和地点；</w:t>
      </w:r>
    </w:p>
    <w:p w:rsidR="00006127" w:rsidRDefault="002C1FEF">
      <w:pPr>
        <w:spacing w:line="400" w:lineRule="exact"/>
        <w:ind w:firstLineChars="200" w:firstLine="420"/>
      </w:pPr>
      <w:r>
        <w:rPr>
          <w:rFonts w:hint="eastAsia"/>
        </w:rPr>
        <w:t>（二）投标人名单和评标委员会成员名单；</w:t>
      </w:r>
    </w:p>
    <w:p w:rsidR="00006127" w:rsidRDefault="002C1FEF">
      <w:pPr>
        <w:spacing w:line="400" w:lineRule="exact"/>
        <w:ind w:firstLineChars="200" w:firstLine="420"/>
      </w:pPr>
      <w:r>
        <w:rPr>
          <w:rFonts w:hint="eastAsia"/>
        </w:rPr>
        <w:t>（三）评标方法和标准；</w:t>
      </w:r>
    </w:p>
    <w:p w:rsidR="00006127" w:rsidRDefault="002C1FEF">
      <w:pPr>
        <w:spacing w:line="400" w:lineRule="exact"/>
        <w:ind w:firstLineChars="200" w:firstLine="420"/>
      </w:pPr>
      <w:r>
        <w:rPr>
          <w:rFonts w:hint="eastAsia"/>
        </w:rPr>
        <w:t>（四）开标记录和评标情况及说明，包括无效投标人名单及原因；</w:t>
      </w:r>
    </w:p>
    <w:p w:rsidR="00006127" w:rsidRDefault="002C1FEF">
      <w:pPr>
        <w:spacing w:line="400" w:lineRule="exact"/>
        <w:ind w:firstLineChars="200" w:firstLine="420"/>
      </w:pPr>
      <w:r>
        <w:rPr>
          <w:rFonts w:hint="eastAsia"/>
        </w:rPr>
        <w:t>（五）评标结果，确定的中标候选人名单或者经采购人委托直接确定的中标人；</w:t>
      </w:r>
    </w:p>
    <w:p w:rsidR="00006127" w:rsidRDefault="002C1FEF">
      <w:pPr>
        <w:spacing w:line="400" w:lineRule="exact"/>
        <w:ind w:firstLineChars="200" w:firstLine="420"/>
      </w:pPr>
      <w:r>
        <w:rPr>
          <w:rFonts w:hint="eastAsia"/>
        </w:rPr>
        <w:t>（六）其他需要说明的情况，包括评标过程中投标人根据评标委员会要求进行的澄清、说明或者补正，评标委员会成员的更换等；</w:t>
      </w:r>
    </w:p>
    <w:p w:rsidR="00006127" w:rsidRDefault="002C1FEF">
      <w:pPr>
        <w:spacing w:line="400" w:lineRule="exact"/>
        <w:ind w:firstLineChars="200" w:firstLine="420"/>
      </w:pPr>
      <w:r>
        <w:rPr>
          <w:rFonts w:hint="eastAsia"/>
        </w:rPr>
        <w:t>（七）采用定性评审时，评标报告应指出各投标文件中的优点和存在的缺陷，签订合同前应注意和澄清的事项等；</w:t>
      </w:r>
    </w:p>
    <w:p w:rsidR="00006127" w:rsidRDefault="002C1FEF">
      <w:pPr>
        <w:spacing w:line="400" w:lineRule="exact"/>
        <w:ind w:firstLineChars="200" w:firstLine="420"/>
      </w:pPr>
      <w:r>
        <w:rPr>
          <w:rFonts w:hint="eastAsia"/>
        </w:rPr>
        <w:t>（八）定标方法采用自定法的项目，评标报告应包括各中标候选人的总体评价，包括但不限于投标人对招标文件的响应程度、技术（服务）方案优劣对比、报价合理性等。</w:t>
      </w:r>
    </w:p>
    <w:p w:rsidR="00006127" w:rsidRDefault="002C1FEF">
      <w:pPr>
        <w:pStyle w:val="3"/>
        <w:spacing w:line="400" w:lineRule="exact"/>
      </w:pPr>
      <w:bookmarkStart w:id="147" w:name="_Toc32624"/>
      <w:bookmarkStart w:id="148" w:name="_Toc6477"/>
      <w:bookmarkStart w:id="149" w:name="_Toc19131"/>
      <w:bookmarkStart w:id="150" w:name="_Toc76489786"/>
      <w:r>
        <w:rPr>
          <w:rFonts w:hint="eastAsia"/>
        </w:rPr>
        <w:t>8.2</w:t>
      </w:r>
      <w:r>
        <w:rPr>
          <w:rFonts w:hint="eastAsia"/>
        </w:rPr>
        <w:t>评标委员会成员争议事项的认定</w:t>
      </w:r>
      <w:bookmarkEnd w:id="147"/>
      <w:bookmarkEnd w:id="148"/>
      <w:bookmarkEnd w:id="149"/>
      <w:bookmarkEnd w:id="150"/>
    </w:p>
    <w:p w:rsidR="00006127" w:rsidRDefault="002C1FEF">
      <w:pPr>
        <w:spacing w:line="400" w:lineRule="exact"/>
        <w:ind w:firstLineChars="200" w:firstLine="420"/>
      </w:pPr>
      <w:r>
        <w:rPr>
          <w:rFonts w:hint="eastAsia"/>
        </w:rPr>
        <w:t>评标委员会成员对需要共同认定的事项存在争议的，应当按照少数服从多数的原则作出结论。持不同意见的评标委员会成员应当在评标报告上签署不同意见及理由，否则视为同意评标报告。</w:t>
      </w:r>
    </w:p>
    <w:p w:rsidR="00006127" w:rsidRDefault="002C1FEF">
      <w:pPr>
        <w:pStyle w:val="2"/>
        <w:spacing w:line="400" w:lineRule="atLeast"/>
      </w:pPr>
      <w:bookmarkStart w:id="151" w:name="_Toc76489787"/>
      <w:r>
        <w:rPr>
          <w:rFonts w:hint="eastAsia"/>
        </w:rPr>
        <w:t>9.</w:t>
      </w:r>
      <w:r>
        <w:rPr>
          <w:rFonts w:hint="eastAsia"/>
        </w:rPr>
        <w:t>确定中标人</w:t>
      </w:r>
      <w:bookmarkEnd w:id="151"/>
    </w:p>
    <w:p w:rsidR="0006359C" w:rsidRDefault="002C1FEF">
      <w:pPr>
        <w:pStyle w:val="3"/>
        <w:spacing w:line="400" w:lineRule="atLeast"/>
      </w:pPr>
      <w:bookmarkStart w:id="152" w:name="_Toc76489788"/>
      <w:r>
        <w:rPr>
          <w:rFonts w:hint="eastAsia"/>
        </w:rPr>
        <w:t>9.1</w:t>
      </w:r>
      <w:r w:rsidR="0006359C">
        <w:rPr>
          <w:rFonts w:hint="eastAsia"/>
        </w:rPr>
        <w:t>中标人及中标候选人的数量</w:t>
      </w:r>
      <w:bookmarkEnd w:id="152"/>
    </w:p>
    <w:p w:rsidR="00C07974" w:rsidRDefault="0006359C">
      <w:pPr>
        <w:ind w:firstLineChars="202" w:firstLine="424"/>
      </w:pPr>
      <w:r>
        <w:rPr>
          <w:rFonts w:hint="eastAsia"/>
        </w:rPr>
        <w:t>除评标方法采用定性评审法外，原则上中标候选人数量按“</w:t>
      </w:r>
      <w:r>
        <w:rPr>
          <w:rFonts w:hint="eastAsia"/>
        </w:rPr>
        <w:t>N+2</w:t>
      </w:r>
      <w:r>
        <w:rPr>
          <w:rFonts w:hint="eastAsia"/>
        </w:rPr>
        <w:t>”标准推荐，</w:t>
      </w:r>
      <w:r>
        <w:rPr>
          <w:rFonts w:hint="eastAsia"/>
        </w:rPr>
        <w:t>N</w:t>
      </w:r>
      <w:r>
        <w:rPr>
          <w:rFonts w:hint="eastAsia"/>
        </w:rPr>
        <w:t>为实际所需数量的中标人数量，实际所需中标人数量为</w:t>
      </w:r>
      <w:r>
        <w:rPr>
          <w:rFonts w:hint="eastAsia"/>
        </w:rPr>
        <w:t>1</w:t>
      </w:r>
      <w:r>
        <w:rPr>
          <w:rFonts w:hint="eastAsia"/>
        </w:rPr>
        <w:t>时，推荐中标候选人数量为“</w:t>
      </w:r>
      <w:r>
        <w:rPr>
          <w:rFonts w:hint="eastAsia"/>
        </w:rPr>
        <w:t>1+2</w:t>
      </w:r>
      <w:r>
        <w:rPr>
          <w:rFonts w:hint="eastAsia"/>
        </w:rPr>
        <w:t>”，即</w:t>
      </w:r>
      <w:r>
        <w:rPr>
          <w:rFonts w:hint="eastAsia"/>
        </w:rPr>
        <w:t>3</w:t>
      </w:r>
      <w:r>
        <w:rPr>
          <w:rFonts w:hint="eastAsia"/>
        </w:rPr>
        <w:t>名中标候选人。当有效供应商少于“</w:t>
      </w:r>
      <w:r>
        <w:rPr>
          <w:rFonts w:hint="eastAsia"/>
        </w:rPr>
        <w:t>N+2</w:t>
      </w:r>
      <w:r>
        <w:rPr>
          <w:rFonts w:hint="eastAsia"/>
        </w:rPr>
        <w:t>”时，全部推荐。本项目需要的中标人及中标候选人数量见</w:t>
      </w:r>
      <w:r>
        <w:rPr>
          <w:rFonts w:eastAsia="黑体" w:hint="eastAsia"/>
        </w:rPr>
        <w:t>前附表</w:t>
      </w:r>
      <w:r>
        <w:rPr>
          <w:rFonts w:hint="eastAsia"/>
        </w:rPr>
        <w:t>。</w:t>
      </w:r>
    </w:p>
    <w:p w:rsidR="00006127" w:rsidRDefault="0006359C">
      <w:pPr>
        <w:pStyle w:val="3"/>
        <w:spacing w:line="400" w:lineRule="atLeast"/>
      </w:pPr>
      <w:bookmarkStart w:id="153" w:name="_Toc76489789"/>
      <w:r>
        <w:rPr>
          <w:rFonts w:hint="eastAsia"/>
        </w:rPr>
        <w:t>9.2</w:t>
      </w:r>
      <w:r w:rsidR="002C1FEF">
        <w:rPr>
          <w:rFonts w:hint="eastAsia"/>
        </w:rPr>
        <w:t>是否评标定标分离</w:t>
      </w:r>
      <w:bookmarkEnd w:id="153"/>
    </w:p>
    <w:p w:rsidR="00006127" w:rsidRDefault="002C1FEF">
      <w:pPr>
        <w:spacing w:line="400" w:lineRule="atLeast"/>
        <w:ind w:firstLineChars="200" w:firstLine="420"/>
      </w:pPr>
      <w:r>
        <w:rPr>
          <w:rFonts w:hint="eastAsia"/>
        </w:rPr>
        <w:t>确定中标人分两种方式：（</w:t>
      </w:r>
      <w:r>
        <w:rPr>
          <w:rFonts w:hint="eastAsia"/>
        </w:rPr>
        <w:t>1</w:t>
      </w:r>
      <w:r>
        <w:rPr>
          <w:rFonts w:hint="eastAsia"/>
        </w:rPr>
        <w:t>）评定分离：采购人根据评标定标分离的原则在评标委员会推荐的中标候选人范围内确定中标人；（</w:t>
      </w:r>
      <w:r>
        <w:rPr>
          <w:rFonts w:hint="eastAsia"/>
        </w:rPr>
        <w:t>2</w:t>
      </w:r>
      <w:r>
        <w:rPr>
          <w:rFonts w:hint="eastAsia"/>
        </w:rPr>
        <w:t>）不适用评定分离：采购人授权评审委员会确定中标供应商，对评审委员会根据授权确定的中标供应商，采购人应当予以确认。本项目确定中标人的方式见</w:t>
      </w:r>
      <w:r>
        <w:rPr>
          <w:rFonts w:eastAsia="黑体" w:hint="eastAsia"/>
        </w:rPr>
        <w:t>前附表</w:t>
      </w:r>
      <w:r>
        <w:rPr>
          <w:rFonts w:hint="eastAsia"/>
        </w:rPr>
        <w:t>。</w:t>
      </w:r>
    </w:p>
    <w:p w:rsidR="00006127" w:rsidRDefault="002C1FEF">
      <w:pPr>
        <w:pStyle w:val="3"/>
        <w:spacing w:line="400" w:lineRule="atLeast"/>
      </w:pPr>
      <w:bookmarkStart w:id="154" w:name="_Toc76489790"/>
      <w:r>
        <w:rPr>
          <w:rFonts w:hint="eastAsia"/>
        </w:rPr>
        <w:t>9.</w:t>
      </w:r>
      <w:r w:rsidR="0006359C">
        <w:rPr>
          <w:rFonts w:hint="eastAsia"/>
        </w:rPr>
        <w:t>3</w:t>
      </w:r>
      <w:r>
        <w:rPr>
          <w:rFonts w:hint="eastAsia"/>
        </w:rPr>
        <w:t>不适用评定分离时的定标方法</w:t>
      </w:r>
      <w:bookmarkEnd w:id="154"/>
    </w:p>
    <w:p w:rsidR="00006127" w:rsidRDefault="002C1FEF">
      <w:pPr>
        <w:spacing w:line="400" w:lineRule="exact"/>
        <w:ind w:firstLineChars="200" w:firstLine="420"/>
      </w:pPr>
      <w:r>
        <w:rPr>
          <w:rFonts w:hint="eastAsia"/>
        </w:rPr>
        <w:t>9.</w:t>
      </w:r>
      <w:r w:rsidR="0006359C">
        <w:rPr>
          <w:rFonts w:hint="eastAsia"/>
        </w:rPr>
        <w:t>3</w:t>
      </w:r>
      <w:r>
        <w:rPr>
          <w:rFonts w:hint="eastAsia"/>
        </w:rPr>
        <w:t>.1</w:t>
      </w:r>
      <w:r>
        <w:rPr>
          <w:rFonts w:hint="eastAsia"/>
        </w:rPr>
        <w:t>不适用评标定标分离时，本项目即视为采购人授权评标委员会确定中标人，采购人对评审结果应当予以确认。</w:t>
      </w:r>
    </w:p>
    <w:p w:rsidR="00006127" w:rsidRDefault="002C1FEF">
      <w:pPr>
        <w:spacing w:line="400" w:lineRule="atLeast"/>
        <w:ind w:firstLineChars="200" w:firstLine="420"/>
      </w:pPr>
      <w:r>
        <w:rPr>
          <w:rFonts w:hint="eastAsia"/>
        </w:rPr>
        <w:t>9.</w:t>
      </w:r>
      <w:r w:rsidR="0006359C">
        <w:rPr>
          <w:rFonts w:hint="eastAsia"/>
        </w:rPr>
        <w:t>3</w:t>
      </w:r>
      <w:r>
        <w:rPr>
          <w:rFonts w:hint="eastAsia"/>
        </w:rPr>
        <w:t>.2</w:t>
      </w:r>
      <w:r>
        <w:rPr>
          <w:rFonts w:hint="eastAsia"/>
        </w:rPr>
        <w:t>采用综合评分法和最低价法评审时，评标委员会按中标候选人排序确定中标人，第一中标候选人并列的，采取随机抽取的方式确定。</w:t>
      </w:r>
    </w:p>
    <w:p w:rsidR="00006127" w:rsidRDefault="002C1FEF">
      <w:pPr>
        <w:pStyle w:val="3"/>
        <w:spacing w:line="400" w:lineRule="atLeast"/>
      </w:pPr>
      <w:bookmarkStart w:id="155" w:name="_Toc76489791"/>
      <w:r>
        <w:rPr>
          <w:rFonts w:hint="eastAsia"/>
        </w:rPr>
        <w:t>9.</w:t>
      </w:r>
      <w:r w:rsidR="0006359C">
        <w:rPr>
          <w:rFonts w:hint="eastAsia"/>
        </w:rPr>
        <w:t>4</w:t>
      </w:r>
      <w:r>
        <w:rPr>
          <w:rFonts w:hint="eastAsia"/>
        </w:rPr>
        <w:t>评定分离时的定标方法</w:t>
      </w:r>
      <w:bookmarkEnd w:id="155"/>
    </w:p>
    <w:p w:rsidR="00006127" w:rsidRDefault="002C1FEF">
      <w:pPr>
        <w:spacing w:line="400" w:lineRule="exact"/>
        <w:ind w:firstLineChars="200" w:firstLine="420"/>
      </w:pPr>
      <w:r>
        <w:rPr>
          <w:rFonts w:hint="eastAsia"/>
        </w:rPr>
        <w:t>9.</w:t>
      </w:r>
      <w:r w:rsidR="0006359C">
        <w:rPr>
          <w:rFonts w:hint="eastAsia"/>
        </w:rPr>
        <w:t>4</w:t>
      </w:r>
      <w:r>
        <w:rPr>
          <w:rFonts w:hint="eastAsia"/>
        </w:rPr>
        <w:t>.1</w:t>
      </w:r>
      <w:r>
        <w:rPr>
          <w:rFonts w:hint="eastAsia"/>
        </w:rPr>
        <w:t>依据《深圳经济特区政府采购条例实施细则》，项目适用评定分离时，采购人应当按照以下方法确定中标人：（一）自定法；（二）抽签法；（三）竞价法。</w:t>
      </w:r>
    </w:p>
    <w:p w:rsidR="00006127" w:rsidRDefault="002C1FEF">
      <w:pPr>
        <w:spacing w:line="400" w:lineRule="exact"/>
        <w:ind w:firstLineChars="200" w:firstLine="420"/>
      </w:pPr>
      <w:r>
        <w:rPr>
          <w:rFonts w:hint="eastAsia"/>
        </w:rPr>
        <w:t>9.</w:t>
      </w:r>
      <w:r w:rsidR="0006359C">
        <w:rPr>
          <w:rFonts w:hint="eastAsia"/>
        </w:rPr>
        <w:t>4</w:t>
      </w:r>
      <w:r>
        <w:rPr>
          <w:rFonts w:hint="eastAsia"/>
        </w:rPr>
        <w:t>.2</w:t>
      </w:r>
      <w:r>
        <w:rPr>
          <w:rFonts w:hint="eastAsia"/>
        </w:rPr>
        <w:t>本项目定标方法见</w:t>
      </w:r>
      <w:r>
        <w:rPr>
          <w:rFonts w:eastAsia="黑体" w:hint="eastAsia"/>
        </w:rPr>
        <w:t>前附表</w:t>
      </w:r>
      <w:r>
        <w:rPr>
          <w:rFonts w:hint="eastAsia"/>
        </w:rPr>
        <w:t>。投标人应按前附表规定的定标方法，选取本节中对应内容理解本招标项目，前附表中未选取的定标方法，本章节中与该定标方法对应的条款对项目不具有约束力。</w:t>
      </w:r>
    </w:p>
    <w:p w:rsidR="00006127" w:rsidRDefault="002C1FEF">
      <w:pPr>
        <w:spacing w:line="400" w:lineRule="exact"/>
        <w:ind w:firstLineChars="200" w:firstLine="420"/>
      </w:pPr>
      <w:r>
        <w:rPr>
          <w:rFonts w:hint="eastAsia"/>
        </w:rPr>
        <w:t>9.</w:t>
      </w:r>
      <w:r w:rsidR="0006359C">
        <w:rPr>
          <w:rFonts w:hint="eastAsia"/>
        </w:rPr>
        <w:t>4</w:t>
      </w:r>
      <w:r>
        <w:rPr>
          <w:rFonts w:hint="eastAsia"/>
        </w:rPr>
        <w:t>.3</w:t>
      </w:r>
      <w:r>
        <w:rPr>
          <w:rFonts w:hint="eastAsia"/>
        </w:rPr>
        <w:t>自定法，是指采购人的</w:t>
      </w:r>
      <w:r w:rsidR="00BE25C2" w:rsidRPr="00AE52C7">
        <w:rPr>
          <w:rFonts w:hint="eastAsia"/>
        </w:rPr>
        <w:t>定标机构召开</w:t>
      </w:r>
      <w:r w:rsidR="00450681" w:rsidRPr="00AE52C7">
        <w:rPr>
          <w:rFonts w:hint="eastAsia"/>
        </w:rPr>
        <w:t>定标会</w:t>
      </w:r>
      <w:r>
        <w:rPr>
          <w:rFonts w:hint="eastAsia"/>
        </w:rPr>
        <w:t>按议事规则在中标候选人中确定中标人。</w:t>
      </w:r>
    </w:p>
    <w:p w:rsidR="00006127" w:rsidRDefault="002C1FEF">
      <w:pPr>
        <w:spacing w:line="400" w:lineRule="exact"/>
        <w:ind w:firstLineChars="200" w:firstLine="420"/>
      </w:pPr>
      <w:r>
        <w:rPr>
          <w:rFonts w:hint="eastAsia"/>
        </w:rPr>
        <w:t>9.</w:t>
      </w:r>
      <w:r w:rsidR="0006359C">
        <w:rPr>
          <w:rFonts w:hint="eastAsia"/>
        </w:rPr>
        <w:t>4</w:t>
      </w:r>
      <w:r>
        <w:rPr>
          <w:rFonts w:hint="eastAsia"/>
        </w:rPr>
        <w:t>.4</w:t>
      </w:r>
      <w:r>
        <w:rPr>
          <w:rFonts w:hint="eastAsia"/>
        </w:rPr>
        <w:t>抽签法，是指中标候选人产生后，由采购人委托采购代理机构按照随机抽签的方式在中标候选人中确定中标人。</w:t>
      </w:r>
    </w:p>
    <w:p w:rsidR="00006127" w:rsidRDefault="002C1FEF">
      <w:pPr>
        <w:spacing w:line="400" w:lineRule="exact"/>
        <w:ind w:firstLineChars="200" w:firstLine="420"/>
      </w:pPr>
      <w:r>
        <w:rPr>
          <w:rFonts w:hint="eastAsia"/>
        </w:rPr>
        <w:t>（</w:t>
      </w:r>
      <w:r>
        <w:rPr>
          <w:rFonts w:hint="eastAsia"/>
        </w:rPr>
        <w:t>1</w:t>
      </w:r>
      <w:r>
        <w:rPr>
          <w:rFonts w:hint="eastAsia"/>
        </w:rPr>
        <w:t>）编号。抽签小组按中标候选人</w:t>
      </w:r>
      <w:r w:rsidR="004B5474" w:rsidRPr="004B5474">
        <w:rPr>
          <w:rFonts w:hint="eastAsia"/>
        </w:rPr>
        <w:t>投标报名时间</w:t>
      </w:r>
      <w:r>
        <w:rPr>
          <w:rFonts w:hint="eastAsia"/>
        </w:rPr>
        <w:t>先后确定抽签编号，如</w:t>
      </w:r>
      <w:r>
        <w:rPr>
          <w:rFonts w:hint="eastAsia"/>
        </w:rPr>
        <w:t>A</w:t>
      </w:r>
      <w:r>
        <w:rPr>
          <w:rFonts w:hint="eastAsia"/>
        </w:rPr>
        <w:t>公司投标报名时间最早，则抽签编号为</w:t>
      </w:r>
      <w:r>
        <w:rPr>
          <w:rFonts w:hint="eastAsia"/>
        </w:rPr>
        <w:t>1</w:t>
      </w:r>
      <w:r>
        <w:rPr>
          <w:rFonts w:hint="eastAsia"/>
        </w:rPr>
        <w:t>，以此类推。</w:t>
      </w:r>
    </w:p>
    <w:p w:rsidR="00006127" w:rsidRDefault="002C1FEF">
      <w:pPr>
        <w:spacing w:line="400" w:lineRule="exact"/>
        <w:ind w:firstLineChars="200" w:firstLine="420"/>
      </w:pPr>
      <w:r>
        <w:rPr>
          <w:rFonts w:hint="eastAsia"/>
        </w:rPr>
        <w:t>（</w:t>
      </w:r>
      <w:r>
        <w:rPr>
          <w:rFonts w:hint="eastAsia"/>
        </w:rPr>
        <w:t>2</w:t>
      </w:r>
      <w:r>
        <w:rPr>
          <w:rFonts w:hint="eastAsia"/>
        </w:rPr>
        <w:t>）抽签。按抽签编号的数量在摇号机放入相应数量及编号的号码球，抽签小组成员随机抽取一个号码球。</w:t>
      </w:r>
    </w:p>
    <w:p w:rsidR="00006127" w:rsidRDefault="002C1FEF">
      <w:pPr>
        <w:spacing w:line="400" w:lineRule="exact"/>
        <w:ind w:firstLineChars="200" w:firstLine="420"/>
      </w:pPr>
      <w:r>
        <w:rPr>
          <w:rFonts w:hint="eastAsia"/>
        </w:rPr>
        <w:t>（</w:t>
      </w:r>
      <w:r>
        <w:rPr>
          <w:rFonts w:hint="eastAsia"/>
        </w:rPr>
        <w:t>3</w:t>
      </w:r>
      <w:r>
        <w:rPr>
          <w:rFonts w:hint="eastAsia"/>
        </w:rPr>
        <w:t>）定签。按抽中的号码球编号与事先确定的抽签编号对应确定中标人。</w:t>
      </w:r>
    </w:p>
    <w:p w:rsidR="00006127" w:rsidRDefault="002C1FEF">
      <w:pPr>
        <w:spacing w:line="400" w:lineRule="exact"/>
        <w:ind w:firstLineChars="200" w:firstLine="420"/>
      </w:pPr>
      <w:r>
        <w:rPr>
          <w:rFonts w:hint="eastAsia"/>
        </w:rPr>
        <w:t>（</w:t>
      </w:r>
      <w:r>
        <w:rPr>
          <w:rFonts w:hint="eastAsia"/>
        </w:rPr>
        <w:t>4</w:t>
      </w:r>
      <w:r>
        <w:rPr>
          <w:rFonts w:hint="eastAsia"/>
        </w:rPr>
        <w:t>）确认结果。抽签小组成员及项目评审负责人签字确认抽签结果。</w:t>
      </w:r>
    </w:p>
    <w:p w:rsidR="00006127" w:rsidRDefault="002C1FEF">
      <w:pPr>
        <w:spacing w:line="400" w:lineRule="exact"/>
        <w:ind w:firstLineChars="200" w:firstLine="420"/>
      </w:pPr>
      <w:r>
        <w:rPr>
          <w:rFonts w:hint="eastAsia"/>
        </w:rPr>
        <w:t>9.</w:t>
      </w:r>
      <w:r w:rsidR="0006359C">
        <w:rPr>
          <w:rFonts w:hint="eastAsia"/>
        </w:rPr>
        <w:t>4</w:t>
      </w:r>
      <w:r>
        <w:rPr>
          <w:rFonts w:hint="eastAsia"/>
        </w:rPr>
        <w:t>.5</w:t>
      </w:r>
      <w:r>
        <w:rPr>
          <w:rFonts w:hint="eastAsia"/>
        </w:rPr>
        <w:t>竞价法，是指中标候选人产生后，由采购人委托采购代理机构组织中标候选人进行二次竞价，最终报价最低的为中标人。未竞价报价、或未在指定时间内到达现场的中标候选人，最终报价以其投标文件的投标报价为准。中标候选人的下一轮报价不能高于上一轮投标报价。如有两家或以上中标候选人最终报价相同且同为最低报价时，抽签确定中标人。除非</w:t>
      </w:r>
      <w:r>
        <w:rPr>
          <w:rFonts w:eastAsia="黑体" w:hint="eastAsia"/>
        </w:rPr>
        <w:t>前附表</w:t>
      </w:r>
      <w:r>
        <w:rPr>
          <w:rFonts w:hint="eastAsia"/>
        </w:rPr>
        <w:t>另有说明，竞价定标阶段不适用小型微型企业价格扣除。</w:t>
      </w:r>
      <w:r>
        <w:rPr>
          <w:rFonts w:hint="eastAsia"/>
        </w:rPr>
        <w:br w:type="page"/>
      </w: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2C1FEF">
      <w:pPr>
        <w:pStyle w:val="1"/>
        <w:spacing w:line="400" w:lineRule="exact"/>
        <w:jc w:val="center"/>
      </w:pPr>
      <w:bookmarkStart w:id="156" w:name="_Toc28879"/>
      <w:bookmarkStart w:id="157" w:name="_Toc5350"/>
      <w:bookmarkStart w:id="158" w:name="_Toc21593"/>
      <w:bookmarkStart w:id="159" w:name="_Toc76489792"/>
      <w:r>
        <w:rPr>
          <w:rFonts w:hint="eastAsia"/>
        </w:rPr>
        <w:t>第四章</w:t>
      </w:r>
      <w:r>
        <w:rPr>
          <w:rFonts w:hint="eastAsia"/>
        </w:rPr>
        <w:t xml:space="preserve"> </w:t>
      </w:r>
      <w:r>
        <w:rPr>
          <w:rFonts w:hint="eastAsia"/>
        </w:rPr>
        <w:t>投标资料表</w:t>
      </w:r>
      <w:bookmarkEnd w:id="156"/>
      <w:bookmarkEnd w:id="157"/>
      <w:bookmarkEnd w:id="158"/>
      <w:bookmarkEnd w:id="159"/>
    </w:p>
    <w:p w:rsidR="00006127" w:rsidRDefault="002C1FEF">
      <w:pPr>
        <w:spacing w:line="400" w:lineRule="exact"/>
        <w:ind w:firstLineChars="200" w:firstLine="420"/>
      </w:pPr>
      <w:r>
        <w:rPr>
          <w:rFonts w:hint="eastAsia"/>
        </w:rPr>
        <w:br w:type="page"/>
      </w:r>
    </w:p>
    <w:p w:rsidR="00006127" w:rsidRDefault="002C1FEF">
      <w:pPr>
        <w:spacing w:line="400" w:lineRule="exact"/>
        <w:ind w:firstLineChars="200" w:firstLine="420"/>
      </w:pPr>
      <w:r>
        <w:rPr>
          <w:rFonts w:hint="eastAsia"/>
        </w:rPr>
        <w:t>投标资料表是关于本招标项目的具体资料，是对招标文件第七章“投标人须知”的具体补充和修改，投标人须知和投标资料表不一致之处，应以投标资料表为准。投标资料表的条款号与投标人须知条款号是一一对应的关系。</w:t>
      </w:r>
    </w:p>
    <w:p w:rsidR="00006127" w:rsidRDefault="002C1FEF">
      <w:pPr>
        <w:spacing w:line="400" w:lineRule="exact"/>
        <w:ind w:firstLineChars="200" w:firstLine="420"/>
        <w:rPr>
          <w:rFonts w:cstheme="minorBidi"/>
          <w:szCs w:val="21"/>
        </w:rPr>
      </w:pPr>
      <w:r>
        <w:rPr>
          <w:rFonts w:hint="eastAsia"/>
        </w:rPr>
        <w:t>下表中“■”表明本项目选择该符号后所列内容，“</w:t>
      </w:r>
      <w:r>
        <w:rPr>
          <w:rFonts w:eastAsiaTheme="minorEastAsia" w:hAnsiTheme="minorHAnsi" w:cstheme="minorBidi" w:hint="eastAsia"/>
          <w:szCs w:val="21"/>
        </w:rPr>
        <w:t>□</w:t>
      </w:r>
      <w:r>
        <w:rPr>
          <w:rFonts w:cstheme="minorBidi" w:hint="eastAsia"/>
          <w:szCs w:val="21"/>
        </w:rPr>
        <w:t>”表明未选择该符号后所列内容。</w:t>
      </w:r>
    </w:p>
    <w:p w:rsidR="00006127" w:rsidRDefault="00006127">
      <w:pPr>
        <w:spacing w:line="400" w:lineRule="exact"/>
        <w:ind w:firstLineChars="200" w:firstLine="420"/>
        <w:rPr>
          <w:rFonts w:cstheme="minorBidi"/>
          <w:szCs w:val="21"/>
        </w:rPr>
      </w:pPr>
    </w:p>
    <w:tbl>
      <w:tblPr>
        <w:tblW w:w="8522" w:type="dxa"/>
        <w:tblLayout w:type="fixed"/>
        <w:tblLook w:val="04A0"/>
      </w:tblPr>
      <w:tblGrid>
        <w:gridCol w:w="1008"/>
        <w:gridCol w:w="2731"/>
        <w:gridCol w:w="4783"/>
      </w:tblGrid>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ascii="黑体" w:eastAsia="黑体" w:hAnsi="黑体" w:cs="黑体"/>
                <w:b/>
                <w:szCs w:val="21"/>
              </w:rPr>
            </w:pPr>
            <w:r>
              <w:rPr>
                <w:rFonts w:ascii="黑体" w:eastAsia="黑体" w:hAnsi="黑体" w:cs="黑体" w:hint="eastAsia"/>
                <w:b/>
                <w:szCs w:val="21"/>
              </w:rPr>
              <w:t>条款号</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ascii="黑体" w:eastAsia="黑体" w:hAnsi="黑体" w:cs="黑体"/>
                <w:b/>
                <w:szCs w:val="21"/>
              </w:rPr>
            </w:pPr>
            <w:r>
              <w:rPr>
                <w:rFonts w:ascii="黑体" w:eastAsia="黑体" w:hAnsi="黑体" w:cs="黑体" w:hint="eastAsia"/>
                <w:b/>
                <w:szCs w:val="21"/>
              </w:rPr>
              <w:t>条款名称</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ascii="黑体" w:eastAsia="黑体" w:hAnsi="黑体" w:cs="黑体"/>
                <w:b/>
                <w:szCs w:val="21"/>
              </w:rPr>
            </w:pPr>
            <w:r>
              <w:rPr>
                <w:rFonts w:ascii="黑体" w:eastAsia="黑体" w:hAnsi="黑体" w:cs="黑体" w:hint="eastAsia"/>
                <w:b/>
                <w:szCs w:val="21"/>
              </w:rPr>
              <w:t>内  容</w:t>
            </w:r>
          </w:p>
        </w:tc>
      </w:tr>
      <w:tr w:rsidR="00006127">
        <w:trPr>
          <w:trHeight w:val="612"/>
        </w:trPr>
        <w:tc>
          <w:tcPr>
            <w:tcW w:w="8522" w:type="dxa"/>
            <w:gridSpan w:val="3"/>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eastAsiaTheme="minorEastAsia"/>
                <w:b/>
                <w:szCs w:val="21"/>
              </w:rPr>
            </w:pPr>
            <w:r>
              <w:rPr>
                <w:rFonts w:ascii="黑体" w:eastAsia="黑体" w:hAnsi="黑体" w:cs="黑体" w:hint="eastAsia"/>
                <w:b/>
                <w:sz w:val="24"/>
              </w:rPr>
              <w:t>1.总则</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eastAsiaTheme="minorEastAsia"/>
                <w:szCs w:val="21"/>
              </w:rPr>
            </w:pPr>
            <w:r>
              <w:rPr>
                <w:rFonts w:hint="eastAsia"/>
                <w:szCs w:val="21"/>
              </w:rPr>
              <w:t>1.1.1</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eastAsiaTheme="minorEastAsia"/>
                <w:szCs w:val="21"/>
              </w:rPr>
            </w:pPr>
            <w:r>
              <w:rPr>
                <w:rFonts w:hint="eastAsia"/>
                <w:szCs w:val="21"/>
              </w:rPr>
              <w:t>招标方式</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rPr>
                <w:rFonts w:eastAsiaTheme="minorEastAsia"/>
                <w:szCs w:val="21"/>
              </w:rPr>
            </w:pPr>
            <w:r>
              <w:rPr>
                <w:rFonts w:hint="eastAsia"/>
                <w:szCs w:val="21"/>
              </w:rPr>
              <w:t>公开招标</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1.1.2</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color w:val="5F497A" w:themeColor="accent4" w:themeShade="BF"/>
                <w:szCs w:val="21"/>
              </w:rPr>
            </w:pPr>
            <w:r>
              <w:rPr>
                <w:rFonts w:hint="eastAsia"/>
                <w:color w:val="5F497A" w:themeColor="accent4" w:themeShade="BF"/>
                <w:szCs w:val="21"/>
              </w:rPr>
              <w:t>采购人</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rPr>
                <w:szCs w:val="21"/>
              </w:rPr>
            </w:pPr>
            <w:r>
              <w:rPr>
                <w:szCs w:val="21"/>
              </w:rPr>
              <w:t>名称：</w:t>
            </w:r>
            <w:r w:rsidR="00783FD5" w:rsidRPr="00783FD5">
              <w:rPr>
                <w:rFonts w:hint="eastAsia"/>
                <w:bCs/>
                <w:szCs w:val="21"/>
              </w:rPr>
              <w:t>深圳信息职业技术学院</w:t>
            </w:r>
          </w:p>
          <w:p w:rsidR="00006127" w:rsidRDefault="002C1FEF">
            <w:pPr>
              <w:spacing w:line="400" w:lineRule="exact"/>
              <w:rPr>
                <w:szCs w:val="21"/>
              </w:rPr>
            </w:pPr>
            <w:r>
              <w:rPr>
                <w:szCs w:val="21"/>
              </w:rPr>
              <w:t>地址：</w:t>
            </w:r>
            <w:r w:rsidR="00783FD5" w:rsidRPr="00783FD5">
              <w:rPr>
                <w:rFonts w:hint="eastAsia"/>
                <w:szCs w:val="21"/>
              </w:rPr>
              <w:t>广东省深圳市龙岗区龙翔大道</w:t>
            </w:r>
            <w:r w:rsidR="00783FD5" w:rsidRPr="00783FD5">
              <w:rPr>
                <w:rFonts w:hint="eastAsia"/>
                <w:szCs w:val="21"/>
              </w:rPr>
              <w:t>2188</w:t>
            </w:r>
            <w:r w:rsidR="00783FD5" w:rsidRPr="00783FD5">
              <w:rPr>
                <w:rFonts w:hint="eastAsia"/>
                <w:szCs w:val="21"/>
              </w:rPr>
              <w:t>号</w:t>
            </w:r>
          </w:p>
          <w:p w:rsidR="00006127" w:rsidRDefault="002C1FEF">
            <w:pPr>
              <w:spacing w:line="400" w:lineRule="exact"/>
              <w:rPr>
                <w:szCs w:val="21"/>
              </w:rPr>
            </w:pPr>
            <w:r>
              <w:rPr>
                <w:szCs w:val="21"/>
              </w:rPr>
              <w:t>联系人：</w:t>
            </w:r>
            <w:r w:rsidR="00783FD5">
              <w:rPr>
                <w:rFonts w:hint="eastAsia"/>
                <w:szCs w:val="21"/>
              </w:rPr>
              <w:t>莫</w:t>
            </w:r>
            <w:r w:rsidR="006E5E19" w:rsidRPr="006E5E19">
              <w:rPr>
                <w:rFonts w:hint="eastAsia"/>
                <w:szCs w:val="21"/>
              </w:rPr>
              <w:t>老师</w:t>
            </w:r>
            <w:r w:rsidR="006E5E19" w:rsidRPr="006E5E19">
              <w:rPr>
                <w:rFonts w:hint="eastAsia"/>
                <w:szCs w:val="21"/>
              </w:rPr>
              <w:t xml:space="preserve"> </w:t>
            </w:r>
          </w:p>
          <w:p w:rsidR="009D181C" w:rsidRDefault="002C1FEF" w:rsidP="00783FD5">
            <w:pPr>
              <w:spacing w:line="400" w:lineRule="exact"/>
              <w:rPr>
                <w:szCs w:val="21"/>
              </w:rPr>
            </w:pPr>
            <w:r>
              <w:rPr>
                <w:szCs w:val="21"/>
              </w:rPr>
              <w:t>电话：</w:t>
            </w:r>
            <w:r w:rsidR="00783FD5" w:rsidRPr="00783FD5">
              <w:rPr>
                <w:szCs w:val="21"/>
              </w:rPr>
              <w:t>0755-89226687</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1.1.3</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rFonts w:hint="eastAsia"/>
                <w:szCs w:val="21"/>
              </w:rPr>
              <w:t>采购</w:t>
            </w:r>
            <w:r>
              <w:rPr>
                <w:szCs w:val="21"/>
              </w:rPr>
              <w:t>代理机构</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rPr>
                <w:szCs w:val="21"/>
              </w:rPr>
            </w:pPr>
            <w:r>
              <w:rPr>
                <w:rFonts w:hint="eastAsia"/>
                <w:szCs w:val="21"/>
              </w:rPr>
              <w:t>采购</w:t>
            </w:r>
            <w:r>
              <w:rPr>
                <w:szCs w:val="21"/>
              </w:rPr>
              <w:t>代理机构</w:t>
            </w:r>
            <w:r>
              <w:rPr>
                <w:rFonts w:hint="eastAsia"/>
                <w:szCs w:val="21"/>
              </w:rPr>
              <w:t>：深圳龙达招标有限公司</w:t>
            </w:r>
          </w:p>
          <w:p w:rsidR="00006127" w:rsidRDefault="002C1FEF">
            <w:pPr>
              <w:spacing w:line="400" w:lineRule="exact"/>
              <w:rPr>
                <w:szCs w:val="21"/>
              </w:rPr>
            </w:pPr>
            <w:r>
              <w:rPr>
                <w:rFonts w:hint="eastAsia"/>
                <w:szCs w:val="21"/>
              </w:rPr>
              <w:t>地址：</w:t>
            </w:r>
            <w:r w:rsidR="00727720">
              <w:rPr>
                <w:rFonts w:hint="eastAsia"/>
              </w:rPr>
              <w:t>深圳市福田区深南大道</w:t>
            </w:r>
            <w:r w:rsidR="00727720">
              <w:rPr>
                <w:rFonts w:hint="eastAsia"/>
              </w:rPr>
              <w:t>6008</w:t>
            </w:r>
            <w:r w:rsidR="00727720">
              <w:rPr>
                <w:rFonts w:hint="eastAsia"/>
              </w:rPr>
              <w:t>号特区报业大厦</w:t>
            </w:r>
            <w:r w:rsidR="00727720">
              <w:rPr>
                <w:rFonts w:hint="eastAsia"/>
              </w:rPr>
              <w:t>20D</w:t>
            </w:r>
            <w:r>
              <w:rPr>
                <w:rFonts w:hint="eastAsia"/>
                <w:szCs w:val="21"/>
              </w:rPr>
              <w:t>。</w:t>
            </w:r>
          </w:p>
          <w:p w:rsidR="00006127" w:rsidRDefault="002C1FEF">
            <w:pPr>
              <w:spacing w:line="400" w:lineRule="exact"/>
              <w:rPr>
                <w:szCs w:val="21"/>
              </w:rPr>
            </w:pPr>
            <w:r>
              <w:rPr>
                <w:rFonts w:hint="eastAsia"/>
                <w:szCs w:val="21"/>
              </w:rPr>
              <w:t>联</w:t>
            </w:r>
            <w:r>
              <w:rPr>
                <w:rFonts w:hint="eastAsia"/>
                <w:szCs w:val="21"/>
              </w:rPr>
              <w:t xml:space="preserve"> </w:t>
            </w:r>
            <w:r>
              <w:rPr>
                <w:rFonts w:hint="eastAsia"/>
                <w:szCs w:val="21"/>
              </w:rPr>
              <w:t>系</w:t>
            </w:r>
            <w:r>
              <w:rPr>
                <w:rFonts w:hint="eastAsia"/>
                <w:szCs w:val="21"/>
              </w:rPr>
              <w:t xml:space="preserve"> </w:t>
            </w:r>
            <w:r>
              <w:rPr>
                <w:rFonts w:hint="eastAsia"/>
                <w:szCs w:val="21"/>
              </w:rPr>
              <w:t>人：</w:t>
            </w:r>
            <w:r>
              <w:rPr>
                <w:rFonts w:hint="eastAsia"/>
                <w:szCs w:val="21"/>
              </w:rPr>
              <w:t xml:space="preserve"> </w:t>
            </w:r>
          </w:p>
          <w:p w:rsidR="00006127" w:rsidRDefault="002C1FEF">
            <w:pPr>
              <w:spacing w:line="400" w:lineRule="exact"/>
              <w:rPr>
                <w:szCs w:val="21"/>
              </w:rPr>
            </w:pPr>
            <w:r>
              <w:rPr>
                <w:rFonts w:hint="eastAsia"/>
                <w:szCs w:val="21"/>
              </w:rPr>
              <w:t>邮政编码：</w:t>
            </w:r>
            <w:r w:rsidR="00727720">
              <w:rPr>
                <w:rFonts w:hint="eastAsia"/>
                <w:szCs w:val="21"/>
              </w:rPr>
              <w:t>518034</w:t>
            </w:r>
          </w:p>
          <w:p w:rsidR="00006127" w:rsidRDefault="002C1FEF">
            <w:pPr>
              <w:spacing w:line="400" w:lineRule="exact"/>
              <w:rPr>
                <w:szCs w:val="21"/>
              </w:rPr>
            </w:pPr>
            <w:r>
              <w:rPr>
                <w:rFonts w:hint="eastAsia"/>
                <w:szCs w:val="21"/>
              </w:rPr>
              <w:t>电话：</w:t>
            </w:r>
            <w:r>
              <w:rPr>
                <w:rFonts w:hint="eastAsia"/>
                <w:szCs w:val="21"/>
              </w:rPr>
              <w:t xml:space="preserve">0755-83864290 </w:t>
            </w:r>
            <w:r>
              <w:rPr>
                <w:rFonts w:hint="eastAsia"/>
                <w:szCs w:val="21"/>
              </w:rPr>
              <w:t>转</w:t>
            </w:r>
            <w:r w:rsidR="00AA286E">
              <w:rPr>
                <w:rFonts w:hint="eastAsia"/>
                <w:szCs w:val="21"/>
              </w:rPr>
              <w:t>821</w:t>
            </w:r>
          </w:p>
          <w:p w:rsidR="00006127" w:rsidRDefault="002C1FEF">
            <w:pPr>
              <w:spacing w:line="400" w:lineRule="exact"/>
              <w:rPr>
                <w:szCs w:val="21"/>
              </w:rPr>
            </w:pPr>
            <w:r>
              <w:rPr>
                <w:rFonts w:hint="eastAsia"/>
                <w:szCs w:val="21"/>
              </w:rPr>
              <w:t>传真：</w:t>
            </w:r>
            <w:r>
              <w:rPr>
                <w:rFonts w:hint="eastAsia"/>
                <w:szCs w:val="21"/>
              </w:rPr>
              <w:t xml:space="preserve">0755-83864290/88251513 </w:t>
            </w:r>
            <w:r>
              <w:rPr>
                <w:rFonts w:hint="eastAsia"/>
                <w:szCs w:val="21"/>
              </w:rPr>
              <w:t>转</w:t>
            </w:r>
            <w:r>
              <w:rPr>
                <w:rFonts w:hint="eastAsia"/>
                <w:szCs w:val="21"/>
              </w:rPr>
              <w:t>8002</w:t>
            </w:r>
          </w:p>
          <w:p w:rsidR="00006127" w:rsidRDefault="002C1FEF">
            <w:pPr>
              <w:spacing w:line="400" w:lineRule="exact"/>
              <w:rPr>
                <w:szCs w:val="21"/>
              </w:rPr>
            </w:pPr>
            <w:r>
              <w:rPr>
                <w:rFonts w:hint="eastAsia"/>
                <w:szCs w:val="21"/>
              </w:rPr>
              <w:t>email</w:t>
            </w:r>
            <w:r>
              <w:rPr>
                <w:rFonts w:hint="eastAsia"/>
                <w:szCs w:val="21"/>
              </w:rPr>
              <w:t>：</w:t>
            </w:r>
            <w:r w:rsidR="005567BF">
              <w:rPr>
                <w:rFonts w:hint="eastAsia"/>
                <w:szCs w:val="21"/>
              </w:rPr>
              <w:t>485099963@qq.com</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1.1.4</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项目名称</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783FD5">
            <w:pPr>
              <w:spacing w:line="400" w:lineRule="exact"/>
              <w:rPr>
                <w:szCs w:val="21"/>
              </w:rPr>
            </w:pPr>
            <w:r w:rsidRPr="00783FD5">
              <w:rPr>
                <w:rFonts w:hint="eastAsia"/>
                <w:szCs w:val="21"/>
              </w:rPr>
              <w:t>微电子产教融合实训基地</w:t>
            </w:r>
            <w:r w:rsidRPr="00783FD5">
              <w:rPr>
                <w:rFonts w:hint="eastAsia"/>
                <w:szCs w:val="21"/>
              </w:rPr>
              <w:t>-</w:t>
            </w:r>
            <w:r w:rsidRPr="00783FD5">
              <w:rPr>
                <w:rFonts w:hint="eastAsia"/>
                <w:szCs w:val="21"/>
              </w:rPr>
              <w:t>集成电路封测及可靠性实训室建设项目</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1.1.5</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rFonts w:hint="eastAsia"/>
                <w:szCs w:val="21"/>
              </w:rPr>
              <w:t>实施</w:t>
            </w:r>
            <w:r>
              <w:rPr>
                <w:szCs w:val="21"/>
              </w:rPr>
              <w:t>地点</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rPr>
                <w:rFonts w:eastAsiaTheme="minorEastAsia"/>
                <w:szCs w:val="21"/>
              </w:rPr>
            </w:pPr>
            <w:r>
              <w:rPr>
                <w:rFonts w:hint="eastAsia"/>
                <w:szCs w:val="21"/>
              </w:rPr>
              <w:t>深圳市内，采购人指定指点。</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eastAsiaTheme="minorEastAsia"/>
                <w:szCs w:val="21"/>
              </w:rPr>
            </w:pPr>
            <w:r>
              <w:rPr>
                <w:rFonts w:hint="eastAsia"/>
                <w:szCs w:val="21"/>
              </w:rPr>
              <w:t>1.1.6</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rFonts w:hint="eastAsia"/>
                <w:szCs w:val="21"/>
              </w:rPr>
              <w:t>信息发布媒体</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rPr>
                <w:szCs w:val="21"/>
              </w:rPr>
            </w:pPr>
            <w:r>
              <w:rPr>
                <w:rFonts w:hint="eastAsia"/>
                <w:szCs w:val="21"/>
              </w:rPr>
              <w:t>深圳龙达招标网</w:t>
            </w:r>
            <w:r>
              <w:rPr>
                <w:rFonts w:hint="eastAsia"/>
                <w:szCs w:val="21"/>
              </w:rPr>
              <w:t>http://www.szldzb.com</w:t>
            </w:r>
          </w:p>
          <w:p w:rsidR="00006127" w:rsidRDefault="002C1FEF">
            <w:pPr>
              <w:spacing w:line="400" w:lineRule="exact"/>
              <w:rPr>
                <w:szCs w:val="21"/>
              </w:rPr>
            </w:pPr>
            <w:r>
              <w:rPr>
                <w:rFonts w:hint="eastAsia"/>
                <w:szCs w:val="21"/>
              </w:rPr>
              <w:t>深圳政府采购网</w:t>
            </w:r>
            <w:r w:rsidR="00666EC9" w:rsidRPr="00666EC9">
              <w:rPr>
                <w:szCs w:val="21"/>
              </w:rPr>
              <w:t>http://www.szggzy.com</w:t>
            </w:r>
          </w:p>
          <w:p w:rsidR="00006127" w:rsidRDefault="002C1FEF">
            <w:pPr>
              <w:spacing w:line="400" w:lineRule="exact"/>
              <w:rPr>
                <w:szCs w:val="21"/>
              </w:rPr>
            </w:pPr>
            <w:r>
              <w:rPr>
                <w:rFonts w:hint="eastAsia"/>
                <w:szCs w:val="21"/>
              </w:rPr>
              <w:t>中国政府采购网</w:t>
            </w:r>
            <w:r>
              <w:rPr>
                <w:rFonts w:hint="eastAsia"/>
                <w:szCs w:val="21"/>
              </w:rPr>
              <w:t>http://www.ccgp.gov.cn</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1.2.1</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资金来源</w:t>
            </w:r>
            <w:r>
              <w:rPr>
                <w:rFonts w:hint="eastAsia"/>
                <w:szCs w:val="21"/>
              </w:rPr>
              <w:t>及比例</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rPr>
                <w:rFonts w:eastAsiaTheme="minorEastAsia"/>
                <w:szCs w:val="21"/>
              </w:rPr>
            </w:pPr>
            <w:r>
              <w:rPr>
                <w:rFonts w:hint="eastAsia"/>
                <w:szCs w:val="21"/>
              </w:rPr>
              <w:t>100%</w:t>
            </w:r>
            <w:r>
              <w:rPr>
                <w:rFonts w:hint="eastAsia"/>
                <w:szCs w:val="21"/>
              </w:rPr>
              <w:t>财政性资金</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1.2.2</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rFonts w:hint="eastAsia"/>
                <w:szCs w:val="21"/>
              </w:rPr>
              <w:t>资金</w:t>
            </w:r>
            <w:r>
              <w:rPr>
                <w:szCs w:val="21"/>
              </w:rPr>
              <w:t>落实情况</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rPr>
                <w:rFonts w:eastAsiaTheme="minorEastAsia"/>
                <w:szCs w:val="21"/>
              </w:rPr>
            </w:pPr>
            <w:r>
              <w:rPr>
                <w:rFonts w:hint="eastAsia"/>
                <w:szCs w:val="21"/>
              </w:rPr>
              <w:t>已落实</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1.</w:t>
            </w:r>
            <w:r>
              <w:rPr>
                <w:rFonts w:hint="eastAsia"/>
                <w:szCs w:val="21"/>
              </w:rPr>
              <w:t>3</w:t>
            </w:r>
            <w:r>
              <w:rPr>
                <w:szCs w:val="21"/>
              </w:rPr>
              <w:t>.1</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eastAsiaTheme="minorEastAsia"/>
                <w:szCs w:val="21"/>
              </w:rPr>
            </w:pPr>
            <w:r>
              <w:rPr>
                <w:rFonts w:hint="eastAsia"/>
                <w:szCs w:val="21"/>
              </w:rPr>
              <w:t>投标人的特定资格条件</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4B5474">
            <w:pPr>
              <w:spacing w:line="400" w:lineRule="exact"/>
              <w:rPr>
                <w:rFonts w:eastAsiaTheme="minorEastAsia"/>
                <w:szCs w:val="21"/>
              </w:rPr>
            </w:pPr>
            <w:r w:rsidRPr="004B5474">
              <w:rPr>
                <w:rFonts w:ascii="楷体" w:eastAsia="楷体" w:hAnsi="楷体" w:cs="楷体" w:hint="eastAsia"/>
                <w:color w:val="365F91" w:themeColor="accent1" w:themeShade="BF"/>
              </w:rPr>
              <w:t>与招标公告一致。</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eastAsiaTheme="minorEastAsia"/>
                <w:szCs w:val="21"/>
              </w:rPr>
            </w:pPr>
            <w:r>
              <w:rPr>
                <w:rFonts w:hint="eastAsia"/>
                <w:szCs w:val="21"/>
              </w:rPr>
              <w:t>1.5</w:t>
            </w:r>
            <w:r w:rsidR="00AF0BB8">
              <w:rPr>
                <w:rFonts w:hint="eastAsia"/>
                <w:szCs w:val="21"/>
              </w:rPr>
              <w:t>.3</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rFonts w:hint="eastAsia"/>
                <w:szCs w:val="21"/>
              </w:rPr>
              <w:t>进口产品采购</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pStyle w:val="30"/>
              <w:spacing w:line="400" w:lineRule="exact"/>
              <w:rPr>
                <w:rFonts w:ascii="Times New Roman"/>
                <w:sz w:val="21"/>
                <w:szCs w:val="21"/>
              </w:rPr>
            </w:pPr>
            <w:r>
              <w:rPr>
                <w:rFonts w:ascii="仿宋" w:eastAsia="仿宋" w:hAnsi="仿宋" w:cs="仿宋" w:hint="eastAsia"/>
              </w:rPr>
              <w:t>■</w:t>
            </w:r>
            <w:r>
              <w:rPr>
                <w:rFonts w:ascii="Times New Roman" w:hint="eastAsia"/>
                <w:sz w:val="21"/>
                <w:szCs w:val="21"/>
              </w:rPr>
              <w:t>不允许</w:t>
            </w:r>
          </w:p>
          <w:p w:rsidR="00006127" w:rsidRDefault="002C1FEF">
            <w:pPr>
              <w:spacing w:line="400" w:lineRule="exact"/>
              <w:rPr>
                <w:szCs w:val="21"/>
              </w:rPr>
            </w:pPr>
            <w:r>
              <w:rPr>
                <w:rFonts w:eastAsiaTheme="minorEastAsia" w:hAnsiTheme="minorHAnsi" w:cstheme="minorBidi" w:hint="eastAsia"/>
                <w:szCs w:val="21"/>
              </w:rPr>
              <w:t>□允许</w:t>
            </w:r>
            <w:r w:rsidR="00786A90">
              <w:rPr>
                <w:rFonts w:eastAsiaTheme="minorEastAsia" w:hAnsiTheme="minorHAnsi" w:cstheme="minorBidi" w:hint="eastAsia"/>
                <w:szCs w:val="21"/>
              </w:rPr>
              <w:t>，</w:t>
            </w:r>
            <w:r w:rsidR="00793BD4" w:rsidRPr="00484C5A">
              <w:rPr>
                <w:szCs w:val="21"/>
              </w:rPr>
              <w:t>但不限制符合招标要求的国内产品参与采购竞争。采购进口产品时将优先考虑向我国企业转让技术、提供培训服务及其他补偿贸易措施，与我国企业签订消化吸收再创新方案的供应商的进口产品。</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1.</w:t>
            </w:r>
            <w:r>
              <w:rPr>
                <w:rFonts w:hint="eastAsia"/>
                <w:szCs w:val="21"/>
              </w:rPr>
              <w:t>10</w:t>
            </w:r>
            <w:r>
              <w:rPr>
                <w:szCs w:val="21"/>
              </w:rPr>
              <w:t>.1</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rFonts w:hint="eastAsia"/>
                <w:szCs w:val="21"/>
              </w:rPr>
              <w:t>踏勘现场</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660C76">
            <w:pPr>
              <w:pStyle w:val="30"/>
              <w:spacing w:line="400" w:lineRule="exact"/>
              <w:rPr>
                <w:rFonts w:ascii="Times New Roman"/>
                <w:sz w:val="21"/>
                <w:szCs w:val="21"/>
              </w:rPr>
            </w:pPr>
            <w:r>
              <w:rPr>
                <w:rFonts w:ascii="仿宋" w:eastAsia="仿宋" w:hAnsi="仿宋" w:cs="仿宋" w:hint="eastAsia"/>
              </w:rPr>
              <w:t>■</w:t>
            </w:r>
            <w:r w:rsidR="002C1FEF">
              <w:rPr>
                <w:rFonts w:ascii="Times New Roman" w:hint="eastAsia"/>
                <w:sz w:val="21"/>
                <w:szCs w:val="21"/>
              </w:rPr>
              <w:t>不组织</w:t>
            </w:r>
          </w:p>
          <w:p w:rsidR="00006127" w:rsidRDefault="00660C76">
            <w:pPr>
              <w:spacing w:line="400" w:lineRule="exact"/>
              <w:rPr>
                <w:szCs w:val="21"/>
              </w:rPr>
            </w:pPr>
            <w:r>
              <w:rPr>
                <w:sz w:val="32"/>
                <w:szCs w:val="32"/>
              </w:rPr>
              <w:t>□</w:t>
            </w:r>
            <w:r w:rsidR="002C1FEF">
              <w:rPr>
                <w:rFonts w:hint="eastAsia"/>
                <w:szCs w:val="21"/>
              </w:rPr>
              <w:t>组织，踏勘时间：</w:t>
            </w:r>
          </w:p>
          <w:p w:rsidR="00CF3DF3" w:rsidRDefault="002C1FEF" w:rsidP="00CF3DF3">
            <w:pPr>
              <w:spacing w:line="400" w:lineRule="exact"/>
              <w:ind w:left="840" w:hangingChars="400" w:hanging="840"/>
              <w:rPr>
                <w:szCs w:val="21"/>
              </w:rPr>
            </w:pPr>
            <w:r>
              <w:rPr>
                <w:rFonts w:hint="eastAsia"/>
                <w:szCs w:val="21"/>
              </w:rPr>
              <w:t xml:space="preserve">        </w:t>
            </w:r>
            <w:r>
              <w:rPr>
                <w:rFonts w:hint="eastAsia"/>
                <w:szCs w:val="21"/>
              </w:rPr>
              <w:t>踏勘集中地点：</w:t>
            </w:r>
          </w:p>
          <w:p w:rsidR="009D181C" w:rsidRDefault="009D181C" w:rsidP="00CF3DF3">
            <w:pPr>
              <w:spacing w:line="400" w:lineRule="exact"/>
              <w:ind w:leftChars="400" w:left="840"/>
              <w:rPr>
                <w:szCs w:val="21"/>
              </w:rPr>
            </w:pPr>
            <w:r>
              <w:rPr>
                <w:rFonts w:ascii="宋体" w:hAnsi="宋体" w:cs="宋体" w:hint="eastAsia"/>
                <w:kern w:val="0"/>
                <w:szCs w:val="21"/>
              </w:rPr>
              <w:t>联系人及联系方式：</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1.</w:t>
            </w:r>
            <w:r>
              <w:rPr>
                <w:rFonts w:hint="eastAsia"/>
                <w:szCs w:val="21"/>
              </w:rPr>
              <w:t>11.1</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rFonts w:hint="eastAsia"/>
                <w:szCs w:val="21"/>
              </w:rPr>
              <w:t>投标预备会</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pStyle w:val="30"/>
              <w:spacing w:line="400" w:lineRule="exact"/>
              <w:rPr>
                <w:rFonts w:ascii="Times New Roman"/>
                <w:sz w:val="21"/>
                <w:szCs w:val="21"/>
              </w:rPr>
            </w:pPr>
            <w:r>
              <w:rPr>
                <w:rFonts w:ascii="仿宋" w:eastAsia="仿宋" w:hAnsi="仿宋" w:cs="仿宋" w:hint="eastAsia"/>
              </w:rPr>
              <w:t>■</w:t>
            </w:r>
            <w:r>
              <w:rPr>
                <w:rFonts w:ascii="Times New Roman" w:hint="eastAsia"/>
                <w:sz w:val="21"/>
                <w:szCs w:val="21"/>
              </w:rPr>
              <w:t>不召开</w:t>
            </w:r>
          </w:p>
          <w:p w:rsidR="00006127" w:rsidRDefault="002C1FEF">
            <w:pPr>
              <w:spacing w:line="400" w:lineRule="exact"/>
              <w:rPr>
                <w:szCs w:val="21"/>
              </w:rPr>
            </w:pPr>
            <w:r>
              <w:rPr>
                <w:sz w:val="32"/>
                <w:szCs w:val="32"/>
              </w:rPr>
              <w:t>□</w:t>
            </w:r>
            <w:r>
              <w:rPr>
                <w:rFonts w:hint="eastAsia"/>
                <w:szCs w:val="21"/>
              </w:rPr>
              <w:t>召开，召开时间：</w:t>
            </w:r>
          </w:p>
          <w:p w:rsidR="00006127" w:rsidRDefault="002C1FEF">
            <w:pPr>
              <w:pStyle w:val="30"/>
              <w:spacing w:line="400" w:lineRule="exact"/>
              <w:rPr>
                <w:rFonts w:ascii="Times New Roman"/>
                <w:sz w:val="32"/>
                <w:szCs w:val="32"/>
              </w:rPr>
            </w:pPr>
            <w:r>
              <w:rPr>
                <w:rFonts w:hint="eastAsia"/>
                <w:szCs w:val="21"/>
              </w:rPr>
              <w:t xml:space="preserve">       召开地点：</w:t>
            </w:r>
          </w:p>
        </w:tc>
      </w:tr>
      <w:tr w:rsidR="00006127">
        <w:trPr>
          <w:trHeight w:val="586"/>
        </w:trPr>
        <w:tc>
          <w:tcPr>
            <w:tcW w:w="8522" w:type="dxa"/>
            <w:gridSpan w:val="3"/>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eastAsiaTheme="minorEastAsia"/>
                <w:szCs w:val="21"/>
              </w:rPr>
            </w:pPr>
            <w:r>
              <w:rPr>
                <w:rFonts w:ascii="黑体" w:eastAsia="黑体" w:hAnsi="黑体" w:cs="黑体" w:hint="eastAsia"/>
                <w:b/>
                <w:sz w:val="24"/>
              </w:rPr>
              <w:t>2.招标文件</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2.2.1</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rsidP="00A62E3C">
            <w:pPr>
              <w:spacing w:line="400" w:lineRule="exact"/>
              <w:jc w:val="center"/>
              <w:rPr>
                <w:szCs w:val="21"/>
              </w:rPr>
            </w:pPr>
            <w:r>
              <w:rPr>
                <w:szCs w:val="21"/>
              </w:rPr>
              <w:t>投标人要求澄清招标文件的</w:t>
            </w:r>
            <w:r>
              <w:rPr>
                <w:rFonts w:hint="eastAsia"/>
                <w:szCs w:val="21"/>
              </w:rPr>
              <w:t>形式</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rPr>
                <w:szCs w:val="21"/>
              </w:rPr>
            </w:pPr>
            <w:r>
              <w:rPr>
                <w:rFonts w:hint="eastAsia"/>
                <w:szCs w:val="21"/>
              </w:rPr>
              <w:t>要求澄清的形式：</w:t>
            </w:r>
            <w:r w:rsidR="00A62E3C">
              <w:rPr>
                <w:rFonts w:hint="eastAsia"/>
                <w:szCs w:val="21"/>
              </w:rPr>
              <w:t>网上</w:t>
            </w:r>
            <w:r>
              <w:rPr>
                <w:rFonts w:hint="eastAsia"/>
                <w:szCs w:val="21"/>
              </w:rPr>
              <w:t>书面方式，包括信函、传真等可以有形地表现所载内容的形式。</w:t>
            </w:r>
          </w:p>
        </w:tc>
      </w:tr>
      <w:tr w:rsidR="00006127">
        <w:trPr>
          <w:trHeight w:val="586"/>
        </w:trPr>
        <w:tc>
          <w:tcPr>
            <w:tcW w:w="8522" w:type="dxa"/>
            <w:gridSpan w:val="3"/>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eastAsiaTheme="minorEastAsia"/>
                <w:szCs w:val="21"/>
                <w:u w:val="single"/>
              </w:rPr>
            </w:pPr>
            <w:r>
              <w:rPr>
                <w:rFonts w:ascii="黑体" w:eastAsia="黑体" w:hAnsi="黑体" w:cs="黑体" w:hint="eastAsia"/>
                <w:b/>
                <w:sz w:val="24"/>
              </w:rPr>
              <w:t>3.投标文件</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3.1</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rFonts w:hint="eastAsia"/>
              </w:rPr>
              <w:t>投标文件的组成</w:t>
            </w:r>
          </w:p>
        </w:tc>
        <w:tc>
          <w:tcPr>
            <w:tcW w:w="4783" w:type="dxa"/>
            <w:tcBorders>
              <w:top w:val="single" w:sz="4" w:space="0" w:color="auto"/>
              <w:left w:val="single" w:sz="4" w:space="0" w:color="auto"/>
              <w:bottom w:val="single" w:sz="4" w:space="0" w:color="auto"/>
              <w:right w:val="single" w:sz="4" w:space="0" w:color="auto"/>
            </w:tcBorders>
            <w:vAlign w:val="center"/>
          </w:tcPr>
          <w:p w:rsidR="00A85D86" w:rsidRDefault="00A85D86">
            <w:pPr>
              <w:spacing w:line="400" w:lineRule="exact"/>
              <w:rPr>
                <w:rFonts w:ascii="黑体" w:eastAsia="黑体" w:hAnsi="黑体" w:cs="黑体"/>
              </w:rPr>
            </w:pPr>
            <w:r>
              <w:rPr>
                <w:rFonts w:ascii="黑体" w:eastAsia="黑体" w:hAnsi="黑体" w:cs="黑体" w:hint="eastAsia"/>
              </w:rPr>
              <w:t>信息公开部分</w:t>
            </w:r>
          </w:p>
          <w:p w:rsidR="00006127" w:rsidRDefault="002C1FEF">
            <w:pPr>
              <w:spacing w:line="400" w:lineRule="exact"/>
            </w:pPr>
            <w:r>
              <w:rPr>
                <w:rFonts w:ascii="黑体" w:eastAsia="黑体" w:hAnsi="黑体" w:cs="黑体" w:hint="eastAsia"/>
              </w:rPr>
              <w:t>第一部分 投标函</w:t>
            </w:r>
          </w:p>
          <w:p w:rsidR="00006127" w:rsidRDefault="002C1FEF">
            <w:pPr>
              <w:spacing w:line="400" w:lineRule="exact"/>
              <w:ind w:firstLineChars="200" w:firstLine="420"/>
            </w:pPr>
            <w:r>
              <w:rPr>
                <w:rFonts w:hint="eastAsia"/>
              </w:rPr>
              <w:t>一、投标函</w:t>
            </w:r>
          </w:p>
          <w:p w:rsidR="00006127" w:rsidRDefault="00006127" w:rsidP="007C633B">
            <w:pPr>
              <w:spacing w:line="400" w:lineRule="exact"/>
              <w:ind w:firstLineChars="200" w:firstLine="422"/>
              <w:rPr>
                <w:b/>
                <w:bCs/>
              </w:rPr>
            </w:pPr>
          </w:p>
          <w:p w:rsidR="00006127" w:rsidRDefault="002C1FEF">
            <w:pPr>
              <w:spacing w:line="400" w:lineRule="exact"/>
              <w:rPr>
                <w:rFonts w:ascii="黑体" w:eastAsia="黑体" w:hAnsi="黑体" w:cs="黑体"/>
              </w:rPr>
            </w:pPr>
            <w:r>
              <w:rPr>
                <w:rFonts w:ascii="黑体" w:eastAsia="黑体" w:hAnsi="黑体" w:cs="黑体" w:hint="eastAsia"/>
              </w:rPr>
              <w:t>第二部分 资格文件</w:t>
            </w:r>
          </w:p>
          <w:p w:rsidR="00006127" w:rsidRDefault="002C1FEF">
            <w:pPr>
              <w:spacing w:line="400" w:lineRule="exact"/>
              <w:ind w:firstLineChars="200" w:firstLine="420"/>
            </w:pPr>
            <w:r>
              <w:rPr>
                <w:rFonts w:hint="eastAsia"/>
              </w:rPr>
              <w:t>一、资格条款偏离表</w:t>
            </w:r>
          </w:p>
          <w:p w:rsidR="00006127" w:rsidRDefault="002C1FEF">
            <w:pPr>
              <w:spacing w:line="400" w:lineRule="exact"/>
              <w:ind w:firstLineChars="200" w:firstLine="420"/>
            </w:pPr>
            <w:r>
              <w:rPr>
                <w:rFonts w:hint="eastAsia"/>
              </w:rPr>
              <w:t>二、法人或者其他组织的营业执照等证明文件</w:t>
            </w:r>
          </w:p>
          <w:p w:rsidR="00006127" w:rsidRDefault="002C1FEF">
            <w:pPr>
              <w:spacing w:line="400" w:lineRule="exact"/>
              <w:ind w:firstLineChars="200" w:firstLine="420"/>
              <w:rPr>
                <w:b/>
                <w:bCs/>
              </w:rPr>
            </w:pPr>
            <w:r>
              <w:rPr>
                <w:rFonts w:hint="eastAsia"/>
              </w:rPr>
              <w:t>三、符合政府采购法第</w:t>
            </w:r>
            <w:r>
              <w:rPr>
                <w:rFonts w:hint="eastAsia"/>
              </w:rPr>
              <w:t>22</w:t>
            </w:r>
            <w:r>
              <w:rPr>
                <w:rFonts w:hint="eastAsia"/>
              </w:rPr>
              <w:t>条第</w:t>
            </w:r>
            <w:r>
              <w:rPr>
                <w:rFonts w:hint="eastAsia"/>
              </w:rPr>
              <w:t>1</w:t>
            </w:r>
            <w:r>
              <w:rPr>
                <w:rFonts w:hint="eastAsia"/>
              </w:rPr>
              <w:t>款规定条件的声明</w:t>
            </w:r>
          </w:p>
          <w:p w:rsidR="00006127" w:rsidRDefault="002C1FEF">
            <w:pPr>
              <w:spacing w:line="400" w:lineRule="exact"/>
              <w:ind w:firstLineChars="200" w:firstLine="420"/>
              <w:rPr>
                <w:rFonts w:ascii="楷体" w:eastAsia="楷体" w:hAnsi="楷体" w:cs="楷体"/>
                <w:color w:val="365F91" w:themeColor="accent1" w:themeShade="BF"/>
              </w:rPr>
            </w:pPr>
            <w:r>
              <w:rPr>
                <w:rFonts w:asciiTheme="minorHAnsi" w:eastAsiaTheme="minorEastAsia" w:hAnsiTheme="minorHAnsi" w:cstheme="minorBidi" w:hint="eastAsia"/>
              </w:rPr>
              <w:t>四、</w:t>
            </w:r>
            <w:r>
              <w:rPr>
                <w:rFonts w:hint="eastAsia"/>
              </w:rPr>
              <w:t>无不良信用记录的声明函</w:t>
            </w:r>
          </w:p>
          <w:p w:rsidR="00006127" w:rsidRDefault="00006127" w:rsidP="007C633B">
            <w:pPr>
              <w:spacing w:line="400" w:lineRule="exact"/>
              <w:ind w:firstLineChars="200" w:firstLine="422"/>
              <w:rPr>
                <w:b/>
                <w:bCs/>
              </w:rPr>
            </w:pPr>
          </w:p>
          <w:p w:rsidR="00006127" w:rsidRDefault="002C1FEF">
            <w:pPr>
              <w:spacing w:line="400" w:lineRule="exact"/>
              <w:rPr>
                <w:rFonts w:ascii="黑体" w:eastAsia="黑体" w:hAnsi="黑体" w:cs="黑体"/>
              </w:rPr>
            </w:pPr>
            <w:r>
              <w:rPr>
                <w:rFonts w:ascii="黑体" w:eastAsia="黑体" w:hAnsi="黑体" w:cs="黑体" w:hint="eastAsia"/>
              </w:rPr>
              <w:t>第三部分 价格部分</w:t>
            </w:r>
          </w:p>
          <w:p w:rsidR="00006127" w:rsidRDefault="002C1FEF">
            <w:pPr>
              <w:spacing w:line="400" w:lineRule="exact"/>
              <w:ind w:firstLineChars="200" w:firstLine="420"/>
            </w:pPr>
            <w:r>
              <w:rPr>
                <w:rFonts w:hint="eastAsia"/>
              </w:rPr>
              <w:t>一、开标一览表</w:t>
            </w:r>
          </w:p>
          <w:p w:rsidR="00006127" w:rsidRDefault="002C1FEF">
            <w:pPr>
              <w:spacing w:line="400" w:lineRule="exact"/>
              <w:ind w:firstLineChars="200" w:firstLine="420"/>
            </w:pPr>
            <w:r>
              <w:rPr>
                <w:rFonts w:hint="eastAsia"/>
              </w:rPr>
              <w:t>二、投标分项报价表</w:t>
            </w:r>
          </w:p>
          <w:p w:rsidR="00006127" w:rsidRDefault="00006127">
            <w:pPr>
              <w:spacing w:line="400" w:lineRule="exact"/>
              <w:ind w:firstLineChars="200" w:firstLine="420"/>
            </w:pPr>
          </w:p>
          <w:p w:rsidR="00006127" w:rsidRDefault="002C1FEF">
            <w:pPr>
              <w:spacing w:line="400" w:lineRule="exact"/>
              <w:rPr>
                <w:rFonts w:ascii="黑体" w:eastAsia="黑体" w:hAnsi="黑体" w:cs="黑体"/>
              </w:rPr>
            </w:pPr>
            <w:r>
              <w:rPr>
                <w:rFonts w:ascii="黑体" w:eastAsia="黑体" w:hAnsi="黑体" w:cs="黑体" w:hint="eastAsia"/>
              </w:rPr>
              <w:t>第四部分 技术部分</w:t>
            </w:r>
          </w:p>
          <w:p w:rsidR="00006127" w:rsidRDefault="002C1FEF">
            <w:pPr>
              <w:spacing w:line="400" w:lineRule="exact"/>
              <w:ind w:firstLineChars="200" w:firstLine="420"/>
            </w:pPr>
            <w:r>
              <w:rPr>
                <w:rFonts w:hint="eastAsia"/>
              </w:rPr>
              <w:t>一、</w:t>
            </w:r>
            <w:r w:rsidR="00CE4D8B">
              <w:rPr>
                <w:rFonts w:hint="eastAsia"/>
              </w:rPr>
              <w:t>技术条款偏离表</w:t>
            </w:r>
          </w:p>
          <w:p w:rsidR="00006127" w:rsidRDefault="002C1FEF" w:rsidP="00B40182">
            <w:pPr>
              <w:spacing w:line="400" w:lineRule="exact"/>
              <w:ind w:firstLineChars="200" w:firstLine="420"/>
            </w:pPr>
            <w:r>
              <w:rPr>
                <w:rFonts w:hint="eastAsia"/>
              </w:rPr>
              <w:t>二、环保标志产品、节能产品政策适用性说明</w:t>
            </w:r>
            <w:r>
              <w:rPr>
                <w:rFonts w:ascii="楷体" w:eastAsia="楷体" w:hAnsi="楷体" w:cs="楷体" w:hint="eastAsia"/>
                <w:color w:val="365F91" w:themeColor="accent1" w:themeShade="BF"/>
              </w:rPr>
              <w:t>（不适用政府采购环保标志产品、节能产品政策的不需要填写）</w:t>
            </w:r>
          </w:p>
          <w:p w:rsidR="00006127" w:rsidRDefault="00006127">
            <w:pPr>
              <w:spacing w:line="400" w:lineRule="exact"/>
              <w:ind w:firstLineChars="200" w:firstLine="420"/>
            </w:pPr>
          </w:p>
          <w:p w:rsidR="00006127" w:rsidRDefault="002C1FEF">
            <w:pPr>
              <w:spacing w:line="400" w:lineRule="exact"/>
              <w:rPr>
                <w:rFonts w:ascii="黑体" w:eastAsia="黑体" w:hAnsi="黑体" w:cs="黑体"/>
              </w:rPr>
            </w:pPr>
            <w:r>
              <w:rPr>
                <w:rFonts w:ascii="黑体" w:eastAsia="黑体" w:hAnsi="黑体" w:cs="黑体" w:hint="eastAsia"/>
              </w:rPr>
              <w:t>第五部分 商务部分</w:t>
            </w:r>
          </w:p>
          <w:p w:rsidR="00006127" w:rsidRDefault="002C1FEF">
            <w:pPr>
              <w:spacing w:line="400" w:lineRule="exact"/>
              <w:ind w:firstLineChars="200" w:firstLine="420"/>
            </w:pPr>
            <w:r>
              <w:rPr>
                <w:rFonts w:hint="eastAsia"/>
              </w:rPr>
              <w:t>一、商务条款偏离表</w:t>
            </w:r>
          </w:p>
          <w:p w:rsidR="00006127" w:rsidRDefault="002C1FEF">
            <w:pPr>
              <w:spacing w:line="400" w:lineRule="exact"/>
              <w:ind w:firstLineChars="200" w:firstLine="420"/>
            </w:pPr>
            <w:r>
              <w:rPr>
                <w:rFonts w:hint="eastAsia"/>
              </w:rPr>
              <w:t>二、投标人综合概况简表</w:t>
            </w:r>
          </w:p>
          <w:p w:rsidR="00006127" w:rsidRDefault="002C1FEF">
            <w:pPr>
              <w:spacing w:line="400" w:lineRule="exact"/>
              <w:ind w:firstLineChars="200" w:firstLine="420"/>
            </w:pPr>
            <w:r>
              <w:rPr>
                <w:rFonts w:hint="eastAsia"/>
              </w:rPr>
              <w:t>三、</w:t>
            </w:r>
            <w:r>
              <w:t>企业</w:t>
            </w:r>
            <w:r>
              <w:rPr>
                <w:rFonts w:hint="eastAsia"/>
              </w:rPr>
              <w:t>类型</w:t>
            </w:r>
            <w:r>
              <w:t>声明函</w:t>
            </w:r>
            <w:r>
              <w:rPr>
                <w:rFonts w:ascii="楷体" w:eastAsia="楷体" w:hAnsi="楷体" w:cs="楷体" w:hint="eastAsia"/>
                <w:color w:val="365F91" w:themeColor="accent1" w:themeShade="BF"/>
              </w:rPr>
              <w:t>（不适用小型、微型企业政府采购政策的不需要填写）</w:t>
            </w:r>
          </w:p>
          <w:p w:rsidR="00006127" w:rsidRDefault="002C1FEF">
            <w:pPr>
              <w:spacing w:line="400" w:lineRule="exact"/>
              <w:ind w:firstLineChars="200" w:firstLine="420"/>
              <w:rPr>
                <w:rFonts w:eastAsiaTheme="minorEastAsia"/>
              </w:rPr>
            </w:pPr>
            <w:r>
              <w:rPr>
                <w:rFonts w:hint="eastAsia"/>
              </w:rPr>
              <w:t>四、残疾人福利性单位声明函</w:t>
            </w:r>
            <w:r>
              <w:rPr>
                <w:rFonts w:ascii="楷体" w:eastAsia="楷体" w:hAnsi="楷体" w:cs="楷体" w:hint="eastAsia"/>
                <w:color w:val="365F91" w:themeColor="accent1" w:themeShade="BF"/>
              </w:rPr>
              <w:t>（不适用小型、微型企业政府采购政策的不需要填写）</w:t>
            </w:r>
          </w:p>
          <w:p w:rsidR="00B40182" w:rsidRDefault="00A85D86">
            <w:pPr>
              <w:spacing w:line="400" w:lineRule="exact"/>
              <w:ind w:firstLineChars="200" w:firstLine="420"/>
            </w:pPr>
            <w:r>
              <w:rPr>
                <w:rFonts w:hint="eastAsia"/>
              </w:rPr>
              <w:t>五</w:t>
            </w:r>
            <w:r w:rsidR="002C1FEF">
              <w:rPr>
                <w:rFonts w:hint="eastAsia"/>
              </w:rPr>
              <w:t>、</w:t>
            </w:r>
            <w:r w:rsidR="00B40182" w:rsidRPr="00A85D86">
              <w:t>履约进度计划表</w:t>
            </w:r>
          </w:p>
          <w:p w:rsidR="00006127" w:rsidRDefault="00B40182">
            <w:pPr>
              <w:spacing w:line="400" w:lineRule="exact"/>
              <w:ind w:firstLineChars="200" w:firstLine="420"/>
            </w:pPr>
            <w:r>
              <w:rPr>
                <w:rFonts w:hint="eastAsia"/>
              </w:rPr>
              <w:t>六、</w:t>
            </w:r>
            <w:r w:rsidR="002C1FEF">
              <w:rPr>
                <w:rFonts w:hint="eastAsia"/>
              </w:rPr>
              <w:t>近三年经营业绩一览表</w:t>
            </w:r>
          </w:p>
          <w:p w:rsidR="00006127" w:rsidRDefault="00B40182">
            <w:pPr>
              <w:spacing w:line="400" w:lineRule="exact"/>
              <w:ind w:firstLineChars="200" w:firstLine="420"/>
            </w:pPr>
            <w:r>
              <w:rPr>
                <w:rFonts w:hint="eastAsia"/>
              </w:rPr>
              <w:t>七</w:t>
            </w:r>
            <w:r w:rsidR="002C1FEF">
              <w:rPr>
                <w:rFonts w:hint="eastAsia"/>
              </w:rPr>
              <w:t>、其它事项说明及承诺（</w:t>
            </w:r>
            <w:r w:rsidR="002C1FEF">
              <w:rPr>
                <w:rFonts w:ascii="楷体" w:eastAsia="楷体" w:hAnsi="楷体" w:cs="楷体" w:hint="eastAsia"/>
                <w:color w:val="365F91" w:themeColor="accent1" w:themeShade="BF"/>
              </w:rPr>
              <w:t>自行编写材料）</w:t>
            </w:r>
          </w:p>
          <w:p w:rsidR="00E11F5F" w:rsidRDefault="00E11F5F">
            <w:pPr>
              <w:spacing w:line="400" w:lineRule="exact"/>
            </w:pPr>
          </w:p>
          <w:p w:rsidR="00E11F5F" w:rsidRDefault="00524CE4">
            <w:pPr>
              <w:spacing w:line="400" w:lineRule="exact"/>
            </w:pPr>
            <w:r>
              <w:rPr>
                <w:rFonts w:ascii="黑体" w:eastAsia="黑体" w:hAnsi="黑体" w:cs="黑体" w:hint="eastAsia"/>
              </w:rPr>
              <w:t>非</w:t>
            </w:r>
            <w:r w:rsidR="00A85D86">
              <w:rPr>
                <w:rFonts w:ascii="黑体" w:eastAsia="黑体" w:hAnsi="黑体" w:cs="黑体" w:hint="eastAsia"/>
              </w:rPr>
              <w:t>信息公开部分</w:t>
            </w:r>
          </w:p>
          <w:p w:rsidR="00E11F5F" w:rsidRDefault="00A85D86">
            <w:pPr>
              <w:spacing w:line="400" w:lineRule="exact"/>
              <w:ind w:firstLineChars="200" w:firstLine="420"/>
            </w:pPr>
            <w:r>
              <w:rPr>
                <w:rFonts w:hint="eastAsia"/>
              </w:rPr>
              <w:t>一、</w:t>
            </w:r>
            <w:r w:rsidRPr="00A85D86">
              <w:t>法定代表人（单位负责人）证明书</w:t>
            </w:r>
          </w:p>
          <w:p w:rsidR="00E11F5F" w:rsidRDefault="00A85D86">
            <w:pPr>
              <w:spacing w:line="400" w:lineRule="exact"/>
              <w:ind w:firstLineChars="200" w:firstLine="420"/>
            </w:pPr>
            <w:r>
              <w:rPr>
                <w:rFonts w:hint="eastAsia"/>
              </w:rPr>
              <w:t>二、</w:t>
            </w:r>
            <w:r w:rsidRPr="00A85D86">
              <w:t>法定代表人（单位负责人）授权委托书</w:t>
            </w:r>
          </w:p>
          <w:p w:rsidR="00B40182" w:rsidRDefault="00B40182">
            <w:pPr>
              <w:spacing w:line="400" w:lineRule="exact"/>
              <w:ind w:firstLineChars="200" w:firstLine="420"/>
            </w:pPr>
            <w:r>
              <w:rPr>
                <w:rFonts w:hint="eastAsia"/>
              </w:rPr>
              <w:t>三、技术方案</w:t>
            </w:r>
          </w:p>
          <w:p w:rsidR="00E11F5F" w:rsidRDefault="00A85D86">
            <w:pPr>
              <w:spacing w:line="400" w:lineRule="exact"/>
              <w:ind w:firstLineChars="200" w:firstLine="420"/>
            </w:pPr>
            <w:r>
              <w:rPr>
                <w:rFonts w:hint="eastAsia"/>
              </w:rPr>
              <w:t>三、</w:t>
            </w:r>
            <w:r w:rsidRPr="00A85D86">
              <w:t>售后服务方案</w:t>
            </w:r>
          </w:p>
          <w:p w:rsidR="00E11F5F" w:rsidRDefault="00E11F5F">
            <w:pPr>
              <w:spacing w:line="400" w:lineRule="exact"/>
              <w:ind w:firstLineChars="200" w:firstLine="420"/>
            </w:pPr>
          </w:p>
          <w:p w:rsidR="00095EE7" w:rsidRDefault="00095EE7">
            <w:pPr>
              <w:spacing w:line="400" w:lineRule="exact"/>
            </w:pPr>
          </w:p>
          <w:p w:rsidR="00965F7B" w:rsidRDefault="002C1FEF">
            <w:pPr>
              <w:spacing w:line="400" w:lineRule="exact"/>
            </w:pPr>
            <w:r>
              <w:rPr>
                <w:rFonts w:hint="eastAsia"/>
              </w:rPr>
              <w:t>上述文件须按顺序编制。</w:t>
            </w:r>
          </w:p>
          <w:p w:rsidR="00622768" w:rsidRDefault="00965F7B">
            <w:pPr>
              <w:spacing w:line="400" w:lineRule="exact"/>
              <w:rPr>
                <w:szCs w:val="21"/>
              </w:rPr>
            </w:pPr>
            <w:r w:rsidRPr="00965F7B">
              <w:rPr>
                <w:rFonts w:ascii="楷体" w:eastAsia="楷体" w:hAnsi="楷体" w:cs="楷体" w:hint="eastAsia"/>
                <w:color w:val="365F91" w:themeColor="accent1" w:themeShade="BF"/>
              </w:rPr>
              <w:t>特别提醒：投标文件正文</w:t>
            </w:r>
            <w:r w:rsidR="00095EE7">
              <w:rPr>
                <w:rFonts w:ascii="楷体" w:eastAsia="楷体" w:hAnsi="楷体" w:cs="楷体" w:hint="eastAsia"/>
                <w:color w:val="365F91" w:themeColor="accent1" w:themeShade="BF"/>
              </w:rPr>
              <w:t>（信息公开部分）</w:t>
            </w:r>
            <w:r w:rsidRPr="00965F7B">
              <w:rPr>
                <w:rFonts w:ascii="楷体" w:eastAsia="楷体" w:hAnsi="楷体" w:cs="楷体" w:hint="eastAsia"/>
                <w:color w:val="365F91" w:themeColor="accent1" w:themeShade="BF"/>
              </w:rPr>
              <w:t>将对外公开，投标文件附件</w:t>
            </w:r>
            <w:r w:rsidR="00095EE7">
              <w:rPr>
                <w:rFonts w:ascii="楷体" w:eastAsia="楷体" w:hAnsi="楷体" w:cs="楷体" w:hint="eastAsia"/>
                <w:color w:val="365F91" w:themeColor="accent1" w:themeShade="BF"/>
              </w:rPr>
              <w:t>（</w:t>
            </w:r>
            <w:r w:rsidR="00524CE4">
              <w:rPr>
                <w:rFonts w:ascii="楷体" w:eastAsia="楷体" w:hAnsi="楷体" w:cs="楷体" w:hint="eastAsia"/>
                <w:color w:val="365F91" w:themeColor="accent1" w:themeShade="BF"/>
              </w:rPr>
              <w:t>非</w:t>
            </w:r>
            <w:r w:rsidR="00095EE7">
              <w:rPr>
                <w:rFonts w:ascii="楷体" w:eastAsia="楷体" w:hAnsi="楷体" w:cs="楷体" w:hint="eastAsia"/>
                <w:color w:val="365F91" w:themeColor="accent1" w:themeShade="BF"/>
              </w:rPr>
              <w:t>信息公开部分）</w:t>
            </w:r>
            <w:r w:rsidRPr="00965F7B">
              <w:rPr>
                <w:rFonts w:ascii="楷体" w:eastAsia="楷体" w:hAnsi="楷体" w:cs="楷体" w:hint="eastAsia"/>
                <w:color w:val="365F91" w:themeColor="accent1" w:themeShade="BF"/>
              </w:rPr>
              <w:t>不公开，投标人</w:t>
            </w:r>
            <w:r w:rsidRPr="00965F7B">
              <w:rPr>
                <w:rFonts w:ascii="楷体" w:eastAsia="楷体" w:hAnsi="楷体" w:cs="楷体"/>
                <w:color w:val="365F91" w:themeColor="accent1" w:themeShade="BF"/>
              </w:rPr>
              <w:t>在</w:t>
            </w:r>
            <w:r w:rsidRPr="00965F7B">
              <w:rPr>
                <w:rFonts w:ascii="楷体" w:eastAsia="楷体" w:hAnsi="楷体" w:cs="楷体" w:hint="eastAsia"/>
                <w:color w:val="365F91" w:themeColor="accent1" w:themeShade="BF"/>
              </w:rPr>
              <w:t>使用投标书编制软件编制投标文件时</w:t>
            </w:r>
            <w:r w:rsidRPr="00965F7B">
              <w:rPr>
                <w:rFonts w:ascii="楷体" w:eastAsia="楷体" w:hAnsi="楷体" w:cs="楷体"/>
                <w:color w:val="365F91" w:themeColor="accent1" w:themeShade="BF"/>
              </w:rPr>
              <w:t>，</w:t>
            </w:r>
            <w:r w:rsidRPr="00965F7B">
              <w:rPr>
                <w:rFonts w:ascii="楷体" w:eastAsia="楷体" w:hAnsi="楷体" w:cs="楷体" w:hint="eastAsia"/>
                <w:color w:val="365F91" w:themeColor="accent1" w:themeShade="BF"/>
              </w:rPr>
              <w:t>信息公开部分必须编制于“标书”，非信息公开部分编制于“附件”。深圳</w:t>
            </w:r>
            <w:r w:rsidR="00271193">
              <w:rPr>
                <w:rFonts w:ascii="楷体" w:eastAsia="楷体" w:hAnsi="楷体" w:cs="楷体" w:hint="eastAsia"/>
                <w:color w:val="365F91" w:themeColor="accent1" w:themeShade="BF"/>
              </w:rPr>
              <w:t>市</w:t>
            </w:r>
            <w:r w:rsidRPr="00965F7B">
              <w:rPr>
                <w:rFonts w:ascii="楷体" w:eastAsia="楷体" w:hAnsi="楷体" w:cs="楷体" w:hint="eastAsia"/>
                <w:color w:val="365F91" w:themeColor="accent1" w:themeShade="BF"/>
              </w:rPr>
              <w:t>政府采购中心</w:t>
            </w:r>
            <w:r w:rsidR="00271193">
              <w:rPr>
                <w:rFonts w:ascii="楷体" w:eastAsia="楷体" w:hAnsi="楷体" w:cs="楷体" w:hint="eastAsia"/>
                <w:color w:val="365F91" w:themeColor="accent1" w:themeShade="BF"/>
              </w:rPr>
              <w:t>网站</w:t>
            </w:r>
            <w:r w:rsidRPr="00965F7B">
              <w:rPr>
                <w:rFonts w:ascii="楷体" w:eastAsia="楷体" w:hAnsi="楷体" w:cs="楷体" w:hint="eastAsia"/>
                <w:color w:val="365F91" w:themeColor="accent1" w:themeShade="BF"/>
              </w:rPr>
              <w:t>公布投标文件正文（信息公开部分）时为计算机截取信息公布，如</w:t>
            </w:r>
            <w:r w:rsidRPr="00965F7B">
              <w:rPr>
                <w:rFonts w:ascii="楷体" w:eastAsia="楷体" w:hAnsi="楷体" w:cs="楷体"/>
                <w:color w:val="365F91" w:themeColor="accent1" w:themeShade="BF"/>
              </w:rPr>
              <w:t>投标人未按招标</w:t>
            </w:r>
            <w:r w:rsidRPr="00965F7B">
              <w:rPr>
                <w:rFonts w:ascii="楷体" w:eastAsia="楷体" w:hAnsi="楷体" w:cs="楷体" w:hint="eastAsia"/>
                <w:color w:val="365F91" w:themeColor="accent1" w:themeShade="BF"/>
              </w:rPr>
              <w:t>文件</w:t>
            </w:r>
            <w:r w:rsidRPr="00965F7B">
              <w:rPr>
                <w:rFonts w:ascii="楷体" w:eastAsia="楷体" w:hAnsi="楷体" w:cs="楷体"/>
                <w:color w:val="365F91" w:themeColor="accent1" w:themeShade="BF"/>
              </w:rPr>
              <w:t>要求将需要公示的内容编制</w:t>
            </w:r>
            <w:r w:rsidRPr="00965F7B">
              <w:rPr>
                <w:rFonts w:ascii="楷体" w:eastAsia="楷体" w:hAnsi="楷体" w:cs="楷体" w:hint="eastAsia"/>
                <w:color w:val="365F91" w:themeColor="accent1" w:themeShade="BF"/>
              </w:rPr>
              <w:t>于“标书”内，将作投标无效处理；</w:t>
            </w:r>
            <w:r w:rsidRPr="00965F7B">
              <w:rPr>
                <w:rFonts w:ascii="楷体" w:eastAsia="楷体" w:hAnsi="楷体" w:cs="楷体"/>
                <w:color w:val="365F91" w:themeColor="accent1" w:themeShade="BF"/>
              </w:rPr>
              <w:t>如投标人将</w:t>
            </w:r>
            <w:r w:rsidRPr="00965F7B">
              <w:rPr>
                <w:rFonts w:ascii="楷体" w:eastAsia="楷体" w:hAnsi="楷体" w:cs="楷体" w:hint="eastAsia"/>
                <w:color w:val="365F91" w:themeColor="accent1" w:themeShade="BF"/>
              </w:rPr>
              <w:t>非信息公开部分内容</w:t>
            </w:r>
            <w:r w:rsidRPr="00965F7B">
              <w:rPr>
                <w:rFonts w:ascii="楷体" w:eastAsia="楷体" w:hAnsi="楷体" w:cs="楷体"/>
                <w:color w:val="365F91" w:themeColor="accent1" w:themeShade="BF"/>
              </w:rPr>
              <w:t>编制</w:t>
            </w:r>
            <w:r w:rsidRPr="00965F7B">
              <w:rPr>
                <w:rFonts w:ascii="楷体" w:eastAsia="楷体" w:hAnsi="楷体" w:cs="楷体" w:hint="eastAsia"/>
                <w:color w:val="365F91" w:themeColor="accent1" w:themeShade="BF"/>
              </w:rPr>
              <w:t>于“标书”内，</w:t>
            </w:r>
            <w:r w:rsidRPr="00965F7B">
              <w:rPr>
                <w:rFonts w:ascii="楷体" w:eastAsia="楷体" w:hAnsi="楷体" w:cs="楷体"/>
                <w:color w:val="365F91" w:themeColor="accent1" w:themeShade="BF"/>
              </w:rPr>
              <w:t>不会</w:t>
            </w:r>
            <w:r w:rsidRPr="00965F7B">
              <w:rPr>
                <w:rFonts w:ascii="楷体" w:eastAsia="楷体" w:hAnsi="楷体" w:cs="楷体" w:hint="eastAsia"/>
                <w:color w:val="365F91" w:themeColor="accent1" w:themeShade="BF"/>
              </w:rPr>
              <w:t>作无效投标</w:t>
            </w:r>
            <w:r w:rsidRPr="00965F7B">
              <w:rPr>
                <w:rFonts w:ascii="楷体" w:eastAsia="楷体" w:hAnsi="楷体" w:cs="楷体"/>
                <w:color w:val="365F91" w:themeColor="accent1" w:themeShade="BF"/>
              </w:rPr>
              <w:t>处理，但</w:t>
            </w:r>
            <w:r w:rsidRPr="00965F7B">
              <w:rPr>
                <w:rFonts w:ascii="楷体" w:eastAsia="楷体" w:hAnsi="楷体" w:cs="楷体" w:hint="eastAsia"/>
                <w:color w:val="365F91" w:themeColor="accent1" w:themeShade="BF"/>
              </w:rPr>
              <w:t>一切后果由投标人自行承担。</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3.</w:t>
            </w:r>
            <w:r>
              <w:rPr>
                <w:rFonts w:hint="eastAsia"/>
                <w:szCs w:val="21"/>
              </w:rPr>
              <w:t>5.1</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投标有效期</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rPr>
                <w:szCs w:val="21"/>
              </w:rPr>
            </w:pPr>
            <w:r>
              <w:rPr>
                <w:rFonts w:hint="eastAsia"/>
              </w:rPr>
              <w:t>投标有效期</w:t>
            </w:r>
            <w:r>
              <w:rPr>
                <w:rFonts w:hint="eastAsia"/>
              </w:rPr>
              <w:t>120</w:t>
            </w:r>
            <w:r>
              <w:rPr>
                <w:rFonts w:hint="eastAsia"/>
              </w:rPr>
              <w:t>天</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rsidP="005652D2">
            <w:pPr>
              <w:spacing w:line="400" w:lineRule="exact"/>
              <w:jc w:val="center"/>
              <w:rPr>
                <w:szCs w:val="21"/>
              </w:rPr>
            </w:pPr>
            <w:r>
              <w:rPr>
                <w:szCs w:val="21"/>
              </w:rPr>
              <w:t>3.</w:t>
            </w:r>
            <w:r>
              <w:rPr>
                <w:rFonts w:hint="eastAsia"/>
                <w:szCs w:val="21"/>
              </w:rPr>
              <w:t>6</w:t>
            </w:r>
            <w:r>
              <w:rPr>
                <w:szCs w:val="21"/>
              </w:rPr>
              <w:t>.</w:t>
            </w:r>
            <w:r w:rsidR="005652D2">
              <w:rPr>
                <w:rFonts w:hint="eastAsia"/>
                <w:szCs w:val="21"/>
              </w:rPr>
              <w:t>2</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投标保证金</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F503A1">
            <w:pPr>
              <w:pStyle w:val="30"/>
              <w:spacing w:line="400" w:lineRule="exact"/>
              <w:rPr>
                <w:rFonts w:ascii="Times New Roman"/>
                <w:sz w:val="21"/>
                <w:szCs w:val="21"/>
              </w:rPr>
            </w:pPr>
            <w:r>
              <w:rPr>
                <w:rFonts w:ascii="仿宋" w:eastAsia="仿宋" w:hAnsi="仿宋" w:cs="仿宋" w:hint="eastAsia"/>
              </w:rPr>
              <w:t>■</w:t>
            </w:r>
            <w:r w:rsidR="002C1FEF">
              <w:rPr>
                <w:rFonts w:ascii="Times New Roman" w:hint="eastAsia"/>
                <w:sz w:val="21"/>
                <w:szCs w:val="21"/>
              </w:rPr>
              <w:t>不要求递交投标保证金</w:t>
            </w:r>
          </w:p>
          <w:p w:rsidR="00006127" w:rsidRDefault="00F503A1">
            <w:pPr>
              <w:spacing w:line="400" w:lineRule="exact"/>
              <w:rPr>
                <w:szCs w:val="21"/>
              </w:rPr>
            </w:pPr>
            <w:r>
              <w:rPr>
                <w:sz w:val="32"/>
                <w:szCs w:val="32"/>
              </w:rPr>
              <w:t>□</w:t>
            </w:r>
            <w:r w:rsidR="002C1FEF">
              <w:rPr>
                <w:rFonts w:hint="eastAsia"/>
                <w:szCs w:val="21"/>
              </w:rPr>
              <w:t>要求递交投标保证金</w:t>
            </w:r>
          </w:p>
          <w:p w:rsidR="00006127" w:rsidRDefault="002C1FEF">
            <w:pPr>
              <w:spacing w:line="400" w:lineRule="exact"/>
              <w:jc w:val="left"/>
              <w:rPr>
                <w:b/>
              </w:rPr>
            </w:pPr>
            <w:r>
              <w:rPr>
                <w:rFonts w:hint="eastAsia"/>
                <w:b/>
              </w:rPr>
              <w:t>投标保证金</w:t>
            </w:r>
          </w:p>
          <w:p w:rsidR="00006127" w:rsidRDefault="002C1FEF">
            <w:pPr>
              <w:spacing w:line="400" w:lineRule="exact"/>
              <w:jc w:val="left"/>
            </w:pPr>
            <w:r>
              <w:rPr>
                <w:rFonts w:hint="eastAsia"/>
              </w:rPr>
              <w:t>1</w:t>
            </w:r>
            <w:r>
              <w:rPr>
                <w:rFonts w:hint="eastAsia"/>
              </w:rPr>
              <w:t>、投标保证金金额：人民币</w:t>
            </w:r>
            <w:r>
              <w:rPr>
                <w:rFonts w:hint="eastAsia"/>
                <w:b/>
                <w:u w:val="single"/>
              </w:rPr>
              <w:t xml:space="preserve">      </w:t>
            </w:r>
            <w:r>
              <w:rPr>
                <w:rFonts w:hint="eastAsia"/>
              </w:rPr>
              <w:t>元整。</w:t>
            </w:r>
          </w:p>
          <w:p w:rsidR="00006127" w:rsidRDefault="002C1FEF">
            <w:pPr>
              <w:spacing w:line="400" w:lineRule="exact"/>
            </w:pPr>
            <w:r>
              <w:rPr>
                <w:rFonts w:hint="eastAsia"/>
              </w:rPr>
              <w:t>2</w:t>
            </w:r>
            <w:r>
              <w:rPr>
                <w:rFonts w:hint="eastAsia"/>
              </w:rPr>
              <w:t>、投标保证金递交截止时间：</w:t>
            </w:r>
            <w:r>
              <w:rPr>
                <w:rFonts w:hint="eastAsia"/>
              </w:rPr>
              <w:t>2017</w:t>
            </w:r>
            <w:r>
              <w:rPr>
                <w:rFonts w:hint="eastAsia"/>
              </w:rPr>
              <w:t>年</w:t>
            </w:r>
            <w:r>
              <w:rPr>
                <w:rFonts w:hint="eastAsia"/>
              </w:rPr>
              <w:t>*</w:t>
            </w:r>
            <w:r>
              <w:rPr>
                <w:rFonts w:hint="eastAsia"/>
              </w:rPr>
              <w:t>月</w:t>
            </w:r>
            <w:r>
              <w:rPr>
                <w:rFonts w:hint="eastAsia"/>
              </w:rPr>
              <w:t>*</w:t>
            </w:r>
            <w:r>
              <w:rPr>
                <w:rFonts w:hint="eastAsia"/>
              </w:rPr>
              <w:t>日</w:t>
            </w:r>
            <w:r>
              <w:rPr>
                <w:rFonts w:hint="eastAsia"/>
              </w:rPr>
              <w:t>17</w:t>
            </w:r>
            <w:r>
              <w:rPr>
                <w:rFonts w:hint="eastAsia"/>
              </w:rPr>
              <w:t>时。（采用银行转账方式，款项必须在截止时间前到达采购代理机构指定的账户。）</w:t>
            </w:r>
          </w:p>
          <w:p w:rsidR="00006127" w:rsidRDefault="002C1FEF">
            <w:pPr>
              <w:spacing w:line="400" w:lineRule="exact"/>
              <w:rPr>
                <w:rFonts w:ascii="黑体" w:eastAsia="黑体"/>
              </w:rPr>
            </w:pPr>
            <w:r>
              <w:rPr>
                <w:rFonts w:ascii="黑体" w:eastAsia="黑体" w:hint="eastAsia"/>
              </w:rPr>
              <w:t>投标保证金账户信息：</w:t>
            </w:r>
          </w:p>
          <w:p w:rsidR="00006127" w:rsidRDefault="002C1FEF">
            <w:pPr>
              <w:spacing w:line="400" w:lineRule="exact"/>
              <w:rPr>
                <w:rFonts w:ascii="黑体" w:eastAsia="黑体"/>
              </w:rPr>
            </w:pPr>
            <w:r>
              <w:rPr>
                <w:rFonts w:ascii="黑体" w:eastAsia="黑体" w:hint="eastAsia"/>
              </w:rPr>
              <w:t>户名：深圳龙达招标有限公司</w:t>
            </w:r>
          </w:p>
          <w:p w:rsidR="00006127" w:rsidRDefault="002C1FEF">
            <w:pPr>
              <w:spacing w:line="400" w:lineRule="exact"/>
              <w:rPr>
                <w:rFonts w:ascii="黑体" w:eastAsia="黑体"/>
              </w:rPr>
            </w:pPr>
            <w:r>
              <w:rPr>
                <w:rFonts w:ascii="黑体" w:eastAsia="黑体" w:hint="eastAsia"/>
              </w:rPr>
              <w:t>开户行：中国建设银行深圳福华支行</w:t>
            </w:r>
          </w:p>
          <w:p w:rsidR="00006127" w:rsidRDefault="002C1FEF">
            <w:pPr>
              <w:spacing w:line="400" w:lineRule="exact"/>
              <w:rPr>
                <w:rFonts w:ascii="黑体" w:eastAsia="黑体"/>
              </w:rPr>
            </w:pPr>
            <w:r>
              <w:rPr>
                <w:rFonts w:ascii="黑体" w:eastAsia="黑体" w:hint="eastAsia"/>
              </w:rPr>
              <w:t>账号：</w:t>
            </w:r>
            <w:r>
              <w:rPr>
                <w:rFonts w:ascii="黑体" w:eastAsia="黑体"/>
              </w:rPr>
              <w:t>44201010300052517124</w:t>
            </w:r>
          </w:p>
          <w:p w:rsidR="00006127" w:rsidRDefault="002C1FEF">
            <w:pPr>
              <w:spacing w:line="400" w:lineRule="exact"/>
            </w:pPr>
            <w:r>
              <w:rPr>
                <w:rFonts w:hint="eastAsia"/>
              </w:rPr>
              <w:t>3</w:t>
            </w:r>
            <w:r>
              <w:rPr>
                <w:rFonts w:hint="eastAsia"/>
              </w:rPr>
              <w:t>、投标保证金必须从投标人基本账户转出。</w:t>
            </w:r>
          </w:p>
          <w:p w:rsidR="00006127" w:rsidRDefault="00006127">
            <w:pPr>
              <w:spacing w:line="400" w:lineRule="exact"/>
            </w:pPr>
          </w:p>
          <w:p w:rsidR="00006127" w:rsidRDefault="002C1FEF">
            <w:pPr>
              <w:spacing w:line="400" w:lineRule="exact"/>
              <w:rPr>
                <w:rFonts w:ascii="楷体" w:eastAsia="楷体" w:hAnsi="楷体" w:cs="楷体"/>
                <w:color w:val="0000FF"/>
                <w:szCs w:val="21"/>
              </w:rPr>
            </w:pPr>
            <w:r>
              <w:rPr>
                <w:rFonts w:ascii="楷体" w:eastAsia="楷体" w:hAnsi="楷体" w:cs="楷体" w:hint="eastAsia"/>
                <w:color w:val="0000FF"/>
                <w:szCs w:val="21"/>
              </w:rPr>
              <w:t>温馨提示：</w:t>
            </w:r>
          </w:p>
          <w:p w:rsidR="00006127" w:rsidRDefault="002C1FEF">
            <w:pPr>
              <w:spacing w:line="400" w:lineRule="exact"/>
              <w:rPr>
                <w:rFonts w:ascii="楷体" w:eastAsia="楷体" w:hAnsi="楷体" w:cs="楷体"/>
                <w:color w:val="0000FF"/>
                <w:szCs w:val="21"/>
              </w:rPr>
            </w:pPr>
            <w:r>
              <w:rPr>
                <w:rFonts w:ascii="楷体" w:eastAsia="楷体" w:hAnsi="楷体" w:cs="楷体" w:hint="eastAsia"/>
                <w:color w:val="0000FF"/>
                <w:szCs w:val="21"/>
              </w:rPr>
              <w:t>投标人可根据本单位财务管理制度选择是否开保证金收据。</w:t>
            </w:r>
          </w:p>
          <w:p w:rsidR="00006127" w:rsidRDefault="002C1FEF">
            <w:pPr>
              <w:spacing w:line="400" w:lineRule="exact"/>
              <w:rPr>
                <w:rFonts w:ascii="楷体" w:eastAsia="楷体" w:hAnsi="楷体" w:cs="楷体"/>
                <w:color w:val="0000FF"/>
                <w:szCs w:val="21"/>
              </w:rPr>
            </w:pPr>
            <w:r>
              <w:rPr>
                <w:rFonts w:ascii="楷体" w:eastAsia="楷体" w:hAnsi="楷体" w:cs="楷体" w:hint="eastAsia"/>
                <w:color w:val="0000FF"/>
                <w:szCs w:val="21"/>
              </w:rPr>
              <w:t>申请开收据的，退还投标保证金时须投标人将收据交还采购代理机构，因交还收据时间不计入退保证金周期，故退还周期略长。</w:t>
            </w:r>
          </w:p>
          <w:p w:rsidR="00006127" w:rsidRDefault="002C1FEF">
            <w:pPr>
              <w:spacing w:line="400" w:lineRule="exact"/>
            </w:pPr>
            <w:r>
              <w:rPr>
                <w:rFonts w:ascii="楷体" w:eastAsia="楷体" w:hAnsi="楷体" w:cs="楷体" w:hint="eastAsia"/>
                <w:color w:val="0000FF"/>
                <w:szCs w:val="21"/>
              </w:rPr>
              <w:t>不开收据的，采购代理机构将直接将投标保证金退还至投标文件中所留账户，流程简捷，效率较高。</w:t>
            </w:r>
          </w:p>
        </w:tc>
      </w:tr>
      <w:tr w:rsidR="00006127">
        <w:trPr>
          <w:trHeight w:val="792"/>
        </w:trPr>
        <w:tc>
          <w:tcPr>
            <w:tcW w:w="8522" w:type="dxa"/>
            <w:gridSpan w:val="3"/>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rFonts w:ascii="黑体" w:eastAsia="黑体" w:hAnsi="黑体" w:cs="黑体" w:hint="eastAsia"/>
                <w:b/>
                <w:sz w:val="24"/>
              </w:rPr>
              <w:t>4.投标</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rsidP="002C0547">
            <w:pPr>
              <w:spacing w:line="400" w:lineRule="exact"/>
              <w:jc w:val="center"/>
              <w:rPr>
                <w:szCs w:val="21"/>
              </w:rPr>
            </w:pPr>
            <w:r>
              <w:rPr>
                <w:szCs w:val="21"/>
              </w:rPr>
              <w:t>4.2.</w:t>
            </w:r>
            <w:r w:rsidR="002C0547">
              <w:rPr>
                <w:rFonts w:hint="eastAsia"/>
                <w:szCs w:val="21"/>
              </w:rPr>
              <w:t>5</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是否退还投标文件</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pStyle w:val="30"/>
              <w:spacing w:line="400" w:lineRule="exact"/>
              <w:rPr>
                <w:rFonts w:ascii="Times New Roman"/>
                <w:sz w:val="21"/>
                <w:szCs w:val="21"/>
              </w:rPr>
            </w:pPr>
            <w:r>
              <w:rPr>
                <w:rFonts w:ascii="仿宋" w:eastAsia="仿宋" w:hAnsi="仿宋" w:cs="仿宋" w:hint="eastAsia"/>
              </w:rPr>
              <w:t>■</w:t>
            </w:r>
            <w:r>
              <w:rPr>
                <w:rFonts w:ascii="Times New Roman" w:hint="eastAsia"/>
                <w:sz w:val="21"/>
                <w:szCs w:val="21"/>
              </w:rPr>
              <w:t>否</w:t>
            </w:r>
          </w:p>
          <w:p w:rsidR="00006127" w:rsidRDefault="002C1FEF">
            <w:pPr>
              <w:spacing w:line="400" w:lineRule="exact"/>
              <w:rPr>
                <w:szCs w:val="21"/>
              </w:rPr>
            </w:pPr>
            <w:r>
              <w:rPr>
                <w:sz w:val="32"/>
                <w:szCs w:val="32"/>
              </w:rPr>
              <w:t>□</w:t>
            </w:r>
            <w:r>
              <w:rPr>
                <w:rFonts w:hint="eastAsia"/>
                <w:szCs w:val="21"/>
              </w:rPr>
              <w:t>是</w:t>
            </w:r>
          </w:p>
        </w:tc>
      </w:tr>
      <w:tr w:rsidR="00006127">
        <w:trPr>
          <w:trHeight w:val="586"/>
        </w:trPr>
        <w:tc>
          <w:tcPr>
            <w:tcW w:w="8522" w:type="dxa"/>
            <w:gridSpan w:val="3"/>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eastAsiaTheme="minorEastAsia"/>
                <w:sz w:val="32"/>
                <w:szCs w:val="32"/>
              </w:rPr>
            </w:pPr>
            <w:r>
              <w:rPr>
                <w:rFonts w:ascii="黑体" w:eastAsia="黑体" w:hAnsi="黑体" w:cs="黑体" w:hint="eastAsia"/>
                <w:b/>
                <w:sz w:val="24"/>
              </w:rPr>
              <w:t>5.开标</w:t>
            </w:r>
          </w:p>
        </w:tc>
      </w:tr>
      <w:tr w:rsidR="00006127">
        <w:trPr>
          <w:trHeight w:val="880"/>
        </w:trPr>
        <w:tc>
          <w:tcPr>
            <w:tcW w:w="1008" w:type="dxa"/>
            <w:tcBorders>
              <w:top w:val="single" w:sz="4" w:space="0" w:color="auto"/>
              <w:left w:val="single" w:sz="4" w:space="0" w:color="auto"/>
              <w:right w:val="single" w:sz="4" w:space="0" w:color="auto"/>
            </w:tcBorders>
            <w:vAlign w:val="center"/>
          </w:tcPr>
          <w:p w:rsidR="00006127" w:rsidRDefault="002C1FEF">
            <w:pPr>
              <w:spacing w:line="400" w:lineRule="exact"/>
              <w:jc w:val="center"/>
              <w:rPr>
                <w:rFonts w:eastAsiaTheme="minorEastAsia"/>
                <w:szCs w:val="21"/>
              </w:rPr>
            </w:pPr>
            <w:r>
              <w:rPr>
                <w:rFonts w:hint="eastAsia"/>
                <w:szCs w:val="21"/>
              </w:rPr>
              <w:t>5.1.1</w:t>
            </w:r>
          </w:p>
        </w:tc>
        <w:tc>
          <w:tcPr>
            <w:tcW w:w="2731" w:type="dxa"/>
            <w:tcBorders>
              <w:top w:val="single" w:sz="4" w:space="0" w:color="auto"/>
              <w:left w:val="single" w:sz="4" w:space="0" w:color="auto"/>
              <w:right w:val="single" w:sz="4" w:space="0" w:color="auto"/>
            </w:tcBorders>
            <w:vAlign w:val="center"/>
          </w:tcPr>
          <w:p w:rsidR="00006127" w:rsidRDefault="002C1FEF">
            <w:pPr>
              <w:spacing w:line="400" w:lineRule="exact"/>
              <w:jc w:val="center"/>
              <w:rPr>
                <w:szCs w:val="21"/>
              </w:rPr>
            </w:pPr>
            <w:r>
              <w:rPr>
                <w:rFonts w:hint="eastAsia"/>
                <w:szCs w:val="21"/>
              </w:rPr>
              <w:t>开标时间（投标截止时间）和地点</w:t>
            </w:r>
          </w:p>
        </w:tc>
        <w:tc>
          <w:tcPr>
            <w:tcW w:w="4783" w:type="dxa"/>
            <w:tcBorders>
              <w:top w:val="single" w:sz="4" w:space="0" w:color="auto"/>
              <w:left w:val="single" w:sz="4" w:space="0" w:color="auto"/>
              <w:right w:val="single" w:sz="4" w:space="0" w:color="auto"/>
            </w:tcBorders>
            <w:vAlign w:val="center"/>
          </w:tcPr>
          <w:p w:rsidR="005567BF" w:rsidRDefault="002C1FEF">
            <w:pPr>
              <w:spacing w:line="400" w:lineRule="exact"/>
              <w:rPr>
                <w:szCs w:val="21"/>
              </w:rPr>
            </w:pPr>
            <w:r>
              <w:rPr>
                <w:rFonts w:hint="eastAsia"/>
                <w:szCs w:val="21"/>
              </w:rPr>
              <w:t>开标时间（投标截止时间）：</w:t>
            </w:r>
          </w:p>
          <w:p w:rsidR="00006127" w:rsidRPr="00CF3DF3" w:rsidRDefault="00433FE6" w:rsidP="00CF3DF3">
            <w:pPr>
              <w:spacing w:line="400" w:lineRule="exact"/>
              <w:rPr>
                <w:b/>
                <w:szCs w:val="21"/>
              </w:rPr>
            </w:pPr>
            <w:r w:rsidRPr="00433FE6">
              <w:rPr>
                <w:rFonts w:hint="eastAsia"/>
                <w:b/>
                <w:szCs w:val="21"/>
              </w:rPr>
              <w:t>2021</w:t>
            </w:r>
            <w:r w:rsidRPr="00433FE6">
              <w:rPr>
                <w:rFonts w:hint="eastAsia"/>
                <w:b/>
                <w:szCs w:val="21"/>
              </w:rPr>
              <w:t>年</w:t>
            </w:r>
            <w:r w:rsidRPr="00433FE6">
              <w:rPr>
                <w:rFonts w:hint="eastAsia"/>
                <w:b/>
                <w:szCs w:val="21"/>
              </w:rPr>
              <w:t>7</w:t>
            </w:r>
            <w:r w:rsidRPr="00433FE6">
              <w:rPr>
                <w:rFonts w:hint="eastAsia"/>
                <w:b/>
                <w:szCs w:val="21"/>
              </w:rPr>
              <w:t>月</w:t>
            </w:r>
            <w:r w:rsidRPr="00433FE6">
              <w:rPr>
                <w:rFonts w:hint="eastAsia"/>
                <w:b/>
                <w:szCs w:val="21"/>
              </w:rPr>
              <w:t>20</w:t>
            </w:r>
            <w:r w:rsidRPr="00433FE6">
              <w:rPr>
                <w:rFonts w:hint="eastAsia"/>
                <w:b/>
                <w:szCs w:val="21"/>
              </w:rPr>
              <w:t>日</w:t>
            </w:r>
            <w:r w:rsidRPr="00433FE6">
              <w:rPr>
                <w:rFonts w:hint="eastAsia"/>
                <w:b/>
                <w:szCs w:val="21"/>
              </w:rPr>
              <w:t>09</w:t>
            </w:r>
            <w:r w:rsidRPr="00433FE6">
              <w:rPr>
                <w:rFonts w:hint="eastAsia"/>
                <w:b/>
                <w:szCs w:val="21"/>
              </w:rPr>
              <w:t>时</w:t>
            </w:r>
            <w:r w:rsidRPr="00433FE6">
              <w:rPr>
                <w:rFonts w:hint="eastAsia"/>
                <w:b/>
                <w:szCs w:val="21"/>
              </w:rPr>
              <w:t>30</w:t>
            </w:r>
            <w:r w:rsidRPr="00433FE6">
              <w:rPr>
                <w:rFonts w:hint="eastAsia"/>
                <w:b/>
                <w:szCs w:val="21"/>
              </w:rPr>
              <w:t>分</w:t>
            </w:r>
          </w:p>
          <w:p w:rsidR="00006127" w:rsidRDefault="002C1FEF" w:rsidP="002C0547">
            <w:pPr>
              <w:spacing w:line="400" w:lineRule="exact"/>
              <w:rPr>
                <w:szCs w:val="21"/>
              </w:rPr>
            </w:pPr>
            <w:r>
              <w:rPr>
                <w:szCs w:val="21"/>
              </w:rPr>
              <w:t>开标地点</w:t>
            </w:r>
            <w:r>
              <w:rPr>
                <w:rFonts w:hint="eastAsia"/>
                <w:szCs w:val="21"/>
              </w:rPr>
              <w:t>：</w:t>
            </w:r>
            <w:r w:rsidR="00461FB5">
              <w:rPr>
                <w:rFonts w:hint="eastAsia"/>
              </w:rPr>
              <w:t>深圳市福田区深南大道</w:t>
            </w:r>
            <w:r w:rsidR="00461FB5">
              <w:rPr>
                <w:rFonts w:hint="eastAsia"/>
              </w:rPr>
              <w:t>6008</w:t>
            </w:r>
            <w:r w:rsidR="00461FB5">
              <w:rPr>
                <w:rFonts w:hint="eastAsia"/>
              </w:rPr>
              <w:t>号特区报业大厦</w:t>
            </w:r>
            <w:r w:rsidR="00461FB5">
              <w:rPr>
                <w:rFonts w:hint="eastAsia"/>
              </w:rPr>
              <w:t>20D</w:t>
            </w:r>
            <w:r>
              <w:rPr>
                <w:rFonts w:hint="eastAsia"/>
                <w:szCs w:val="21"/>
              </w:rPr>
              <w:t>深圳龙达招标有限公司。</w:t>
            </w:r>
          </w:p>
        </w:tc>
      </w:tr>
      <w:tr w:rsidR="00006127">
        <w:trPr>
          <w:trHeight w:val="381"/>
        </w:trPr>
        <w:tc>
          <w:tcPr>
            <w:tcW w:w="1008" w:type="dxa"/>
            <w:tcBorders>
              <w:top w:val="single" w:sz="4" w:space="0" w:color="auto"/>
              <w:left w:val="single" w:sz="4" w:space="0" w:color="auto"/>
              <w:right w:val="single" w:sz="4" w:space="0" w:color="auto"/>
            </w:tcBorders>
            <w:vAlign w:val="center"/>
          </w:tcPr>
          <w:p w:rsidR="00006127" w:rsidRDefault="002C1FEF">
            <w:pPr>
              <w:spacing w:line="400" w:lineRule="exact"/>
              <w:jc w:val="center"/>
              <w:rPr>
                <w:szCs w:val="21"/>
              </w:rPr>
            </w:pPr>
            <w:r>
              <w:rPr>
                <w:rFonts w:hint="eastAsia"/>
                <w:szCs w:val="21"/>
              </w:rPr>
              <w:t>5.3</w:t>
            </w:r>
          </w:p>
        </w:tc>
        <w:tc>
          <w:tcPr>
            <w:tcW w:w="2731" w:type="dxa"/>
            <w:tcBorders>
              <w:top w:val="single" w:sz="4" w:space="0" w:color="auto"/>
              <w:left w:val="single" w:sz="4" w:space="0" w:color="auto"/>
              <w:right w:val="single" w:sz="4" w:space="0" w:color="auto"/>
            </w:tcBorders>
            <w:vAlign w:val="center"/>
          </w:tcPr>
          <w:p w:rsidR="00006127" w:rsidRDefault="002C1FEF">
            <w:pPr>
              <w:spacing w:line="400" w:lineRule="exact"/>
              <w:jc w:val="center"/>
              <w:rPr>
                <w:szCs w:val="21"/>
              </w:rPr>
            </w:pPr>
            <w:r>
              <w:rPr>
                <w:rFonts w:hint="eastAsia"/>
                <w:szCs w:val="21"/>
              </w:rPr>
              <w:t>开标程序</w:t>
            </w:r>
          </w:p>
        </w:tc>
        <w:tc>
          <w:tcPr>
            <w:tcW w:w="4783" w:type="dxa"/>
            <w:tcBorders>
              <w:top w:val="single" w:sz="4" w:space="0" w:color="auto"/>
              <w:left w:val="single" w:sz="4" w:space="0" w:color="auto"/>
              <w:right w:val="single" w:sz="4" w:space="0" w:color="auto"/>
            </w:tcBorders>
            <w:vAlign w:val="center"/>
          </w:tcPr>
          <w:p w:rsidR="00006127" w:rsidRDefault="0087129F">
            <w:pPr>
              <w:spacing w:line="400" w:lineRule="exact"/>
              <w:rPr>
                <w:szCs w:val="21"/>
              </w:rPr>
            </w:pPr>
            <w:r>
              <w:rPr>
                <w:rFonts w:hint="eastAsia"/>
                <w:szCs w:val="21"/>
              </w:rPr>
              <w:t>网上开标</w:t>
            </w:r>
          </w:p>
        </w:tc>
      </w:tr>
      <w:tr w:rsidR="00006127" w:rsidTr="002C0547">
        <w:trPr>
          <w:trHeight w:val="680"/>
        </w:trPr>
        <w:tc>
          <w:tcPr>
            <w:tcW w:w="8522" w:type="dxa"/>
            <w:gridSpan w:val="3"/>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rFonts w:eastAsiaTheme="minorEastAsia"/>
                <w:szCs w:val="21"/>
              </w:rPr>
            </w:pPr>
            <w:r>
              <w:rPr>
                <w:rFonts w:ascii="黑体" w:eastAsia="黑体" w:hAnsi="黑体" w:cs="黑体" w:hint="eastAsia"/>
                <w:b/>
                <w:sz w:val="24"/>
              </w:rPr>
              <w:t>6.资格审查及评标</w:t>
            </w:r>
          </w:p>
        </w:tc>
      </w:tr>
      <w:tr w:rsidR="00006127" w:rsidTr="002C0547">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6.</w:t>
            </w:r>
            <w:r>
              <w:rPr>
                <w:rFonts w:hint="eastAsia"/>
                <w:szCs w:val="21"/>
              </w:rPr>
              <w:t>2</w:t>
            </w:r>
            <w:r>
              <w:rPr>
                <w:szCs w:val="21"/>
              </w:rPr>
              <w:t>.1</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rFonts w:hint="eastAsia"/>
                <w:szCs w:val="21"/>
              </w:rPr>
              <w:t>评标委员会的组建</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rPr>
                <w:szCs w:val="21"/>
              </w:rPr>
            </w:pPr>
            <w:r>
              <w:rPr>
                <w:szCs w:val="21"/>
              </w:rPr>
              <w:t>评标委员会</w:t>
            </w:r>
            <w:r>
              <w:rPr>
                <w:rFonts w:hint="eastAsia"/>
                <w:szCs w:val="21"/>
              </w:rPr>
              <w:t>构成：</w:t>
            </w:r>
          </w:p>
          <w:p w:rsidR="00006127" w:rsidRDefault="002C1FEF">
            <w:pPr>
              <w:spacing w:line="400" w:lineRule="exact"/>
              <w:rPr>
                <w:szCs w:val="21"/>
              </w:rPr>
            </w:pPr>
            <w:r>
              <w:rPr>
                <w:rFonts w:hint="eastAsia"/>
                <w:szCs w:val="21"/>
              </w:rPr>
              <w:t>适用评标定标分离的：由</w:t>
            </w:r>
            <w:r>
              <w:rPr>
                <w:rFonts w:hint="eastAsia"/>
                <w:szCs w:val="21"/>
              </w:rPr>
              <w:t>5</w:t>
            </w:r>
            <w:r>
              <w:rPr>
                <w:rFonts w:hint="eastAsia"/>
                <w:szCs w:val="21"/>
              </w:rPr>
              <w:t>人以上单数的专家组成；</w:t>
            </w:r>
          </w:p>
          <w:p w:rsidR="00006127" w:rsidRDefault="002C1FEF">
            <w:pPr>
              <w:spacing w:line="400" w:lineRule="exact"/>
              <w:rPr>
                <w:szCs w:val="21"/>
              </w:rPr>
            </w:pPr>
            <w:r>
              <w:rPr>
                <w:rFonts w:hint="eastAsia"/>
                <w:szCs w:val="21"/>
              </w:rPr>
              <w:t>不适用评标定标分离的：</w:t>
            </w:r>
            <w:r>
              <w:rPr>
                <w:rFonts w:hint="eastAsia"/>
                <w:szCs w:val="21"/>
                <w:u w:val="single"/>
              </w:rPr>
              <w:t>5</w:t>
            </w:r>
            <w:r>
              <w:rPr>
                <w:rFonts w:hint="eastAsia"/>
                <w:szCs w:val="21"/>
              </w:rPr>
              <w:t>人，其中</w:t>
            </w:r>
            <w:r>
              <w:rPr>
                <w:rFonts w:hint="eastAsia"/>
                <w:color w:val="5F497A" w:themeColor="accent4" w:themeShade="BF"/>
                <w:szCs w:val="21"/>
              </w:rPr>
              <w:t>采购人</w:t>
            </w:r>
            <w:r>
              <w:rPr>
                <w:rFonts w:hint="eastAsia"/>
                <w:szCs w:val="21"/>
              </w:rPr>
              <w:t>代表</w:t>
            </w:r>
            <w:r>
              <w:rPr>
                <w:rFonts w:hint="eastAsia"/>
                <w:szCs w:val="21"/>
                <w:u w:val="single"/>
              </w:rPr>
              <w:t>1</w:t>
            </w:r>
            <w:r>
              <w:rPr>
                <w:rFonts w:hint="eastAsia"/>
                <w:szCs w:val="21"/>
              </w:rPr>
              <w:t>人，专家</w:t>
            </w:r>
            <w:r>
              <w:rPr>
                <w:rFonts w:hint="eastAsia"/>
                <w:szCs w:val="21"/>
                <w:u w:val="single"/>
              </w:rPr>
              <w:t>4</w:t>
            </w:r>
            <w:r>
              <w:rPr>
                <w:rFonts w:hint="eastAsia"/>
                <w:szCs w:val="21"/>
              </w:rPr>
              <w:t>人；</w:t>
            </w:r>
          </w:p>
          <w:p w:rsidR="00006127" w:rsidRDefault="002C1FEF">
            <w:pPr>
              <w:spacing w:line="400" w:lineRule="exact"/>
              <w:rPr>
                <w:szCs w:val="21"/>
              </w:rPr>
            </w:pPr>
            <w:r>
              <w:rPr>
                <w:szCs w:val="21"/>
              </w:rPr>
              <w:t>评标专家确定方式</w:t>
            </w:r>
            <w:r>
              <w:rPr>
                <w:rFonts w:hint="eastAsia"/>
                <w:szCs w:val="21"/>
              </w:rPr>
              <w:t>：专家库中抽取。</w:t>
            </w:r>
          </w:p>
        </w:tc>
      </w:tr>
      <w:tr w:rsidR="00006127" w:rsidTr="002C0547">
        <w:trPr>
          <w:trHeight w:val="736"/>
        </w:trPr>
        <w:tc>
          <w:tcPr>
            <w:tcW w:w="8522" w:type="dxa"/>
            <w:gridSpan w:val="3"/>
            <w:tcBorders>
              <w:top w:val="single" w:sz="4" w:space="0" w:color="auto"/>
              <w:left w:val="single" w:sz="4" w:space="0" w:color="auto"/>
              <w:right w:val="single" w:sz="4" w:space="0" w:color="auto"/>
            </w:tcBorders>
            <w:vAlign w:val="center"/>
          </w:tcPr>
          <w:p w:rsidR="00006127" w:rsidRDefault="002C1FEF">
            <w:pPr>
              <w:spacing w:line="400" w:lineRule="exact"/>
              <w:jc w:val="center"/>
              <w:rPr>
                <w:rFonts w:eastAsiaTheme="minorEastAsia"/>
                <w:szCs w:val="21"/>
              </w:rPr>
            </w:pPr>
            <w:r>
              <w:rPr>
                <w:rFonts w:ascii="黑体" w:eastAsia="黑体" w:hAnsi="黑体" w:cs="黑体" w:hint="eastAsia"/>
                <w:b/>
                <w:sz w:val="24"/>
              </w:rPr>
              <w:t>7.合同授予</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7.</w:t>
            </w:r>
            <w:r>
              <w:rPr>
                <w:rFonts w:hint="eastAsia"/>
                <w:szCs w:val="21"/>
              </w:rPr>
              <w:t>4</w:t>
            </w:r>
            <w:r>
              <w:rPr>
                <w:szCs w:val="21"/>
              </w:rPr>
              <w:t>.1</w:t>
            </w:r>
          </w:p>
        </w:tc>
        <w:tc>
          <w:tcPr>
            <w:tcW w:w="2731"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rPr>
                <w:szCs w:val="21"/>
              </w:rPr>
            </w:pPr>
            <w:r>
              <w:rPr>
                <w:szCs w:val="21"/>
              </w:rPr>
              <w:t>履约担保</w:t>
            </w:r>
          </w:p>
        </w:tc>
        <w:tc>
          <w:tcPr>
            <w:tcW w:w="4783"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rPr>
                <w:szCs w:val="21"/>
              </w:rPr>
            </w:pPr>
            <w:r>
              <w:rPr>
                <w:szCs w:val="21"/>
              </w:rPr>
              <w:t>履约担保的形式：</w:t>
            </w:r>
            <w:r>
              <w:rPr>
                <w:rFonts w:hint="eastAsia"/>
                <w:szCs w:val="21"/>
              </w:rPr>
              <w:t>见投标人须知。</w:t>
            </w:r>
          </w:p>
          <w:p w:rsidR="00006127" w:rsidRDefault="002C1FEF">
            <w:pPr>
              <w:spacing w:line="400" w:lineRule="exact"/>
              <w:rPr>
                <w:szCs w:val="21"/>
              </w:rPr>
            </w:pPr>
            <w:r>
              <w:rPr>
                <w:szCs w:val="21"/>
              </w:rPr>
              <w:t>履约担保的金额：</w:t>
            </w:r>
            <w:r>
              <w:rPr>
                <w:rFonts w:hint="eastAsia"/>
                <w:szCs w:val="21"/>
              </w:rPr>
              <w:t>见投标人须知。</w:t>
            </w:r>
          </w:p>
        </w:tc>
      </w:tr>
      <w:tr w:rsidR="009D181C">
        <w:tc>
          <w:tcPr>
            <w:tcW w:w="1008" w:type="dxa"/>
            <w:tcBorders>
              <w:top w:val="single" w:sz="4" w:space="0" w:color="auto"/>
              <w:left w:val="single" w:sz="4" w:space="0" w:color="auto"/>
              <w:bottom w:val="single" w:sz="4" w:space="0" w:color="auto"/>
              <w:right w:val="single" w:sz="4" w:space="0" w:color="auto"/>
            </w:tcBorders>
            <w:vAlign w:val="center"/>
          </w:tcPr>
          <w:p w:rsidR="009D181C" w:rsidRDefault="009D181C">
            <w:pPr>
              <w:spacing w:line="400" w:lineRule="exact"/>
              <w:jc w:val="center"/>
              <w:rPr>
                <w:rFonts w:eastAsiaTheme="minorEastAsia"/>
                <w:szCs w:val="21"/>
              </w:rPr>
            </w:pPr>
            <w:r>
              <w:rPr>
                <w:rFonts w:hint="eastAsia"/>
                <w:szCs w:val="21"/>
              </w:rPr>
              <w:t>7.7</w:t>
            </w:r>
          </w:p>
        </w:tc>
        <w:tc>
          <w:tcPr>
            <w:tcW w:w="2731" w:type="dxa"/>
            <w:tcBorders>
              <w:top w:val="single" w:sz="4" w:space="0" w:color="auto"/>
              <w:left w:val="single" w:sz="4" w:space="0" w:color="auto"/>
              <w:bottom w:val="single" w:sz="4" w:space="0" w:color="auto"/>
              <w:right w:val="single" w:sz="4" w:space="0" w:color="auto"/>
            </w:tcBorders>
            <w:vAlign w:val="center"/>
          </w:tcPr>
          <w:p w:rsidR="009D181C" w:rsidRDefault="009D181C">
            <w:pPr>
              <w:spacing w:line="400" w:lineRule="exact"/>
              <w:jc w:val="center"/>
              <w:rPr>
                <w:szCs w:val="21"/>
              </w:rPr>
            </w:pPr>
            <w:r>
              <w:rPr>
                <w:rFonts w:hint="eastAsia"/>
                <w:szCs w:val="21"/>
              </w:rPr>
              <w:t>招标代理服务费</w:t>
            </w:r>
          </w:p>
        </w:tc>
        <w:tc>
          <w:tcPr>
            <w:tcW w:w="4783" w:type="dxa"/>
            <w:tcBorders>
              <w:top w:val="single" w:sz="4" w:space="0" w:color="auto"/>
              <w:left w:val="single" w:sz="4" w:space="0" w:color="auto"/>
              <w:bottom w:val="single" w:sz="4" w:space="0" w:color="auto"/>
              <w:right w:val="single" w:sz="4" w:space="0" w:color="auto"/>
            </w:tcBorders>
            <w:vAlign w:val="center"/>
          </w:tcPr>
          <w:p w:rsidR="009D181C" w:rsidRPr="00AD07C2" w:rsidRDefault="009D181C" w:rsidP="004628B6">
            <w:pPr>
              <w:spacing w:line="400" w:lineRule="exact"/>
              <w:rPr>
                <w:b/>
              </w:rPr>
            </w:pPr>
            <w:r w:rsidRPr="00AD07C2">
              <w:rPr>
                <w:rFonts w:hint="eastAsia"/>
                <w:b/>
              </w:rPr>
              <w:t>招标代理服务费</w:t>
            </w:r>
          </w:p>
          <w:p w:rsidR="009D181C" w:rsidRPr="00AD07C2" w:rsidRDefault="009D181C" w:rsidP="004628B6">
            <w:pPr>
              <w:spacing w:line="400" w:lineRule="exact"/>
            </w:pPr>
            <w:r w:rsidRPr="00AD07C2">
              <w:rPr>
                <w:rFonts w:hint="eastAsia"/>
              </w:rPr>
              <w:t>中标人须向</w:t>
            </w:r>
            <w:bookmarkStart w:id="160" w:name="OLE_LINK4"/>
            <w:r w:rsidRPr="00AD07C2">
              <w:rPr>
                <w:rFonts w:hint="eastAsia"/>
              </w:rPr>
              <w:t>采购代理机构</w:t>
            </w:r>
            <w:bookmarkEnd w:id="160"/>
            <w:r w:rsidRPr="00AD07C2">
              <w:rPr>
                <w:rFonts w:hint="eastAsia"/>
              </w:rPr>
              <w:t>按如下标准和规定缴纳招标代理服务费：</w:t>
            </w:r>
          </w:p>
          <w:p w:rsidR="009D181C" w:rsidRPr="00AD07C2" w:rsidRDefault="009D181C" w:rsidP="004628B6">
            <w:pPr>
              <w:spacing w:line="400" w:lineRule="exact"/>
            </w:pPr>
            <w:r w:rsidRPr="00AD07C2">
              <w:t>1</w:t>
            </w:r>
            <w:r w:rsidRPr="00AD07C2">
              <w:rPr>
                <w:rFonts w:hint="eastAsia"/>
              </w:rPr>
              <w:t>、以中标通知书中确定的中标总金额作为缴费的计算基数；</w:t>
            </w:r>
          </w:p>
          <w:p w:rsidR="009D181C" w:rsidRPr="00AD07C2" w:rsidRDefault="009D181C" w:rsidP="004628B6">
            <w:pPr>
              <w:spacing w:line="400" w:lineRule="exact"/>
            </w:pPr>
          </w:p>
          <w:p w:rsidR="009D181C" w:rsidRPr="00AD07C2" w:rsidRDefault="009D181C" w:rsidP="004628B6">
            <w:pPr>
              <w:spacing w:line="400" w:lineRule="exact"/>
            </w:pPr>
            <w:r w:rsidRPr="00AD07C2">
              <w:rPr>
                <w:rFonts w:hint="eastAsia"/>
              </w:rPr>
              <w:t>2</w:t>
            </w:r>
            <w:r w:rsidRPr="00AD07C2">
              <w:rPr>
                <w:rFonts w:hint="eastAsia"/>
              </w:rPr>
              <w:t>、采购代理机构按《深圳市财政委员会关于规范深圳市社会采购代理机构管理有关事项的补充通知》（深财购</w:t>
            </w:r>
            <w:r w:rsidRPr="00AD07C2">
              <w:rPr>
                <w:rFonts w:hint="eastAsia"/>
              </w:rPr>
              <w:t>[2018]27</w:t>
            </w:r>
            <w:r w:rsidRPr="00AD07C2">
              <w:rPr>
                <w:rFonts w:hint="eastAsia"/>
              </w:rPr>
              <w:t>号）中规定的“代理费用参考标准”计费标准计费。如下表：</w:t>
            </w:r>
          </w:p>
          <w:tbl>
            <w:tblPr>
              <w:tblW w:w="4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25"/>
              <w:gridCol w:w="1543"/>
            </w:tblGrid>
            <w:tr w:rsidR="009D181C" w:rsidRPr="00AD07C2" w:rsidTr="004628B6">
              <w:trPr>
                <w:jc w:val="center"/>
              </w:trPr>
              <w:tc>
                <w:tcPr>
                  <w:tcW w:w="2825" w:type="dxa"/>
                  <w:tcBorders>
                    <w:top w:val="single" w:sz="6" w:space="0" w:color="auto"/>
                    <w:left w:val="single" w:sz="6" w:space="0" w:color="auto"/>
                    <w:bottom w:val="single" w:sz="6" w:space="0" w:color="auto"/>
                    <w:right w:val="single" w:sz="6" w:space="0" w:color="auto"/>
                  </w:tcBorders>
                  <w:shd w:val="clear" w:color="auto" w:fill="D9D9D9"/>
                  <w:vAlign w:val="center"/>
                </w:tcPr>
                <w:p w:rsidR="009D181C" w:rsidRPr="00AD07C2" w:rsidRDefault="009D181C" w:rsidP="004628B6">
                  <w:pPr>
                    <w:spacing w:line="400" w:lineRule="exact"/>
                    <w:jc w:val="center"/>
                    <w:rPr>
                      <w:b/>
                    </w:rPr>
                  </w:pPr>
                  <w:r w:rsidRPr="00AD07C2">
                    <w:rPr>
                      <w:rFonts w:hint="eastAsia"/>
                      <w:b/>
                    </w:rPr>
                    <w:t>中标金额（万元）</w:t>
                  </w:r>
                </w:p>
              </w:tc>
              <w:tc>
                <w:tcPr>
                  <w:tcW w:w="1543" w:type="dxa"/>
                  <w:tcBorders>
                    <w:top w:val="single" w:sz="6" w:space="0" w:color="auto"/>
                    <w:left w:val="single" w:sz="6" w:space="0" w:color="auto"/>
                    <w:bottom w:val="single" w:sz="6" w:space="0" w:color="auto"/>
                    <w:right w:val="single" w:sz="6" w:space="0" w:color="auto"/>
                  </w:tcBorders>
                  <w:shd w:val="clear" w:color="auto" w:fill="D9D9D9"/>
                  <w:vAlign w:val="center"/>
                </w:tcPr>
                <w:p w:rsidR="009D181C" w:rsidRPr="00AD07C2" w:rsidRDefault="009D181C" w:rsidP="004628B6">
                  <w:pPr>
                    <w:spacing w:line="400" w:lineRule="exact"/>
                    <w:jc w:val="center"/>
                    <w:rPr>
                      <w:b/>
                    </w:rPr>
                  </w:pPr>
                  <w:r w:rsidRPr="00AD07C2">
                    <w:rPr>
                      <w:rFonts w:hint="eastAsia"/>
                      <w:b/>
                    </w:rPr>
                    <w:t>收费费率</w:t>
                  </w:r>
                </w:p>
              </w:tc>
            </w:tr>
            <w:tr w:rsidR="009D181C" w:rsidRPr="00AD07C2" w:rsidTr="004628B6">
              <w:trPr>
                <w:trHeight w:val="274"/>
                <w:jc w:val="center"/>
              </w:trPr>
              <w:tc>
                <w:tcPr>
                  <w:tcW w:w="2825" w:type="dxa"/>
                  <w:tcBorders>
                    <w:top w:val="single" w:sz="6" w:space="0" w:color="auto"/>
                    <w:left w:val="single" w:sz="6" w:space="0" w:color="auto"/>
                    <w:bottom w:val="single" w:sz="6" w:space="0" w:color="auto"/>
                    <w:right w:val="single" w:sz="6" w:space="0" w:color="auto"/>
                  </w:tcBorders>
                  <w:vAlign w:val="center"/>
                </w:tcPr>
                <w:p w:rsidR="009D181C" w:rsidRPr="00AD07C2" w:rsidRDefault="009D181C" w:rsidP="004628B6">
                  <w:pPr>
                    <w:adjustRightInd w:val="0"/>
                    <w:snapToGrid w:val="0"/>
                    <w:spacing w:line="360" w:lineRule="auto"/>
                    <w:jc w:val="center"/>
                    <w:rPr>
                      <w:rFonts w:eastAsiaTheme="minorEastAsia"/>
                      <w:szCs w:val="21"/>
                    </w:rPr>
                  </w:pPr>
                  <w:r w:rsidRPr="00AD07C2">
                    <w:rPr>
                      <w:rFonts w:eastAsiaTheme="minorEastAsia"/>
                      <w:szCs w:val="21"/>
                    </w:rPr>
                    <w:t>100</w:t>
                  </w:r>
                  <w:r w:rsidRPr="00AD07C2">
                    <w:rPr>
                      <w:rFonts w:eastAsiaTheme="minorEastAsia" w:hAnsiTheme="minorEastAsia"/>
                      <w:szCs w:val="21"/>
                    </w:rPr>
                    <w:t>万元以下</w:t>
                  </w:r>
                </w:p>
              </w:tc>
              <w:tc>
                <w:tcPr>
                  <w:tcW w:w="1543" w:type="dxa"/>
                  <w:tcBorders>
                    <w:top w:val="single" w:sz="6" w:space="0" w:color="auto"/>
                    <w:left w:val="single" w:sz="6" w:space="0" w:color="auto"/>
                    <w:bottom w:val="single" w:sz="6" w:space="0" w:color="auto"/>
                    <w:right w:val="single" w:sz="6" w:space="0" w:color="auto"/>
                  </w:tcBorders>
                  <w:vAlign w:val="center"/>
                </w:tcPr>
                <w:p w:rsidR="009D181C" w:rsidRPr="00AD07C2" w:rsidRDefault="009D181C" w:rsidP="004628B6">
                  <w:pPr>
                    <w:adjustRightInd w:val="0"/>
                    <w:snapToGrid w:val="0"/>
                    <w:spacing w:line="360" w:lineRule="auto"/>
                    <w:jc w:val="center"/>
                    <w:rPr>
                      <w:rFonts w:eastAsiaTheme="minorEastAsia"/>
                      <w:szCs w:val="21"/>
                    </w:rPr>
                  </w:pPr>
                  <w:r w:rsidRPr="00AD07C2">
                    <w:rPr>
                      <w:rFonts w:eastAsiaTheme="minorEastAsia"/>
                      <w:szCs w:val="21"/>
                    </w:rPr>
                    <w:t>1.5%</w:t>
                  </w:r>
                </w:p>
              </w:tc>
            </w:tr>
            <w:tr w:rsidR="009D181C" w:rsidRPr="00AD07C2" w:rsidTr="004628B6">
              <w:trPr>
                <w:jc w:val="center"/>
              </w:trPr>
              <w:tc>
                <w:tcPr>
                  <w:tcW w:w="2825" w:type="dxa"/>
                  <w:tcBorders>
                    <w:top w:val="single" w:sz="6" w:space="0" w:color="auto"/>
                    <w:left w:val="single" w:sz="6" w:space="0" w:color="auto"/>
                    <w:bottom w:val="single" w:sz="6" w:space="0" w:color="auto"/>
                    <w:right w:val="single" w:sz="6" w:space="0" w:color="auto"/>
                  </w:tcBorders>
                  <w:vAlign w:val="center"/>
                </w:tcPr>
                <w:p w:rsidR="009D181C" w:rsidRPr="00AD07C2" w:rsidRDefault="009D181C" w:rsidP="004628B6">
                  <w:pPr>
                    <w:adjustRightInd w:val="0"/>
                    <w:snapToGrid w:val="0"/>
                    <w:spacing w:line="360" w:lineRule="auto"/>
                    <w:jc w:val="center"/>
                    <w:rPr>
                      <w:rFonts w:eastAsiaTheme="minorEastAsia"/>
                      <w:szCs w:val="21"/>
                    </w:rPr>
                  </w:pPr>
                  <w:r w:rsidRPr="00AD07C2">
                    <w:rPr>
                      <w:rFonts w:eastAsiaTheme="minorEastAsia"/>
                      <w:szCs w:val="21"/>
                    </w:rPr>
                    <w:t>100</w:t>
                  </w:r>
                  <w:r w:rsidRPr="00AD07C2">
                    <w:rPr>
                      <w:rFonts w:eastAsiaTheme="minorEastAsia" w:hAnsiTheme="minorEastAsia"/>
                      <w:szCs w:val="21"/>
                    </w:rPr>
                    <w:t>万元（含）</w:t>
                  </w:r>
                  <w:r w:rsidRPr="00AD07C2">
                    <w:rPr>
                      <w:rFonts w:eastAsiaTheme="minorEastAsia"/>
                      <w:szCs w:val="21"/>
                    </w:rPr>
                    <w:t>-500</w:t>
                  </w:r>
                  <w:r w:rsidRPr="00AD07C2">
                    <w:rPr>
                      <w:rFonts w:eastAsiaTheme="minorEastAsia" w:hAnsiTheme="minorEastAsia"/>
                      <w:szCs w:val="21"/>
                    </w:rPr>
                    <w:t>万元</w:t>
                  </w:r>
                </w:p>
              </w:tc>
              <w:tc>
                <w:tcPr>
                  <w:tcW w:w="1543" w:type="dxa"/>
                  <w:tcBorders>
                    <w:top w:val="single" w:sz="6" w:space="0" w:color="auto"/>
                    <w:left w:val="single" w:sz="6" w:space="0" w:color="auto"/>
                    <w:bottom w:val="single" w:sz="6" w:space="0" w:color="auto"/>
                    <w:right w:val="single" w:sz="6" w:space="0" w:color="auto"/>
                  </w:tcBorders>
                  <w:vAlign w:val="center"/>
                </w:tcPr>
                <w:p w:rsidR="009D181C" w:rsidRPr="00AD07C2" w:rsidRDefault="009D181C" w:rsidP="004628B6">
                  <w:pPr>
                    <w:adjustRightInd w:val="0"/>
                    <w:snapToGrid w:val="0"/>
                    <w:spacing w:line="360" w:lineRule="auto"/>
                    <w:jc w:val="center"/>
                    <w:rPr>
                      <w:rFonts w:eastAsiaTheme="minorEastAsia"/>
                      <w:szCs w:val="21"/>
                    </w:rPr>
                  </w:pPr>
                  <w:r w:rsidRPr="00AD07C2">
                    <w:rPr>
                      <w:rFonts w:eastAsiaTheme="minorEastAsia"/>
                      <w:szCs w:val="21"/>
                    </w:rPr>
                    <w:t>1.1%</w:t>
                  </w:r>
                </w:p>
              </w:tc>
            </w:tr>
            <w:tr w:rsidR="009D181C" w:rsidRPr="00AD07C2" w:rsidTr="004628B6">
              <w:trPr>
                <w:jc w:val="center"/>
              </w:trPr>
              <w:tc>
                <w:tcPr>
                  <w:tcW w:w="2825" w:type="dxa"/>
                  <w:tcBorders>
                    <w:top w:val="single" w:sz="6" w:space="0" w:color="auto"/>
                    <w:left w:val="single" w:sz="6" w:space="0" w:color="auto"/>
                    <w:bottom w:val="single" w:sz="6" w:space="0" w:color="auto"/>
                    <w:right w:val="single" w:sz="6" w:space="0" w:color="auto"/>
                  </w:tcBorders>
                  <w:vAlign w:val="center"/>
                </w:tcPr>
                <w:p w:rsidR="009D181C" w:rsidRPr="00AD07C2" w:rsidRDefault="009D181C" w:rsidP="004628B6">
                  <w:pPr>
                    <w:adjustRightInd w:val="0"/>
                    <w:snapToGrid w:val="0"/>
                    <w:spacing w:line="360" w:lineRule="auto"/>
                    <w:jc w:val="center"/>
                    <w:rPr>
                      <w:rFonts w:eastAsiaTheme="minorEastAsia"/>
                      <w:szCs w:val="21"/>
                    </w:rPr>
                  </w:pPr>
                  <w:r w:rsidRPr="00AD07C2">
                    <w:rPr>
                      <w:rFonts w:eastAsiaTheme="minorEastAsia"/>
                      <w:szCs w:val="21"/>
                    </w:rPr>
                    <w:t>500</w:t>
                  </w:r>
                  <w:r w:rsidRPr="00AD07C2">
                    <w:rPr>
                      <w:rFonts w:eastAsiaTheme="minorEastAsia" w:hAnsiTheme="minorEastAsia"/>
                      <w:szCs w:val="21"/>
                    </w:rPr>
                    <w:t>万元（含）</w:t>
                  </w:r>
                  <w:r w:rsidRPr="00AD07C2">
                    <w:rPr>
                      <w:rFonts w:eastAsiaTheme="minorEastAsia"/>
                      <w:szCs w:val="21"/>
                    </w:rPr>
                    <w:t>-1000</w:t>
                  </w:r>
                  <w:r w:rsidRPr="00AD07C2">
                    <w:rPr>
                      <w:rFonts w:eastAsiaTheme="minorEastAsia" w:hAnsiTheme="minorEastAsia"/>
                      <w:szCs w:val="21"/>
                    </w:rPr>
                    <w:t>万元</w:t>
                  </w:r>
                </w:p>
              </w:tc>
              <w:tc>
                <w:tcPr>
                  <w:tcW w:w="1543" w:type="dxa"/>
                  <w:tcBorders>
                    <w:top w:val="single" w:sz="6" w:space="0" w:color="auto"/>
                    <w:left w:val="single" w:sz="6" w:space="0" w:color="auto"/>
                    <w:bottom w:val="single" w:sz="6" w:space="0" w:color="auto"/>
                    <w:right w:val="single" w:sz="6" w:space="0" w:color="auto"/>
                  </w:tcBorders>
                  <w:vAlign w:val="center"/>
                </w:tcPr>
                <w:p w:rsidR="009D181C" w:rsidRPr="00AD07C2" w:rsidRDefault="009D181C" w:rsidP="004628B6">
                  <w:pPr>
                    <w:adjustRightInd w:val="0"/>
                    <w:snapToGrid w:val="0"/>
                    <w:spacing w:line="360" w:lineRule="auto"/>
                    <w:jc w:val="center"/>
                    <w:rPr>
                      <w:rFonts w:eastAsiaTheme="minorEastAsia"/>
                      <w:szCs w:val="21"/>
                    </w:rPr>
                  </w:pPr>
                  <w:r w:rsidRPr="00AD07C2">
                    <w:rPr>
                      <w:rFonts w:eastAsiaTheme="minorEastAsia"/>
                      <w:szCs w:val="21"/>
                    </w:rPr>
                    <w:t>0.8%</w:t>
                  </w:r>
                </w:p>
              </w:tc>
            </w:tr>
            <w:tr w:rsidR="009D181C" w:rsidRPr="00AD07C2" w:rsidTr="004628B6">
              <w:trPr>
                <w:jc w:val="center"/>
              </w:trPr>
              <w:tc>
                <w:tcPr>
                  <w:tcW w:w="2825" w:type="dxa"/>
                  <w:tcBorders>
                    <w:top w:val="single" w:sz="6" w:space="0" w:color="auto"/>
                    <w:left w:val="single" w:sz="6" w:space="0" w:color="auto"/>
                    <w:bottom w:val="single" w:sz="6" w:space="0" w:color="auto"/>
                    <w:right w:val="single" w:sz="6" w:space="0" w:color="auto"/>
                  </w:tcBorders>
                  <w:vAlign w:val="center"/>
                </w:tcPr>
                <w:p w:rsidR="009D181C" w:rsidRPr="00AD07C2" w:rsidRDefault="009D181C" w:rsidP="004628B6">
                  <w:pPr>
                    <w:adjustRightInd w:val="0"/>
                    <w:snapToGrid w:val="0"/>
                    <w:spacing w:line="360" w:lineRule="auto"/>
                    <w:jc w:val="center"/>
                    <w:rPr>
                      <w:rFonts w:eastAsiaTheme="minorEastAsia"/>
                      <w:szCs w:val="21"/>
                    </w:rPr>
                  </w:pPr>
                  <w:r w:rsidRPr="00AD07C2">
                    <w:rPr>
                      <w:rFonts w:eastAsiaTheme="minorEastAsia"/>
                      <w:szCs w:val="21"/>
                    </w:rPr>
                    <w:t>1000</w:t>
                  </w:r>
                  <w:r w:rsidRPr="00AD07C2">
                    <w:rPr>
                      <w:rFonts w:eastAsiaTheme="minorEastAsia" w:hAnsiTheme="minorEastAsia"/>
                      <w:szCs w:val="21"/>
                    </w:rPr>
                    <w:t>万元（含）</w:t>
                  </w:r>
                  <w:r w:rsidRPr="00AD07C2">
                    <w:rPr>
                      <w:rFonts w:eastAsiaTheme="minorEastAsia"/>
                      <w:szCs w:val="21"/>
                    </w:rPr>
                    <w:t>-5000</w:t>
                  </w:r>
                  <w:r w:rsidRPr="00AD07C2">
                    <w:rPr>
                      <w:rFonts w:eastAsiaTheme="minorEastAsia" w:hAnsiTheme="minorEastAsia"/>
                      <w:szCs w:val="21"/>
                    </w:rPr>
                    <w:t>万元</w:t>
                  </w:r>
                </w:p>
              </w:tc>
              <w:tc>
                <w:tcPr>
                  <w:tcW w:w="1543" w:type="dxa"/>
                  <w:tcBorders>
                    <w:top w:val="single" w:sz="6" w:space="0" w:color="auto"/>
                    <w:left w:val="single" w:sz="6" w:space="0" w:color="auto"/>
                    <w:bottom w:val="single" w:sz="6" w:space="0" w:color="auto"/>
                    <w:right w:val="single" w:sz="6" w:space="0" w:color="auto"/>
                  </w:tcBorders>
                  <w:vAlign w:val="center"/>
                </w:tcPr>
                <w:p w:rsidR="009D181C" w:rsidRPr="00AD07C2" w:rsidRDefault="009D181C" w:rsidP="004628B6">
                  <w:pPr>
                    <w:adjustRightInd w:val="0"/>
                    <w:snapToGrid w:val="0"/>
                    <w:spacing w:line="360" w:lineRule="auto"/>
                    <w:jc w:val="center"/>
                    <w:rPr>
                      <w:rFonts w:eastAsiaTheme="minorEastAsia"/>
                      <w:szCs w:val="21"/>
                    </w:rPr>
                  </w:pPr>
                  <w:r w:rsidRPr="00AD07C2">
                    <w:rPr>
                      <w:rFonts w:eastAsiaTheme="minorEastAsia"/>
                      <w:szCs w:val="21"/>
                    </w:rPr>
                    <w:t>0.5%</w:t>
                  </w:r>
                </w:p>
              </w:tc>
            </w:tr>
          </w:tbl>
          <w:p w:rsidR="009D181C" w:rsidRPr="00AD07C2" w:rsidRDefault="009D181C" w:rsidP="004628B6">
            <w:pPr>
              <w:spacing w:line="400" w:lineRule="exact"/>
            </w:pPr>
            <w:r w:rsidRPr="00AD07C2">
              <w:rPr>
                <w:rFonts w:ascii="宋体" w:hAnsi="宋体" w:cs="宋体" w:hint="eastAsia"/>
              </w:rPr>
              <w:t>招标代理服务费</w:t>
            </w:r>
            <w:r w:rsidRPr="00AD07C2">
              <w:rPr>
                <w:rFonts w:hint="eastAsia"/>
              </w:rPr>
              <w:t>按差额定率累进法计算。例如：某货物类项目中标金额为</w:t>
            </w:r>
            <w:r w:rsidRPr="00AD07C2">
              <w:rPr>
                <w:rFonts w:hint="eastAsia"/>
              </w:rPr>
              <w:t>5</w:t>
            </w:r>
            <w:r w:rsidRPr="00AD07C2">
              <w:t>000</w:t>
            </w:r>
            <w:r w:rsidRPr="00AD07C2">
              <w:rPr>
                <w:rFonts w:hint="eastAsia"/>
              </w:rPr>
              <w:t>万元，计算中标服务费额如下：</w:t>
            </w:r>
          </w:p>
          <w:p w:rsidR="009D181C" w:rsidRPr="00AD07C2" w:rsidRDefault="009D181C" w:rsidP="004628B6">
            <w:pPr>
              <w:spacing w:line="400" w:lineRule="exact"/>
            </w:pPr>
            <w:r w:rsidRPr="00AD07C2">
              <w:t>100</w:t>
            </w:r>
            <w:r w:rsidRPr="00AD07C2">
              <w:rPr>
                <w:rFonts w:hint="eastAsia"/>
              </w:rPr>
              <w:t>万元×</w:t>
            </w:r>
            <w:r w:rsidRPr="00AD07C2">
              <w:t>1.</w:t>
            </w:r>
            <w:r w:rsidRPr="00AD07C2">
              <w:rPr>
                <w:rFonts w:hint="eastAsia"/>
              </w:rPr>
              <w:t>5</w:t>
            </w:r>
            <w:r w:rsidRPr="00AD07C2">
              <w:t>%=1.</w:t>
            </w:r>
            <w:r w:rsidRPr="00AD07C2">
              <w:rPr>
                <w:rFonts w:hint="eastAsia"/>
              </w:rPr>
              <w:t>5</w:t>
            </w:r>
            <w:r w:rsidRPr="00AD07C2">
              <w:rPr>
                <w:rFonts w:hint="eastAsia"/>
              </w:rPr>
              <w:t>万元</w:t>
            </w:r>
          </w:p>
          <w:p w:rsidR="009D181C" w:rsidRPr="00AD07C2" w:rsidRDefault="009D181C" w:rsidP="004628B6">
            <w:pPr>
              <w:spacing w:line="400" w:lineRule="exact"/>
            </w:pPr>
            <w:r w:rsidRPr="00AD07C2">
              <w:rPr>
                <w:rFonts w:hint="eastAsia"/>
              </w:rPr>
              <w:t>（</w:t>
            </w:r>
            <w:r w:rsidRPr="00AD07C2">
              <w:t>500-100</w:t>
            </w:r>
            <w:r w:rsidRPr="00AD07C2">
              <w:rPr>
                <w:rFonts w:hint="eastAsia"/>
              </w:rPr>
              <w:t>）万元×</w:t>
            </w:r>
            <w:r w:rsidRPr="00AD07C2">
              <w:t>1.</w:t>
            </w:r>
            <w:r w:rsidRPr="00AD07C2">
              <w:rPr>
                <w:rFonts w:hint="eastAsia"/>
              </w:rPr>
              <w:t>1</w:t>
            </w:r>
            <w:r w:rsidRPr="00AD07C2">
              <w:t>%=</w:t>
            </w:r>
            <w:r w:rsidRPr="00AD07C2">
              <w:rPr>
                <w:rFonts w:hint="eastAsia"/>
              </w:rPr>
              <w:t>4.4</w:t>
            </w:r>
            <w:r w:rsidRPr="00AD07C2">
              <w:rPr>
                <w:rFonts w:hint="eastAsia"/>
              </w:rPr>
              <w:t>万元</w:t>
            </w:r>
          </w:p>
          <w:p w:rsidR="009D181C" w:rsidRPr="00AD07C2" w:rsidRDefault="009D181C" w:rsidP="004628B6">
            <w:pPr>
              <w:spacing w:line="400" w:lineRule="exact"/>
            </w:pPr>
            <w:r w:rsidRPr="00AD07C2">
              <w:rPr>
                <w:rFonts w:hint="eastAsia"/>
              </w:rPr>
              <w:t>（</w:t>
            </w:r>
            <w:r w:rsidRPr="00AD07C2">
              <w:t>1000-500</w:t>
            </w:r>
            <w:r w:rsidRPr="00AD07C2">
              <w:rPr>
                <w:rFonts w:hint="eastAsia"/>
              </w:rPr>
              <w:t>）×</w:t>
            </w:r>
            <w:r w:rsidRPr="00AD07C2">
              <w:t>0.</w:t>
            </w:r>
            <w:r w:rsidRPr="00AD07C2">
              <w:rPr>
                <w:rFonts w:hint="eastAsia"/>
              </w:rPr>
              <w:t>8</w:t>
            </w:r>
            <w:r w:rsidRPr="00AD07C2">
              <w:t>%=4</w:t>
            </w:r>
            <w:r w:rsidRPr="00AD07C2">
              <w:rPr>
                <w:rFonts w:hint="eastAsia"/>
              </w:rPr>
              <w:t>万元</w:t>
            </w:r>
          </w:p>
          <w:p w:rsidR="009D181C" w:rsidRPr="00AD07C2" w:rsidRDefault="009D181C" w:rsidP="004628B6">
            <w:pPr>
              <w:spacing w:line="400" w:lineRule="exact"/>
            </w:pPr>
            <w:r w:rsidRPr="00AD07C2">
              <w:rPr>
                <w:rFonts w:hint="eastAsia"/>
              </w:rPr>
              <w:t>（</w:t>
            </w:r>
            <w:r w:rsidRPr="00AD07C2">
              <w:t>5000-1000</w:t>
            </w:r>
            <w:r w:rsidRPr="00AD07C2">
              <w:rPr>
                <w:rFonts w:hint="eastAsia"/>
              </w:rPr>
              <w:t>）×</w:t>
            </w:r>
            <w:r w:rsidRPr="00AD07C2">
              <w:t>0.</w:t>
            </w:r>
            <w:r w:rsidRPr="00AD07C2">
              <w:rPr>
                <w:rFonts w:hint="eastAsia"/>
              </w:rPr>
              <w:t>5</w:t>
            </w:r>
            <w:r w:rsidRPr="00AD07C2">
              <w:t>%=2</w:t>
            </w:r>
            <w:r w:rsidRPr="00AD07C2">
              <w:rPr>
                <w:rFonts w:hint="eastAsia"/>
              </w:rPr>
              <w:t>0</w:t>
            </w:r>
            <w:r w:rsidRPr="00AD07C2">
              <w:rPr>
                <w:rFonts w:hint="eastAsia"/>
              </w:rPr>
              <w:t>万元</w:t>
            </w:r>
          </w:p>
          <w:p w:rsidR="009D181C" w:rsidRPr="00AD07C2" w:rsidRDefault="009D181C" w:rsidP="004628B6">
            <w:pPr>
              <w:spacing w:line="400" w:lineRule="exact"/>
            </w:pPr>
            <w:r w:rsidRPr="00AD07C2">
              <w:rPr>
                <w:rFonts w:hint="eastAsia"/>
              </w:rPr>
              <w:t>合计收费</w:t>
            </w:r>
            <w:r w:rsidRPr="00AD07C2">
              <w:t>=</w:t>
            </w:r>
            <w:r w:rsidRPr="00AD07C2">
              <w:rPr>
                <w:rFonts w:hint="eastAsia"/>
              </w:rPr>
              <w:t>=1.5+4.4+4+20</w:t>
            </w:r>
            <w:r w:rsidRPr="00AD07C2">
              <w:rPr>
                <w:rFonts w:hint="eastAsia"/>
              </w:rPr>
              <w:t>＝</w:t>
            </w:r>
            <w:r w:rsidRPr="00AD07C2">
              <w:rPr>
                <w:rFonts w:hint="eastAsia"/>
              </w:rPr>
              <w:t>29.9</w:t>
            </w:r>
            <w:r w:rsidRPr="00AD07C2">
              <w:rPr>
                <w:rFonts w:hint="eastAsia"/>
              </w:rPr>
              <w:t>（万元）</w:t>
            </w:r>
          </w:p>
          <w:p w:rsidR="009D181C" w:rsidRPr="00AD07C2" w:rsidRDefault="009D181C" w:rsidP="004628B6">
            <w:pPr>
              <w:spacing w:line="400" w:lineRule="exact"/>
            </w:pPr>
          </w:p>
          <w:p w:rsidR="009D181C" w:rsidRPr="00AD07C2" w:rsidRDefault="009D181C" w:rsidP="004628B6">
            <w:pPr>
              <w:spacing w:line="400" w:lineRule="exact"/>
            </w:pPr>
            <w:r w:rsidRPr="00AD07C2">
              <w:t>3.</w:t>
            </w:r>
            <w:r w:rsidRPr="00AD07C2">
              <w:rPr>
                <w:rFonts w:hint="eastAsia"/>
              </w:rPr>
              <w:t>采购代理机构招标代理服务费账户信息：</w:t>
            </w:r>
          </w:p>
          <w:p w:rsidR="009D181C" w:rsidRPr="00AD07C2" w:rsidRDefault="009D181C" w:rsidP="004628B6">
            <w:pPr>
              <w:spacing w:line="400" w:lineRule="exact"/>
              <w:rPr>
                <w:rFonts w:ascii="黑体" w:eastAsia="黑体"/>
              </w:rPr>
            </w:pPr>
            <w:r w:rsidRPr="00AD07C2">
              <w:rPr>
                <w:rFonts w:ascii="黑体" w:eastAsia="黑体" w:hint="eastAsia"/>
              </w:rPr>
              <w:t>开</w:t>
            </w:r>
            <w:r w:rsidRPr="00AD07C2">
              <w:rPr>
                <w:rFonts w:ascii="黑体" w:eastAsia="黑体"/>
              </w:rPr>
              <w:t xml:space="preserve"> </w:t>
            </w:r>
            <w:r w:rsidRPr="00AD07C2">
              <w:rPr>
                <w:rFonts w:ascii="黑体" w:eastAsia="黑体" w:hint="eastAsia"/>
              </w:rPr>
              <w:t>户</w:t>
            </w:r>
            <w:r w:rsidRPr="00AD07C2">
              <w:rPr>
                <w:rFonts w:ascii="黑体" w:eastAsia="黑体"/>
              </w:rPr>
              <w:t xml:space="preserve"> </w:t>
            </w:r>
            <w:r w:rsidRPr="00AD07C2">
              <w:rPr>
                <w:rFonts w:ascii="黑体" w:eastAsia="黑体" w:hint="eastAsia"/>
              </w:rPr>
              <w:t>行：广发银行深圳中心区支行</w:t>
            </w:r>
          </w:p>
          <w:p w:rsidR="009D181C" w:rsidRPr="00AD07C2" w:rsidRDefault="009D181C" w:rsidP="004628B6">
            <w:pPr>
              <w:spacing w:line="400" w:lineRule="exact"/>
              <w:rPr>
                <w:rFonts w:ascii="黑体" w:eastAsia="黑体"/>
              </w:rPr>
            </w:pPr>
            <w:r w:rsidRPr="00AD07C2">
              <w:rPr>
                <w:rFonts w:ascii="黑体" w:eastAsia="黑体" w:hint="eastAsia"/>
              </w:rPr>
              <w:t>账户名称：深圳龙达招标有限公司</w:t>
            </w:r>
          </w:p>
          <w:p w:rsidR="009D181C" w:rsidRPr="00AD07C2" w:rsidRDefault="009D181C" w:rsidP="004628B6">
            <w:pPr>
              <w:spacing w:line="400" w:lineRule="exact"/>
              <w:rPr>
                <w:szCs w:val="21"/>
              </w:rPr>
            </w:pPr>
            <w:r w:rsidRPr="00AD07C2">
              <w:rPr>
                <w:rFonts w:ascii="黑体" w:eastAsia="黑体" w:hint="eastAsia"/>
              </w:rPr>
              <w:t>账</w:t>
            </w:r>
            <w:r w:rsidRPr="00AD07C2">
              <w:rPr>
                <w:rFonts w:ascii="黑体" w:eastAsia="黑体"/>
              </w:rPr>
              <w:t xml:space="preserve">    </w:t>
            </w:r>
            <w:r w:rsidRPr="00AD07C2">
              <w:rPr>
                <w:rFonts w:ascii="黑体" w:eastAsia="黑体" w:hint="eastAsia"/>
              </w:rPr>
              <w:t>号：</w:t>
            </w:r>
            <w:r w:rsidRPr="00AD07C2">
              <w:rPr>
                <w:rFonts w:ascii="黑体" w:eastAsia="黑体"/>
              </w:rPr>
              <w:t>102015516010008966</w:t>
            </w:r>
          </w:p>
        </w:tc>
      </w:tr>
    </w:tbl>
    <w:p w:rsidR="00006127" w:rsidRDefault="00006127">
      <w:pPr>
        <w:spacing w:line="400" w:lineRule="exact"/>
        <w:jc w:val="lef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2C1FEF">
      <w:pPr>
        <w:pStyle w:val="1"/>
        <w:spacing w:line="400" w:lineRule="exact"/>
        <w:jc w:val="center"/>
      </w:pPr>
      <w:bookmarkStart w:id="161" w:name="_Toc25665"/>
      <w:bookmarkStart w:id="162" w:name="_Toc23306"/>
      <w:bookmarkStart w:id="163" w:name="_Toc10138"/>
      <w:bookmarkStart w:id="164" w:name="_Toc76489793"/>
      <w:r>
        <w:rPr>
          <w:rFonts w:hint="eastAsia"/>
        </w:rPr>
        <w:t>第五章</w:t>
      </w:r>
      <w:r>
        <w:rPr>
          <w:rFonts w:hint="eastAsia"/>
        </w:rPr>
        <w:t xml:space="preserve"> </w:t>
      </w:r>
      <w:r>
        <w:rPr>
          <w:rFonts w:hint="eastAsia"/>
        </w:rPr>
        <w:t>投标文件格式</w:t>
      </w:r>
      <w:bookmarkEnd w:id="161"/>
      <w:bookmarkEnd w:id="162"/>
      <w:bookmarkEnd w:id="163"/>
      <w:bookmarkEnd w:id="164"/>
    </w:p>
    <w:p w:rsidR="00006127" w:rsidRDefault="00006127">
      <w:pPr>
        <w:spacing w:line="400" w:lineRule="exact"/>
      </w:pPr>
    </w:p>
    <w:p w:rsidR="00312E7B" w:rsidRDefault="00312E7B">
      <w:pPr>
        <w:widowControl/>
        <w:jc w:val="left"/>
        <w:rPr>
          <w:rFonts w:ascii="Arial" w:eastAsia="黑体" w:hAnsi="Arial"/>
          <w:b/>
          <w:bCs/>
          <w:sz w:val="32"/>
          <w:szCs w:val="32"/>
        </w:rPr>
      </w:pPr>
      <w:bookmarkStart w:id="165" w:name="_Toc25194"/>
      <w:bookmarkStart w:id="166" w:name="_Toc14934"/>
      <w:bookmarkStart w:id="167" w:name="_Toc31468"/>
      <w:r>
        <w:br w:type="page"/>
      </w:r>
    </w:p>
    <w:p w:rsidR="00006127" w:rsidRDefault="002C1FEF">
      <w:pPr>
        <w:pStyle w:val="2"/>
        <w:spacing w:line="400" w:lineRule="exact"/>
        <w:jc w:val="center"/>
      </w:pPr>
      <w:bookmarkStart w:id="168" w:name="_Toc76489794"/>
      <w:r>
        <w:rPr>
          <w:rFonts w:hint="eastAsia"/>
        </w:rPr>
        <w:t>投标文件编制说明</w:t>
      </w:r>
      <w:bookmarkEnd w:id="165"/>
      <w:bookmarkEnd w:id="166"/>
      <w:bookmarkEnd w:id="167"/>
      <w:bookmarkEnd w:id="168"/>
    </w:p>
    <w:p w:rsidR="00006127" w:rsidRDefault="002C1FEF">
      <w:pPr>
        <w:spacing w:line="400" w:lineRule="exact"/>
        <w:ind w:firstLineChars="200" w:firstLine="420"/>
      </w:pPr>
      <w:r>
        <w:rPr>
          <w:rFonts w:hint="eastAsia"/>
        </w:rPr>
        <w:t>本章内容为投标文件中涉及的投标文件格式。</w:t>
      </w:r>
    </w:p>
    <w:p w:rsidR="00006127" w:rsidRDefault="002C1FEF">
      <w:pPr>
        <w:spacing w:line="400" w:lineRule="exact"/>
        <w:ind w:firstLineChars="200" w:firstLine="420"/>
      </w:pPr>
      <w:r>
        <w:rPr>
          <w:rFonts w:hint="eastAsia"/>
        </w:rPr>
        <w:t>投标文件的内容及排序应按“投标资料表”第</w:t>
      </w:r>
      <w:r>
        <w:rPr>
          <w:rFonts w:hint="eastAsia"/>
        </w:rPr>
        <w:t>3.1</w:t>
      </w:r>
      <w:r>
        <w:rPr>
          <w:rFonts w:hint="eastAsia"/>
        </w:rPr>
        <w:t>条“投标文件的组成”，选取本章相应格式编制投标文件。“投标资料表”第</w:t>
      </w:r>
      <w:r>
        <w:rPr>
          <w:rFonts w:hint="eastAsia"/>
        </w:rPr>
        <w:t>3.1</w:t>
      </w:r>
      <w:r>
        <w:rPr>
          <w:rFonts w:hint="eastAsia"/>
        </w:rPr>
        <w:t>条中没有要求的内容，投标人不需要提交；本章中没有“投标资料表”第</w:t>
      </w:r>
      <w:r>
        <w:rPr>
          <w:rFonts w:hint="eastAsia"/>
        </w:rPr>
        <w:t>3.1</w:t>
      </w:r>
      <w:r>
        <w:rPr>
          <w:rFonts w:hint="eastAsia"/>
        </w:rPr>
        <w:t>条内容对应格式的，由投标人根据招标要求自行编制。</w:t>
      </w:r>
    </w:p>
    <w:p w:rsidR="00006127" w:rsidRDefault="002C1FEF">
      <w:pPr>
        <w:spacing w:line="400" w:lineRule="exact"/>
        <w:ind w:firstLineChars="200" w:firstLine="420"/>
      </w:pPr>
      <w:r>
        <w:rPr>
          <w:rFonts w:hint="eastAsia"/>
        </w:rPr>
        <w:t>本章中格式序号对投标人无约束力，编制投标文件时要注意调整，投标文件中的实际章节序号按“投标资料表”第</w:t>
      </w:r>
      <w:r>
        <w:rPr>
          <w:rFonts w:hint="eastAsia"/>
        </w:rPr>
        <w:t>3.1</w:t>
      </w:r>
      <w:r>
        <w:rPr>
          <w:rFonts w:hint="eastAsia"/>
        </w:rPr>
        <w:t>条填写。</w:t>
      </w:r>
    </w:p>
    <w:p w:rsidR="00312E7B" w:rsidRPr="00312E7B" w:rsidRDefault="00312E7B" w:rsidP="00312E7B">
      <w:pPr>
        <w:spacing w:line="400" w:lineRule="exact"/>
        <w:ind w:firstLineChars="200" w:firstLine="420"/>
      </w:pPr>
      <w:r w:rsidRPr="00312E7B">
        <w:rPr>
          <w:rFonts w:hint="eastAsia"/>
        </w:rPr>
        <w:t>根据《中华人民共和国政府采购法》及《深圳经济特区政府采购条例》有关规定，为增强各供应商诚信守法、公平竞争意识，规范各供应商投标行为，有效遏制投标供应商在政府采购活动中的串标围标、造假等不诚信行为，促进我市政府采购市场诚信体系建设，确保我市政府采购工作公开、公平和公正，</w:t>
      </w:r>
      <w:r w:rsidR="00783623">
        <w:rPr>
          <w:rFonts w:hint="eastAsia"/>
        </w:rPr>
        <w:t>采购</w:t>
      </w:r>
      <w:r>
        <w:rPr>
          <w:rFonts w:hint="eastAsia"/>
        </w:rPr>
        <w:t>代理机构将通过</w:t>
      </w:r>
      <w:r w:rsidRPr="00312E7B">
        <w:rPr>
          <w:rFonts w:hint="eastAsia"/>
        </w:rPr>
        <w:t>深圳市政府采购中心</w:t>
      </w:r>
      <w:r>
        <w:rPr>
          <w:rFonts w:hint="eastAsia"/>
        </w:rPr>
        <w:t>网站</w:t>
      </w:r>
      <w:r w:rsidRPr="00312E7B">
        <w:rPr>
          <w:rFonts w:hint="eastAsia"/>
        </w:rPr>
        <w:t>依法依规对如下投标信息予以公示，望各投标供应商给予配合，履行好自身的权益和义务。</w:t>
      </w:r>
    </w:p>
    <w:p w:rsidR="00312E7B" w:rsidRPr="00312E7B" w:rsidRDefault="00312E7B" w:rsidP="00312E7B">
      <w:pPr>
        <w:spacing w:line="400" w:lineRule="exact"/>
        <w:ind w:firstLineChars="200" w:firstLine="420"/>
      </w:pPr>
      <w:r w:rsidRPr="00312E7B">
        <w:rPr>
          <w:rFonts w:hint="eastAsia"/>
        </w:rPr>
        <w:t>1</w:t>
      </w:r>
      <w:r w:rsidRPr="00312E7B">
        <w:rPr>
          <w:rFonts w:hint="eastAsia"/>
        </w:rPr>
        <w:t>．公示的内容。营业执照、资质证书、项目业绩、履约验收报告及评价、社保证明、设备发票、职称、各种证件（身份证除外）、货物的规格型号及配置参数等。</w:t>
      </w:r>
    </w:p>
    <w:p w:rsidR="00312E7B" w:rsidRPr="00312E7B" w:rsidRDefault="00312E7B" w:rsidP="00312E7B">
      <w:pPr>
        <w:spacing w:line="400" w:lineRule="exact"/>
        <w:ind w:firstLineChars="200" w:firstLine="420"/>
      </w:pPr>
      <w:r w:rsidRPr="00312E7B">
        <w:rPr>
          <w:rFonts w:hint="eastAsia"/>
        </w:rPr>
        <w:t>2</w:t>
      </w:r>
      <w:r w:rsidRPr="00312E7B">
        <w:rPr>
          <w:rFonts w:hint="eastAsia"/>
        </w:rPr>
        <w:t>．公示时间。从</w:t>
      </w:r>
      <w:r w:rsidRPr="00312E7B">
        <w:rPr>
          <w:rFonts w:hint="eastAsia"/>
        </w:rPr>
        <w:t>2014</w:t>
      </w:r>
      <w:r w:rsidRPr="00312E7B">
        <w:rPr>
          <w:rFonts w:hint="eastAsia"/>
        </w:rPr>
        <w:t>年</w:t>
      </w:r>
      <w:r w:rsidRPr="00312E7B">
        <w:rPr>
          <w:rFonts w:hint="eastAsia"/>
        </w:rPr>
        <w:t>9</w:t>
      </w:r>
      <w:r w:rsidRPr="00312E7B">
        <w:rPr>
          <w:rFonts w:hint="eastAsia"/>
        </w:rPr>
        <w:t>月</w:t>
      </w:r>
      <w:r w:rsidRPr="00312E7B">
        <w:rPr>
          <w:rFonts w:hint="eastAsia"/>
        </w:rPr>
        <w:t>10</w:t>
      </w:r>
      <w:r w:rsidRPr="00312E7B">
        <w:rPr>
          <w:rFonts w:hint="eastAsia"/>
        </w:rPr>
        <w:t>日起，所有新公告的政府采购项目的投标供应商的投标文件都进行公示。公示时间有两次，具体是：</w:t>
      </w:r>
    </w:p>
    <w:p w:rsidR="00312E7B" w:rsidRPr="00312E7B" w:rsidRDefault="00312E7B" w:rsidP="00312E7B">
      <w:pPr>
        <w:spacing w:line="400" w:lineRule="exact"/>
        <w:ind w:firstLineChars="200" w:firstLine="420"/>
      </w:pPr>
      <w:r w:rsidRPr="00312E7B">
        <w:rPr>
          <w:rFonts w:hint="eastAsia"/>
        </w:rPr>
        <w:t>第一次公示时间：评标环节。当项目开标评审开始后，所有投标供应商的投标文件有关信息将随开标一览表向所有参与的投标供应商进行公开；</w:t>
      </w:r>
    </w:p>
    <w:p w:rsidR="00312E7B" w:rsidRPr="00312E7B" w:rsidRDefault="00312E7B" w:rsidP="00312E7B">
      <w:pPr>
        <w:spacing w:line="400" w:lineRule="exact"/>
        <w:ind w:firstLineChars="200" w:firstLine="420"/>
      </w:pPr>
      <w:r w:rsidRPr="00312E7B">
        <w:rPr>
          <w:rFonts w:hint="eastAsia"/>
        </w:rPr>
        <w:t>第二次公示时间：中标结果公布环节。当发布中标结果时，同时向社会公布参加该政府采购项目的投标供应商（包括中标和未中标供应商）的投标文件。</w:t>
      </w:r>
    </w:p>
    <w:p w:rsidR="00312E7B" w:rsidRPr="00312E7B" w:rsidRDefault="00312E7B" w:rsidP="00312E7B">
      <w:pPr>
        <w:spacing w:line="400" w:lineRule="exact"/>
        <w:ind w:firstLineChars="200" w:firstLine="420"/>
      </w:pPr>
      <w:r w:rsidRPr="00312E7B">
        <w:rPr>
          <w:rFonts w:hint="eastAsia"/>
        </w:rPr>
        <w:t>3</w:t>
      </w:r>
      <w:r w:rsidRPr="00312E7B">
        <w:rPr>
          <w:rFonts w:hint="eastAsia"/>
        </w:rPr>
        <w:t>．履行职责并及时指出有造假的行为。各投标人有权对公示内容进行监督，在第一次信息公开后的</w:t>
      </w:r>
      <w:r w:rsidRPr="00312E7B">
        <w:rPr>
          <w:rFonts w:hint="eastAsia"/>
        </w:rPr>
        <w:t>90</w:t>
      </w:r>
      <w:r w:rsidRPr="00312E7B">
        <w:rPr>
          <w:rFonts w:hint="eastAsia"/>
        </w:rPr>
        <w:t>分钟内，向</w:t>
      </w:r>
      <w:r w:rsidR="00783623">
        <w:rPr>
          <w:rFonts w:hint="eastAsia"/>
        </w:rPr>
        <w:t>采购代理机构</w:t>
      </w:r>
      <w:r w:rsidRPr="00312E7B">
        <w:rPr>
          <w:rFonts w:hint="eastAsia"/>
        </w:rPr>
        <w:t>反馈质疑和举报有造假行为的供应商，具体操作：</w:t>
      </w:r>
    </w:p>
    <w:p w:rsidR="00312E7B" w:rsidRPr="00312E7B" w:rsidRDefault="00312E7B" w:rsidP="00312E7B">
      <w:pPr>
        <w:spacing w:line="400" w:lineRule="exact"/>
        <w:ind w:firstLineChars="200" w:firstLine="420"/>
      </w:pPr>
      <w:r w:rsidRPr="00312E7B">
        <w:rPr>
          <w:rFonts w:hint="eastAsia"/>
        </w:rPr>
        <w:t>点击“我要举报”按键，系统即显示所有投标人相关内容，选择有造假的供应商，在公示内容上点击。该内容下框会有“√”显示，当选择完后，确认提交至市政府采购中心辅助评标系统。评标委员会将于开标后的</w:t>
      </w:r>
      <w:r w:rsidRPr="00312E7B">
        <w:rPr>
          <w:rFonts w:hint="eastAsia"/>
        </w:rPr>
        <w:t>90</w:t>
      </w:r>
      <w:r w:rsidRPr="00312E7B">
        <w:rPr>
          <w:rFonts w:hint="eastAsia"/>
        </w:rPr>
        <w:t>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rsidR="00312E7B" w:rsidRPr="00312E7B" w:rsidRDefault="00312E7B" w:rsidP="00312E7B">
      <w:pPr>
        <w:spacing w:line="400" w:lineRule="exact"/>
        <w:ind w:firstLineChars="200" w:firstLine="420"/>
      </w:pPr>
      <w:r w:rsidRPr="00312E7B">
        <w:rPr>
          <w:rFonts w:hint="eastAsia"/>
        </w:rPr>
        <w:t>本项目各投标供应商，应在开标后始终保持本项目联系人手机畅通。当开标时间超过</w:t>
      </w:r>
      <w:r w:rsidRPr="00312E7B">
        <w:rPr>
          <w:rFonts w:hint="eastAsia"/>
        </w:rPr>
        <w:t>90</w:t>
      </w:r>
      <w:r w:rsidRPr="00312E7B">
        <w:rPr>
          <w:rFonts w:hint="eastAsia"/>
        </w:rPr>
        <w:t>分钟后，</w:t>
      </w:r>
      <w:r w:rsidR="00783623">
        <w:rPr>
          <w:rFonts w:hint="eastAsia"/>
        </w:rPr>
        <w:t>采购代理机构</w:t>
      </w:r>
      <w:r w:rsidRPr="00312E7B">
        <w:rPr>
          <w:rFonts w:hint="eastAsia"/>
        </w:rPr>
        <w:t>将视举报信息反馈情况会与您通话（所有通话内容将会录音），如有要求提交公示内容正本（原件）的，务必在通话后的</w:t>
      </w:r>
      <w:r w:rsidRPr="00312E7B">
        <w:rPr>
          <w:rFonts w:hint="eastAsia"/>
        </w:rPr>
        <w:t>120</w:t>
      </w:r>
      <w:r w:rsidRPr="00312E7B">
        <w:rPr>
          <w:rFonts w:hint="eastAsia"/>
        </w:rPr>
        <w:t>分钟内送达至</w:t>
      </w:r>
      <w:r w:rsidR="00783623">
        <w:rPr>
          <w:rFonts w:hint="eastAsia"/>
        </w:rPr>
        <w:t>采购代理机构</w:t>
      </w:r>
      <w:r w:rsidRPr="00312E7B">
        <w:rPr>
          <w:rFonts w:hint="eastAsia"/>
        </w:rPr>
        <w:t>，以便评委现场查验。如不按时送达或拒送原件的，您的投标将视为投标响应不足，评标委员会将终止对该企业的标书评审，评标中止；如查验确为造假，则投标无效，并视情况再作进一步处理。</w:t>
      </w:r>
    </w:p>
    <w:p w:rsidR="00312E7B" w:rsidRPr="00312E7B" w:rsidRDefault="00312E7B" w:rsidP="00312E7B">
      <w:pPr>
        <w:spacing w:line="400" w:lineRule="exact"/>
        <w:ind w:firstLineChars="200" w:firstLine="420"/>
      </w:pPr>
      <w:r w:rsidRPr="00312E7B">
        <w:rPr>
          <w:rFonts w:hint="eastAsia"/>
        </w:rPr>
        <w:t>第二次中标供应商信息公示的质疑，按现规定和做法执行。</w:t>
      </w:r>
    </w:p>
    <w:p w:rsidR="00312E7B" w:rsidRDefault="00312E7B" w:rsidP="00312E7B">
      <w:pPr>
        <w:spacing w:line="400" w:lineRule="exact"/>
        <w:ind w:firstLineChars="200" w:firstLine="420"/>
      </w:pPr>
      <w:r w:rsidRPr="00312E7B">
        <w:rPr>
          <w:rFonts w:hint="eastAsia"/>
        </w:rPr>
        <w:t>望各供应商珍惜本次投标机会，诚实、守信、依法、依规投标。</w:t>
      </w:r>
    </w:p>
    <w:p w:rsidR="00006127" w:rsidRDefault="002C1FEF">
      <w:pPr>
        <w:spacing w:line="400" w:lineRule="exact"/>
      </w:pPr>
      <w:r>
        <w:rPr>
          <w:rFonts w:hint="eastAsia"/>
        </w:rPr>
        <w:br w:type="page"/>
      </w:r>
    </w:p>
    <w:p w:rsidR="00006127" w:rsidRDefault="00006127">
      <w:pPr>
        <w:spacing w:line="400" w:lineRule="exact"/>
      </w:pPr>
    </w:p>
    <w:p w:rsidR="00006127" w:rsidRDefault="002C1FEF">
      <w:pPr>
        <w:pStyle w:val="2"/>
        <w:spacing w:line="400" w:lineRule="exact"/>
        <w:jc w:val="center"/>
      </w:pPr>
      <w:bookmarkStart w:id="169" w:name="_Toc1598"/>
      <w:bookmarkStart w:id="170" w:name="_Toc28958"/>
      <w:bookmarkStart w:id="171" w:name="_Toc19687"/>
      <w:bookmarkStart w:id="172" w:name="_Toc76489795"/>
      <w:r>
        <w:t>格式</w:t>
      </w:r>
      <w:r>
        <w:t>1</w:t>
      </w:r>
      <w:r>
        <w:t>：投标函</w:t>
      </w:r>
      <w:bookmarkEnd w:id="169"/>
      <w:bookmarkEnd w:id="170"/>
      <w:bookmarkEnd w:id="171"/>
      <w:bookmarkEnd w:id="172"/>
    </w:p>
    <w:p w:rsidR="00006127" w:rsidRDefault="00006127">
      <w:pPr>
        <w:spacing w:line="400" w:lineRule="exact"/>
      </w:pPr>
    </w:p>
    <w:p w:rsidR="00006127" w:rsidRDefault="002C1FEF">
      <w:pPr>
        <w:spacing w:line="400" w:lineRule="exact"/>
      </w:pPr>
      <w:r>
        <w:rPr>
          <w:rFonts w:hint="eastAsia"/>
        </w:rPr>
        <w:t>致：深圳龙达招标有限公司</w:t>
      </w:r>
    </w:p>
    <w:p w:rsidR="00006127" w:rsidRDefault="002C1FEF">
      <w:pPr>
        <w:spacing w:line="400" w:lineRule="exact"/>
        <w:ind w:firstLineChars="200" w:firstLine="420"/>
      </w:pPr>
      <w:r>
        <w:rPr>
          <w:rFonts w:hint="eastAsia"/>
        </w:rPr>
        <w:t>根据贵方为</w:t>
      </w:r>
      <w:r>
        <w:rPr>
          <w:rFonts w:hint="eastAsia"/>
          <w:u w:val="single"/>
        </w:rPr>
        <w:t>（项目名称）（项目编号）</w:t>
      </w:r>
      <w:r>
        <w:rPr>
          <w:rFonts w:hint="eastAsia"/>
        </w:rPr>
        <w:t>项目投标邀请，签字代表</w:t>
      </w:r>
      <w:r>
        <w:rPr>
          <w:rFonts w:hint="eastAsia"/>
          <w:u w:val="single"/>
        </w:rPr>
        <w:t>（姓名、职务）</w:t>
      </w:r>
      <w:r>
        <w:rPr>
          <w:rFonts w:hint="eastAsia"/>
        </w:rPr>
        <w:t>经正式授权并代表投标人</w:t>
      </w:r>
      <w:r>
        <w:rPr>
          <w:rFonts w:hint="eastAsia"/>
          <w:u w:val="single"/>
        </w:rPr>
        <w:t>（投标人名称）</w:t>
      </w:r>
      <w:r>
        <w:rPr>
          <w:rFonts w:hint="eastAsia"/>
        </w:rPr>
        <w:t>提交投标文件。</w:t>
      </w:r>
    </w:p>
    <w:p w:rsidR="00006127" w:rsidRDefault="002C1FEF">
      <w:pPr>
        <w:spacing w:line="400" w:lineRule="exact"/>
        <w:ind w:firstLineChars="200" w:firstLine="420"/>
      </w:pPr>
      <w:r>
        <w:rPr>
          <w:rFonts w:hint="eastAsia"/>
        </w:rPr>
        <w:t>在此，我方声明如下：</w:t>
      </w:r>
      <w:r>
        <w:rPr>
          <w:rFonts w:hint="eastAsia"/>
        </w:rPr>
        <w:t xml:space="preserve"> </w:t>
      </w:r>
    </w:p>
    <w:p w:rsidR="00006127" w:rsidRDefault="002C1FEF">
      <w:pPr>
        <w:spacing w:line="400" w:lineRule="exact"/>
        <w:ind w:firstLineChars="200" w:firstLine="420"/>
      </w:pPr>
      <w:r>
        <w:rPr>
          <w:rFonts w:hint="eastAsia"/>
        </w:rPr>
        <w:t>1.</w:t>
      </w:r>
      <w:r>
        <w:rPr>
          <w:rFonts w:hint="eastAsia"/>
        </w:rPr>
        <w:t>同意并接受招标文件的各项要求，遵守招标文件中的各项规定，按招标文件的要求提交投标文件。</w:t>
      </w:r>
    </w:p>
    <w:p w:rsidR="00006127" w:rsidRDefault="002C1FEF">
      <w:pPr>
        <w:spacing w:line="400" w:lineRule="exact"/>
        <w:ind w:firstLineChars="200" w:firstLine="420"/>
      </w:pPr>
      <w:r>
        <w:rPr>
          <w:rFonts w:hint="eastAsia"/>
        </w:rPr>
        <w:t>2.</w:t>
      </w:r>
      <w:r>
        <w:rPr>
          <w:rFonts w:hint="eastAsia"/>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rsidR="00006127" w:rsidRDefault="002C1FEF">
      <w:pPr>
        <w:spacing w:line="400" w:lineRule="exact"/>
        <w:ind w:firstLineChars="200" w:firstLine="420"/>
      </w:pPr>
      <w:r>
        <w:rPr>
          <w:rFonts w:hint="eastAsia"/>
        </w:rPr>
        <w:t>3.</w:t>
      </w:r>
      <w:r>
        <w:rPr>
          <w:rFonts w:hint="eastAsia"/>
        </w:rPr>
        <w:t>本投标有效期为自开标日起</w:t>
      </w:r>
      <w:r>
        <w:rPr>
          <w:rFonts w:hint="eastAsia"/>
          <w:u w:val="single"/>
        </w:rPr>
        <w:t>120</w:t>
      </w:r>
      <w:r>
        <w:rPr>
          <w:rFonts w:hint="eastAsia"/>
        </w:rPr>
        <w:t>个日历日，中标人投标有效期延至合同验收之日。</w:t>
      </w:r>
      <w:r>
        <w:rPr>
          <w:rFonts w:hint="eastAsia"/>
        </w:rPr>
        <w:t xml:space="preserve"> </w:t>
      </w:r>
    </w:p>
    <w:p w:rsidR="00006127" w:rsidRDefault="002C1FEF">
      <w:pPr>
        <w:spacing w:line="400" w:lineRule="exact"/>
        <w:ind w:firstLineChars="200" w:firstLine="420"/>
      </w:pPr>
      <w:r>
        <w:rPr>
          <w:rFonts w:hint="eastAsia"/>
        </w:rPr>
        <w:t>4.</w:t>
      </w:r>
      <w:r>
        <w:rPr>
          <w:rFonts w:hint="eastAsia"/>
        </w:rPr>
        <w:t>投标人保证遵守投标人须知中第</w:t>
      </w:r>
      <w:r>
        <w:rPr>
          <w:rFonts w:hint="eastAsia"/>
        </w:rPr>
        <w:t>3.6.</w:t>
      </w:r>
      <w:r w:rsidR="006C7CCD">
        <w:rPr>
          <w:rFonts w:hint="eastAsia"/>
        </w:rPr>
        <w:t>3</w:t>
      </w:r>
      <w:r>
        <w:rPr>
          <w:rFonts w:hint="eastAsia"/>
        </w:rPr>
        <w:t>条款关于</w:t>
      </w:r>
      <w:r w:rsidR="006C7CCD">
        <w:rPr>
          <w:rFonts w:hint="eastAsia"/>
        </w:rPr>
        <w:t>联合惩戒</w:t>
      </w:r>
      <w:r>
        <w:rPr>
          <w:rFonts w:hint="eastAsia"/>
        </w:rPr>
        <w:t>的规定。</w:t>
      </w:r>
    </w:p>
    <w:p w:rsidR="00006127" w:rsidRDefault="002C1FEF">
      <w:pPr>
        <w:spacing w:line="400" w:lineRule="exact"/>
        <w:ind w:firstLineChars="200" w:firstLine="420"/>
      </w:pPr>
      <w:r>
        <w:rPr>
          <w:rFonts w:hint="eastAsia"/>
        </w:rPr>
        <w:t>5.</w:t>
      </w:r>
      <w:r>
        <w:rPr>
          <w:rFonts w:hint="eastAsia"/>
        </w:rPr>
        <w:t>根据投标人须知规定，投标人承诺，我方无投标人须知第</w:t>
      </w:r>
      <w:r>
        <w:rPr>
          <w:rFonts w:hint="eastAsia"/>
        </w:rPr>
        <w:t>1.3.2</w:t>
      </w:r>
      <w:r>
        <w:rPr>
          <w:rFonts w:hint="eastAsia"/>
        </w:rPr>
        <w:t>条规定禁止性情形。</w:t>
      </w:r>
      <w:r>
        <w:rPr>
          <w:rFonts w:hint="eastAsia"/>
        </w:rPr>
        <w:t xml:space="preserve"> </w:t>
      </w:r>
    </w:p>
    <w:p w:rsidR="00006127" w:rsidRDefault="002C1FEF">
      <w:pPr>
        <w:spacing w:line="400" w:lineRule="exact"/>
        <w:ind w:firstLineChars="200" w:firstLine="420"/>
      </w:pPr>
      <w:r>
        <w:rPr>
          <w:rFonts w:hint="eastAsia"/>
        </w:rPr>
        <w:t>6.</w:t>
      </w:r>
      <w:r>
        <w:rPr>
          <w:rFonts w:hint="eastAsia"/>
        </w:rPr>
        <w:t>我方承诺我方所有的偏离均已在“资格条款偏离表”，“商务条款偏离表”，“</w:t>
      </w:r>
      <w:r w:rsidR="00CE4D8B">
        <w:rPr>
          <w:rFonts w:hint="eastAsia"/>
        </w:rPr>
        <w:t>技术条款偏离表</w:t>
      </w:r>
      <w:r>
        <w:rPr>
          <w:rFonts w:hint="eastAsia"/>
        </w:rPr>
        <w:t>”中列出。</w:t>
      </w:r>
    </w:p>
    <w:p w:rsidR="00006127" w:rsidRDefault="002C1FEF">
      <w:pPr>
        <w:spacing w:line="400" w:lineRule="exact"/>
        <w:ind w:firstLineChars="200" w:firstLine="420"/>
      </w:pPr>
      <w:r>
        <w:rPr>
          <w:rFonts w:hint="eastAsia"/>
        </w:rPr>
        <w:t>7.</w:t>
      </w:r>
      <w:r>
        <w:rPr>
          <w:rFonts w:hint="eastAsia"/>
        </w:rPr>
        <w:t>投标人同意提供按照贵方可能要求的与其投标有关的一切数据或资料。我方承诺在本次投标中提供的一切文件，无论是原件还是复印件均为真实和准确的，绝无任何虚假、伪造和夸大的成份</w:t>
      </w:r>
      <w:r w:rsidR="00543CE8">
        <w:rPr>
          <w:rFonts w:hint="eastAsia"/>
        </w:rPr>
        <w:t>。</w:t>
      </w:r>
      <w:r w:rsidR="00603A2D">
        <w:rPr>
          <w:rFonts w:hint="eastAsia"/>
        </w:rPr>
        <w:t>我单位已认真核实了投标文件</w:t>
      </w:r>
      <w:r w:rsidR="000D421F">
        <w:rPr>
          <w:rFonts w:hint="eastAsia"/>
        </w:rPr>
        <w:t>的</w:t>
      </w:r>
      <w:r w:rsidR="00603A2D">
        <w:rPr>
          <w:rFonts w:hint="eastAsia"/>
        </w:rPr>
        <w:t>全部资料，对全部投标资料的真实性负责，如被证实我单位的投标文件中存在虚假资料的，则视为我单位隐瞒真实情况、提供虚假资料，</w:t>
      </w:r>
      <w:r w:rsidR="003F110A">
        <w:rPr>
          <w:rFonts w:hint="eastAsia"/>
        </w:rPr>
        <w:t>我单位</w:t>
      </w:r>
      <w:r>
        <w:rPr>
          <w:rFonts w:hint="eastAsia"/>
        </w:rPr>
        <w:t>愿</w:t>
      </w:r>
      <w:r w:rsidR="00A7669E">
        <w:rPr>
          <w:rFonts w:hint="eastAsia"/>
        </w:rPr>
        <w:t>意</w:t>
      </w:r>
      <w:r>
        <w:rPr>
          <w:rFonts w:hint="eastAsia"/>
        </w:rPr>
        <w:t>承担</w:t>
      </w:r>
      <w:r w:rsidR="00603A2D">
        <w:rPr>
          <w:rFonts w:hint="eastAsia"/>
        </w:rPr>
        <w:t>主管部门作出的行政处罚等</w:t>
      </w:r>
      <w:r>
        <w:rPr>
          <w:rFonts w:hint="eastAsia"/>
        </w:rPr>
        <w:t>相应的后果和法律责任。</w:t>
      </w:r>
    </w:p>
    <w:p w:rsidR="00006127" w:rsidRDefault="002C1FEF">
      <w:pPr>
        <w:spacing w:line="400" w:lineRule="exact"/>
        <w:ind w:firstLineChars="200" w:firstLine="420"/>
      </w:pPr>
      <w:r>
        <w:rPr>
          <w:rFonts w:hint="eastAsia"/>
        </w:rPr>
        <w:t>8.</w:t>
      </w:r>
      <w:r>
        <w:rPr>
          <w:rFonts w:hint="eastAsia"/>
        </w:rPr>
        <w:t>我方完全服从和尊重评标委员会所作的评定结果，同时清楚理解到报价最低并非意味着必定获得中标资格。</w:t>
      </w:r>
    </w:p>
    <w:p w:rsidR="00006127" w:rsidRDefault="002C1FEF">
      <w:pPr>
        <w:spacing w:line="400" w:lineRule="exact"/>
        <w:ind w:firstLineChars="200" w:firstLine="420"/>
      </w:pPr>
      <w:r>
        <w:rPr>
          <w:rFonts w:hint="eastAsia"/>
        </w:rPr>
        <w:t>9.</w:t>
      </w:r>
      <w:r>
        <w:rPr>
          <w:rFonts w:hint="eastAsia"/>
        </w:rPr>
        <w:t>如我方中标，我方承诺：</w:t>
      </w:r>
    </w:p>
    <w:p w:rsidR="00006127" w:rsidRDefault="002C1FEF">
      <w:pPr>
        <w:spacing w:line="400" w:lineRule="exact"/>
        <w:ind w:firstLineChars="200" w:firstLine="420"/>
      </w:pPr>
      <w:r>
        <w:rPr>
          <w:rFonts w:hint="eastAsia"/>
        </w:rPr>
        <w:t>（</w:t>
      </w:r>
      <w:r>
        <w:rPr>
          <w:rFonts w:hint="eastAsia"/>
        </w:rPr>
        <w:t>1</w:t>
      </w:r>
      <w:r>
        <w:rPr>
          <w:rFonts w:hint="eastAsia"/>
        </w:rPr>
        <w:t>）在收到中标通知书后，在中标通知书规定的期限内与采购人签订合同；</w:t>
      </w:r>
    </w:p>
    <w:p w:rsidR="00006127" w:rsidRDefault="002C1FEF">
      <w:pPr>
        <w:spacing w:line="400" w:lineRule="exact"/>
        <w:ind w:firstLineChars="200" w:firstLine="420"/>
      </w:pPr>
      <w:r>
        <w:rPr>
          <w:rFonts w:hint="eastAsia"/>
        </w:rPr>
        <w:t>（</w:t>
      </w:r>
      <w:r>
        <w:rPr>
          <w:rFonts w:hint="eastAsia"/>
        </w:rPr>
        <w:t>2</w:t>
      </w:r>
      <w:r>
        <w:rPr>
          <w:rFonts w:hint="eastAsia"/>
        </w:rPr>
        <w:t>）在签订合同时不向采购人提出附加条件；</w:t>
      </w:r>
    </w:p>
    <w:p w:rsidR="00006127" w:rsidRDefault="002C1FEF">
      <w:pPr>
        <w:spacing w:line="400" w:lineRule="exact"/>
        <w:ind w:firstLineChars="200" w:firstLine="420"/>
      </w:pPr>
      <w:r>
        <w:rPr>
          <w:rFonts w:hint="eastAsia"/>
        </w:rPr>
        <w:t>（</w:t>
      </w:r>
      <w:r>
        <w:rPr>
          <w:rFonts w:hint="eastAsia"/>
        </w:rPr>
        <w:t>3</w:t>
      </w:r>
      <w:r>
        <w:rPr>
          <w:rFonts w:hint="eastAsia"/>
        </w:rPr>
        <w:t>）按照招标文件要求提交履约担保（如果招标文件有约定）；</w:t>
      </w:r>
    </w:p>
    <w:p w:rsidR="00006127" w:rsidRDefault="002C1FEF">
      <w:pPr>
        <w:spacing w:line="400" w:lineRule="exact"/>
        <w:ind w:firstLineChars="200" w:firstLine="420"/>
      </w:pPr>
      <w:r>
        <w:rPr>
          <w:rFonts w:hint="eastAsia"/>
        </w:rPr>
        <w:t>（</w:t>
      </w:r>
      <w:r>
        <w:rPr>
          <w:rFonts w:hint="eastAsia"/>
        </w:rPr>
        <w:t>4</w:t>
      </w:r>
      <w:r>
        <w:rPr>
          <w:rFonts w:hint="eastAsia"/>
        </w:rPr>
        <w:t>）在合同约定的期限内完成合同规定的全部义务。</w:t>
      </w:r>
    </w:p>
    <w:p w:rsidR="00006127" w:rsidRDefault="002C1FEF">
      <w:pPr>
        <w:spacing w:line="400" w:lineRule="exact"/>
        <w:ind w:firstLineChars="200" w:firstLine="420"/>
      </w:pPr>
      <w:r>
        <w:rPr>
          <w:rFonts w:hint="eastAsia"/>
        </w:rPr>
        <w:t>10.</w:t>
      </w:r>
      <w:r>
        <w:rPr>
          <w:rFonts w:hint="eastAsia"/>
        </w:rPr>
        <w:t>我方同意按招标文件规定向政府采购代理机构缴纳招标代理服务费。</w:t>
      </w:r>
    </w:p>
    <w:p w:rsidR="00006127" w:rsidRDefault="002C1FEF">
      <w:pPr>
        <w:spacing w:line="400" w:lineRule="exact"/>
        <w:ind w:firstLineChars="200" w:firstLine="420"/>
      </w:pPr>
      <w:r>
        <w:rPr>
          <w:rFonts w:hint="eastAsia"/>
        </w:rPr>
        <w:t>11.</w:t>
      </w:r>
      <w:r>
        <w:rPr>
          <w:rFonts w:hint="eastAsia"/>
        </w:rPr>
        <w:t>与本投标有关的一切正式信函请寄：</w:t>
      </w:r>
    </w:p>
    <w:p w:rsidR="00006127" w:rsidRDefault="00006127">
      <w:pPr>
        <w:spacing w:line="400" w:lineRule="exact"/>
        <w:ind w:firstLineChars="200" w:firstLine="420"/>
      </w:pPr>
    </w:p>
    <w:p w:rsidR="00006127" w:rsidRDefault="002C1FEF">
      <w:pPr>
        <w:spacing w:line="400" w:lineRule="exact"/>
        <w:ind w:firstLineChars="200" w:firstLine="420"/>
      </w:pPr>
      <w:r>
        <w:rPr>
          <w:rFonts w:hint="eastAsia"/>
        </w:rPr>
        <w:t>投标人名称：</w:t>
      </w:r>
      <w:r w:rsidR="006C7CCD" w:rsidDel="006C7CCD">
        <w:rPr>
          <w:rFonts w:hint="eastAsia"/>
        </w:rPr>
        <w:t xml:space="preserve"> </w:t>
      </w:r>
    </w:p>
    <w:p w:rsidR="00006127" w:rsidRDefault="002C1FEF">
      <w:pPr>
        <w:spacing w:line="400" w:lineRule="exact"/>
        <w:ind w:firstLineChars="200" w:firstLine="420"/>
      </w:pPr>
      <w:r>
        <w:rPr>
          <w:rFonts w:hint="eastAsia"/>
        </w:rPr>
        <w:t>法定代表人（单位负责人）或其委托代理人：</w:t>
      </w:r>
      <w:r w:rsidR="006C7CCD" w:rsidDel="006C7CCD">
        <w:rPr>
          <w:rFonts w:hint="eastAsia"/>
        </w:rPr>
        <w:t xml:space="preserve"> </w:t>
      </w:r>
    </w:p>
    <w:p w:rsidR="00006127" w:rsidRDefault="002C1FEF">
      <w:pPr>
        <w:spacing w:line="400" w:lineRule="exact"/>
        <w:ind w:firstLineChars="200" w:firstLine="420"/>
      </w:pPr>
      <w:r>
        <w:rPr>
          <w:rFonts w:hint="eastAsia"/>
        </w:rPr>
        <w:t>地址：</w:t>
      </w:r>
    </w:p>
    <w:p w:rsidR="00006127" w:rsidRDefault="002C1FEF">
      <w:pPr>
        <w:spacing w:line="400" w:lineRule="exact"/>
        <w:ind w:firstLineChars="200" w:firstLine="420"/>
      </w:pPr>
      <w:r>
        <w:rPr>
          <w:rFonts w:hint="eastAsia"/>
        </w:rPr>
        <w:t>电子邮件：</w:t>
      </w:r>
    </w:p>
    <w:p w:rsidR="00006127" w:rsidRDefault="002C1FEF">
      <w:pPr>
        <w:spacing w:line="400" w:lineRule="exact"/>
        <w:ind w:firstLineChars="200" w:firstLine="420"/>
      </w:pPr>
      <w:r>
        <w:rPr>
          <w:rFonts w:hint="eastAsia"/>
        </w:rPr>
        <w:t>电话</w:t>
      </w:r>
      <w:r>
        <w:rPr>
          <w:rFonts w:hint="eastAsia"/>
        </w:rPr>
        <w:t>/</w:t>
      </w:r>
      <w:r>
        <w:rPr>
          <w:rFonts w:hint="eastAsia"/>
        </w:rPr>
        <w:t>移动电话：</w:t>
      </w:r>
    </w:p>
    <w:p w:rsidR="000B78B6" w:rsidRPr="000B78B6" w:rsidRDefault="000B78B6" w:rsidP="000B78B6">
      <w:pPr>
        <w:spacing w:line="400" w:lineRule="exact"/>
        <w:ind w:firstLineChars="200" w:firstLine="420"/>
        <w:rPr>
          <w:i/>
        </w:rPr>
      </w:pPr>
      <w:r w:rsidRPr="000B78B6">
        <w:rPr>
          <w:rFonts w:hint="eastAsia"/>
          <w:i/>
        </w:rPr>
        <w:t>财务负责人</w:t>
      </w:r>
      <w:r w:rsidRPr="000B78B6">
        <w:rPr>
          <w:rFonts w:hint="eastAsia"/>
          <w:i/>
        </w:rPr>
        <w:t>/</w:t>
      </w:r>
      <w:r w:rsidRPr="000B78B6">
        <w:rPr>
          <w:rFonts w:hint="eastAsia"/>
          <w:i/>
        </w:rPr>
        <w:t>企业负责人的联系方式（</w:t>
      </w:r>
      <w:r w:rsidR="00DB0E2C" w:rsidRPr="00DB0E2C">
        <w:rPr>
          <w:rFonts w:hint="eastAsia"/>
          <w:i/>
        </w:rPr>
        <w:t>可选填项</w:t>
      </w:r>
      <w:r w:rsidRPr="000B78B6">
        <w:rPr>
          <w:rFonts w:hint="eastAsia"/>
          <w:i/>
        </w:rPr>
        <w:t>）：</w:t>
      </w:r>
    </w:p>
    <w:p w:rsidR="00006127" w:rsidRDefault="002C1FEF">
      <w:pPr>
        <w:spacing w:line="400" w:lineRule="exact"/>
        <w:ind w:firstLineChars="200" w:firstLine="420"/>
      </w:pPr>
      <w:r>
        <w:rPr>
          <w:rFonts w:hint="eastAsia"/>
        </w:rPr>
        <w:t>传真：</w:t>
      </w:r>
    </w:p>
    <w:p w:rsidR="00006127" w:rsidRDefault="002C1FEF">
      <w:pPr>
        <w:spacing w:line="400" w:lineRule="exact"/>
        <w:ind w:firstLineChars="200" w:firstLine="420"/>
      </w:pPr>
      <w:r>
        <w:rPr>
          <w:rFonts w:hint="eastAsia"/>
        </w:rPr>
        <w:t>邮政编码：</w:t>
      </w:r>
    </w:p>
    <w:p w:rsidR="00006127" w:rsidRDefault="002C1FEF">
      <w:pPr>
        <w:spacing w:line="400" w:lineRule="exact"/>
        <w:ind w:firstLineChars="200" w:firstLine="42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ind w:firstLineChars="200" w:firstLine="420"/>
      </w:pPr>
    </w:p>
    <w:p w:rsidR="000B78B6" w:rsidRDefault="000B78B6">
      <w:pPr>
        <w:spacing w:line="400" w:lineRule="exact"/>
        <w:ind w:firstLineChars="200" w:firstLine="420"/>
      </w:pPr>
      <w:r>
        <w:rPr>
          <w:rFonts w:hint="eastAsia"/>
        </w:rPr>
        <w:t>注：</w:t>
      </w:r>
      <w:r w:rsidRPr="000B78B6">
        <w:rPr>
          <w:rFonts w:hint="eastAsia"/>
        </w:rPr>
        <w:t>为缓解中小企业融资难题，我市推出政府采购订单融资改革举措。订单融资具体流程及试点金融机构订单融资服务承诺可参阅深圳市政府采购监管网（</w:t>
      </w:r>
      <w:r w:rsidRPr="000B78B6">
        <w:rPr>
          <w:rFonts w:hint="eastAsia"/>
        </w:rPr>
        <w:t>www.zfcg.sz.gov.cn</w:t>
      </w:r>
      <w:r w:rsidRPr="000B78B6">
        <w:rPr>
          <w:rFonts w:hint="eastAsia"/>
        </w:rPr>
        <w:t>）信息公开栏目或深圳政府采购网（</w:t>
      </w:r>
      <w:r w:rsidR="00666EC9" w:rsidRPr="00666EC9">
        <w:t>http://www.szggzy.com</w:t>
      </w:r>
      <w:r w:rsidRPr="000B78B6">
        <w:rPr>
          <w:rFonts w:hint="eastAsia"/>
        </w:rPr>
        <w:t>）政府采购订单融资栏目。</w:t>
      </w:r>
    </w:p>
    <w:p w:rsidR="00006127" w:rsidRDefault="002C1FEF">
      <w:pPr>
        <w:spacing w:line="400" w:lineRule="exact"/>
        <w:ind w:firstLineChars="200" w:firstLine="420"/>
      </w:pPr>
      <w:r>
        <w:rPr>
          <w:rFonts w:hint="eastAsia"/>
        </w:rPr>
        <w:br w:type="page"/>
      </w:r>
    </w:p>
    <w:p w:rsidR="00006127" w:rsidRDefault="00006127">
      <w:pPr>
        <w:spacing w:line="400" w:lineRule="exact"/>
        <w:ind w:firstLineChars="200" w:firstLine="420"/>
      </w:pPr>
    </w:p>
    <w:p w:rsidR="00006127" w:rsidRDefault="002C1FEF">
      <w:pPr>
        <w:pStyle w:val="2"/>
        <w:spacing w:line="400" w:lineRule="exact"/>
        <w:jc w:val="center"/>
      </w:pPr>
      <w:bookmarkStart w:id="173" w:name="_Toc12535"/>
      <w:bookmarkStart w:id="174" w:name="_Toc23005"/>
      <w:bookmarkStart w:id="175" w:name="_Toc26733"/>
      <w:bookmarkStart w:id="176" w:name="_Toc76489796"/>
      <w:r>
        <w:t>格式</w:t>
      </w:r>
      <w:r>
        <w:rPr>
          <w:rFonts w:hint="eastAsia"/>
        </w:rPr>
        <w:t>2</w:t>
      </w:r>
      <w:r>
        <w:t>：法定代表人（单位负责人）证明书</w:t>
      </w:r>
      <w:bookmarkEnd w:id="173"/>
      <w:bookmarkEnd w:id="174"/>
      <w:bookmarkEnd w:id="175"/>
      <w:bookmarkEnd w:id="176"/>
    </w:p>
    <w:p w:rsidR="00006127" w:rsidRDefault="00006127">
      <w:pPr>
        <w:spacing w:line="400" w:lineRule="exact"/>
      </w:pPr>
    </w:p>
    <w:p w:rsidR="00006127" w:rsidRDefault="002C1FEF">
      <w:pPr>
        <w:spacing w:line="400" w:lineRule="exact"/>
        <w:rPr>
          <w:szCs w:val="28"/>
        </w:rPr>
      </w:pPr>
      <w:r>
        <w:rPr>
          <w:rFonts w:hint="eastAsia"/>
        </w:rPr>
        <w:t>致：深圳龙达招标有限公司</w:t>
      </w:r>
    </w:p>
    <w:p w:rsidR="00006127" w:rsidRDefault="00006127">
      <w:pPr>
        <w:spacing w:line="400" w:lineRule="exact"/>
        <w:jc w:val="center"/>
      </w:pPr>
    </w:p>
    <w:p w:rsidR="00006127" w:rsidRDefault="002C1FEF">
      <w:pPr>
        <w:spacing w:line="400" w:lineRule="exact"/>
        <w:jc w:val="left"/>
      </w:pPr>
      <w:r>
        <w:rPr>
          <w:rFonts w:hint="eastAsia"/>
        </w:rPr>
        <w:t xml:space="preserve">   </w:t>
      </w:r>
      <w:r>
        <w:rPr>
          <w:rFonts w:hint="eastAsia"/>
        </w:rPr>
        <w:t xml:space="preserve">　</w:t>
      </w:r>
      <w:r>
        <w:rPr>
          <w:rFonts w:asciiTheme="minorHAnsi" w:eastAsiaTheme="minorEastAsia" w:hint="eastAsia"/>
          <w:u w:val="single"/>
        </w:rPr>
        <w:t>（姓名）</w:t>
      </w:r>
      <w:r>
        <w:rPr>
          <w:rFonts w:hint="eastAsia"/>
        </w:rPr>
        <w:t>现任我单位</w:t>
      </w:r>
      <w:r>
        <w:rPr>
          <w:rFonts w:hint="eastAsia"/>
          <w:u w:val="single"/>
        </w:rPr>
        <w:t>（职务名称）</w:t>
      </w:r>
      <w:r>
        <w:rPr>
          <w:rFonts w:hint="eastAsia"/>
        </w:rPr>
        <w:t>职务，为法定代表人（单位负责人），特此证明。附：法定代表人（单位负责人）身份证</w:t>
      </w:r>
      <w:r w:rsidR="006C7CCD">
        <w:rPr>
          <w:rFonts w:hint="eastAsia"/>
        </w:rPr>
        <w:t>扫描件</w:t>
      </w:r>
      <w:r>
        <w:rPr>
          <w:rFonts w:hint="eastAsia"/>
        </w:rPr>
        <w:t>。</w:t>
      </w:r>
    </w:p>
    <w:p w:rsidR="00006127" w:rsidRDefault="00006127">
      <w:pPr>
        <w:spacing w:line="400" w:lineRule="exact"/>
        <w:jc w:val="left"/>
      </w:pPr>
    </w:p>
    <w:p w:rsidR="00006127" w:rsidRDefault="00006127">
      <w:pPr>
        <w:spacing w:line="400" w:lineRule="exact"/>
        <w:jc w:val="right"/>
      </w:pPr>
    </w:p>
    <w:p w:rsidR="00006127" w:rsidRDefault="002C1FEF">
      <w:pPr>
        <w:spacing w:line="400" w:lineRule="exact"/>
        <w:ind w:firstLineChars="200" w:firstLine="420"/>
      </w:pPr>
      <w:r>
        <w:rPr>
          <w:rFonts w:hint="eastAsia"/>
        </w:rPr>
        <w:t>投标人名称：</w:t>
      </w:r>
      <w:r w:rsidR="006C7CCD" w:rsidDel="006C7CCD">
        <w:rPr>
          <w:rFonts w:hint="eastAsia"/>
        </w:rPr>
        <w:t xml:space="preserve"> </w:t>
      </w:r>
    </w:p>
    <w:p w:rsidR="00006127" w:rsidRDefault="002C1FEF">
      <w:pPr>
        <w:spacing w:line="400" w:lineRule="exact"/>
        <w:ind w:firstLineChars="200" w:firstLine="42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2C1FEF">
      <w:pPr>
        <w:spacing w:line="400" w:lineRule="exact"/>
      </w:pPr>
      <w:r>
        <w:br w:type="page"/>
      </w:r>
    </w:p>
    <w:p w:rsidR="00006127" w:rsidRDefault="00006127">
      <w:pPr>
        <w:spacing w:line="400" w:lineRule="exact"/>
      </w:pPr>
    </w:p>
    <w:p w:rsidR="00006127" w:rsidRDefault="002C1FEF">
      <w:pPr>
        <w:pStyle w:val="2"/>
        <w:spacing w:line="400" w:lineRule="exact"/>
        <w:jc w:val="center"/>
      </w:pPr>
      <w:bookmarkStart w:id="177" w:name="_Toc11752"/>
      <w:bookmarkStart w:id="178" w:name="_Toc24126"/>
      <w:bookmarkStart w:id="179" w:name="_Toc10027"/>
      <w:bookmarkStart w:id="180" w:name="_Toc76489797"/>
      <w:r>
        <w:t>格式</w:t>
      </w:r>
      <w:r>
        <w:rPr>
          <w:rFonts w:hint="eastAsia"/>
        </w:rPr>
        <w:t>3</w:t>
      </w:r>
      <w:r>
        <w:t>：授权委托书</w:t>
      </w:r>
      <w:bookmarkEnd w:id="177"/>
      <w:bookmarkEnd w:id="178"/>
      <w:bookmarkEnd w:id="179"/>
      <w:bookmarkEnd w:id="180"/>
    </w:p>
    <w:p w:rsidR="00006127" w:rsidRDefault="00006127">
      <w:pPr>
        <w:spacing w:line="400" w:lineRule="exact"/>
        <w:ind w:firstLineChars="200" w:firstLine="420"/>
      </w:pPr>
    </w:p>
    <w:p w:rsidR="00006127" w:rsidRDefault="002C1FEF">
      <w:pPr>
        <w:spacing w:line="400" w:lineRule="exact"/>
        <w:rPr>
          <w:szCs w:val="28"/>
        </w:rPr>
      </w:pPr>
      <w:r>
        <w:rPr>
          <w:rFonts w:hint="eastAsia"/>
        </w:rPr>
        <w:t>致：深圳龙达招标有限公司</w:t>
      </w:r>
    </w:p>
    <w:p w:rsidR="00006127" w:rsidRDefault="00006127">
      <w:pPr>
        <w:spacing w:line="400" w:lineRule="exact"/>
        <w:ind w:firstLineChars="200" w:firstLine="420"/>
      </w:pPr>
    </w:p>
    <w:p w:rsidR="00006127" w:rsidRDefault="002C1FEF">
      <w:pPr>
        <w:spacing w:line="400" w:lineRule="exact"/>
        <w:ind w:firstLineChars="200" w:firstLine="420"/>
      </w:pPr>
      <w:r>
        <w:rPr>
          <w:rFonts w:asciiTheme="minorHAnsi" w:eastAsiaTheme="minorEastAsia" w:hint="eastAsia"/>
        </w:rPr>
        <w:t>本人</w:t>
      </w:r>
      <w:r>
        <w:rPr>
          <w:rFonts w:asciiTheme="minorHAnsi" w:eastAsiaTheme="minorEastAsia" w:hint="eastAsia"/>
          <w:u w:val="single"/>
        </w:rPr>
        <w:t>（姓名）</w:t>
      </w:r>
      <w:r>
        <w:rPr>
          <w:rFonts w:asciiTheme="minorHAnsi" w:eastAsiaTheme="minorEastAsia" w:hint="eastAsia"/>
        </w:rPr>
        <w:t>系</w:t>
      </w:r>
      <w:r>
        <w:rPr>
          <w:rFonts w:asciiTheme="minorHAnsi" w:eastAsiaTheme="minorEastAsia" w:hint="eastAsia"/>
          <w:u w:val="single"/>
        </w:rPr>
        <w:t>（投标人名称）</w:t>
      </w:r>
      <w:r>
        <w:rPr>
          <w:rFonts w:asciiTheme="minorHAnsi" w:eastAsiaTheme="minorEastAsia" w:hint="eastAsia"/>
        </w:rPr>
        <w:t>的法定代表人（单位负责人），现委托</w:t>
      </w:r>
      <w:r>
        <w:rPr>
          <w:rFonts w:asciiTheme="minorHAnsi" w:eastAsiaTheme="minorEastAsia" w:hint="eastAsia"/>
          <w:u w:val="single"/>
        </w:rPr>
        <w:t>（姓名）</w:t>
      </w:r>
      <w:r>
        <w:rPr>
          <w:rFonts w:asciiTheme="minorHAnsi" w:eastAsiaTheme="minorEastAsia" w:hint="eastAsia"/>
        </w:rPr>
        <w:t>为我方代理人。代理人根据授权，以我方名义签署、澄清确认、递交、撤回、修改投标文件、签订合同和处理有关事宜，</w:t>
      </w:r>
      <w:r>
        <w:rPr>
          <w:rFonts w:hint="eastAsia"/>
        </w:rPr>
        <w:t>负责提供与签署确认一切文书资料，以及向贵方递交的任何补充承诺，以本公司名义处理一切与之有关的事务。</w:t>
      </w:r>
      <w:r>
        <w:rPr>
          <w:rFonts w:asciiTheme="minorHAnsi" w:eastAsiaTheme="minorEastAsia" w:hint="eastAsia"/>
        </w:rPr>
        <w:t>其法律后果由我方承担。</w:t>
      </w:r>
    </w:p>
    <w:p w:rsidR="00006127" w:rsidRDefault="002C1FEF">
      <w:pPr>
        <w:spacing w:line="400" w:lineRule="exact"/>
        <w:ind w:firstLineChars="200" w:firstLine="420"/>
      </w:pPr>
      <w:r>
        <w:rPr>
          <w:rFonts w:hint="eastAsia"/>
        </w:rPr>
        <w:t>委托期限：与投标有效期相同。</w:t>
      </w:r>
    </w:p>
    <w:p w:rsidR="00006127" w:rsidRDefault="002C1FEF">
      <w:pPr>
        <w:spacing w:line="400" w:lineRule="exact"/>
        <w:ind w:firstLineChars="200" w:firstLine="420"/>
      </w:pPr>
      <w:r>
        <w:rPr>
          <w:rFonts w:hint="eastAsia"/>
        </w:rPr>
        <w:t>代理人无转委托权。</w:t>
      </w:r>
    </w:p>
    <w:p w:rsidR="00006127" w:rsidRDefault="00006127">
      <w:pPr>
        <w:spacing w:line="400" w:lineRule="exact"/>
        <w:ind w:firstLineChars="200" w:firstLine="420"/>
      </w:pPr>
    </w:p>
    <w:p w:rsidR="00006127" w:rsidRDefault="002C1FEF">
      <w:pPr>
        <w:spacing w:line="400" w:lineRule="exact"/>
        <w:ind w:firstLineChars="200" w:firstLine="420"/>
      </w:pPr>
      <w:r>
        <w:rPr>
          <w:rFonts w:hint="eastAsia"/>
        </w:rPr>
        <w:t>附：委托代理人身份证</w:t>
      </w:r>
      <w:r w:rsidR="006C7CCD">
        <w:rPr>
          <w:rFonts w:hint="eastAsia"/>
        </w:rPr>
        <w:t>扫描件</w:t>
      </w:r>
    </w:p>
    <w:p w:rsidR="00006127" w:rsidRDefault="00006127">
      <w:pPr>
        <w:spacing w:line="400" w:lineRule="exact"/>
        <w:ind w:firstLineChars="200" w:firstLine="420"/>
      </w:pPr>
    </w:p>
    <w:p w:rsidR="00006127" w:rsidRDefault="002C1FEF">
      <w:pPr>
        <w:spacing w:line="400" w:lineRule="exact"/>
        <w:ind w:firstLineChars="200" w:firstLine="420"/>
      </w:pPr>
      <w:r>
        <w:rPr>
          <w:rFonts w:hint="eastAsia"/>
        </w:rPr>
        <w:t>投标人：</w:t>
      </w:r>
      <w:r w:rsidR="006C7CCD" w:rsidDel="006C7CCD">
        <w:rPr>
          <w:rFonts w:hint="eastAsia"/>
        </w:rPr>
        <w:t xml:space="preserve"> </w:t>
      </w:r>
    </w:p>
    <w:p w:rsidR="00006127" w:rsidRDefault="002C1FEF">
      <w:pPr>
        <w:spacing w:line="400" w:lineRule="exact"/>
        <w:ind w:firstLineChars="200" w:firstLine="420"/>
      </w:pPr>
      <w:r>
        <w:rPr>
          <w:rFonts w:hint="eastAsia"/>
        </w:rPr>
        <w:t>法定代表人（单位负责人）：</w:t>
      </w:r>
      <w:r w:rsidR="006C7CCD" w:rsidDel="006C7CCD">
        <w:rPr>
          <w:rFonts w:hint="eastAsia"/>
        </w:rPr>
        <w:t xml:space="preserve"> </w:t>
      </w:r>
    </w:p>
    <w:p w:rsidR="00006127" w:rsidRDefault="002C1FEF">
      <w:pPr>
        <w:spacing w:line="400" w:lineRule="exact"/>
        <w:ind w:firstLineChars="200" w:firstLine="420"/>
      </w:pPr>
      <w:r>
        <w:rPr>
          <w:rFonts w:hint="eastAsia"/>
        </w:rPr>
        <w:t>法定代表人（单位负责人）身份证号码：</w:t>
      </w:r>
    </w:p>
    <w:p w:rsidR="00006127" w:rsidRDefault="002C1FEF">
      <w:pPr>
        <w:spacing w:line="400" w:lineRule="exact"/>
        <w:ind w:firstLineChars="200" w:firstLine="420"/>
      </w:pPr>
      <w:r>
        <w:rPr>
          <w:rFonts w:hint="eastAsia"/>
        </w:rPr>
        <w:t>委托代理人：</w:t>
      </w:r>
      <w:r w:rsidR="006C7CCD" w:rsidDel="006C7CCD">
        <w:rPr>
          <w:rFonts w:hint="eastAsia"/>
        </w:rPr>
        <w:t xml:space="preserve"> </w:t>
      </w:r>
    </w:p>
    <w:p w:rsidR="00006127" w:rsidRDefault="002C1FEF">
      <w:pPr>
        <w:spacing w:line="400" w:lineRule="exact"/>
        <w:ind w:firstLineChars="200" w:firstLine="420"/>
      </w:pPr>
      <w:r>
        <w:rPr>
          <w:rFonts w:hint="eastAsia"/>
        </w:rPr>
        <w:t>委托代理人身份证号码：</w:t>
      </w:r>
    </w:p>
    <w:p w:rsidR="00006127" w:rsidRDefault="00006127">
      <w:pPr>
        <w:spacing w:line="400" w:lineRule="exact"/>
        <w:ind w:firstLineChars="200" w:firstLine="420"/>
      </w:pPr>
    </w:p>
    <w:p w:rsidR="00006127" w:rsidRDefault="002C1FEF">
      <w:pPr>
        <w:spacing w:line="400" w:lineRule="exact"/>
        <w:ind w:firstLineChars="200" w:firstLine="42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2C1FEF">
      <w:pPr>
        <w:spacing w:line="400" w:lineRule="exact"/>
      </w:pPr>
      <w:r>
        <w:br w:type="page"/>
      </w:r>
    </w:p>
    <w:p w:rsidR="00006127" w:rsidRDefault="00006127">
      <w:pPr>
        <w:spacing w:line="400" w:lineRule="exact"/>
      </w:pPr>
    </w:p>
    <w:p w:rsidR="00006127" w:rsidRDefault="002C1FEF">
      <w:pPr>
        <w:pStyle w:val="2"/>
        <w:spacing w:line="400" w:lineRule="exact"/>
        <w:jc w:val="center"/>
      </w:pPr>
      <w:bookmarkStart w:id="181" w:name="_Toc15841"/>
      <w:bookmarkStart w:id="182" w:name="_Toc9796"/>
      <w:bookmarkStart w:id="183" w:name="_Toc9716"/>
      <w:bookmarkStart w:id="184" w:name="_Toc76489798"/>
      <w:r>
        <w:rPr>
          <w:rFonts w:hint="eastAsia"/>
        </w:rPr>
        <w:t>格式</w:t>
      </w:r>
      <w:r>
        <w:rPr>
          <w:rFonts w:hint="eastAsia"/>
        </w:rPr>
        <w:t>4</w:t>
      </w:r>
      <w:r>
        <w:rPr>
          <w:rFonts w:hint="eastAsia"/>
        </w:rPr>
        <w:t>：投标保证金证明文件</w:t>
      </w:r>
      <w:bookmarkEnd w:id="181"/>
      <w:bookmarkEnd w:id="182"/>
      <w:bookmarkEnd w:id="183"/>
      <w:r w:rsidR="00D930AA">
        <w:rPr>
          <w:rFonts w:hint="eastAsia"/>
        </w:rPr>
        <w:t>(</w:t>
      </w:r>
      <w:r w:rsidR="00D930AA">
        <w:rPr>
          <w:rFonts w:hint="eastAsia"/>
        </w:rPr>
        <w:t>本项目不适用</w:t>
      </w:r>
      <w:r w:rsidR="00D930AA">
        <w:rPr>
          <w:rFonts w:hint="eastAsia"/>
        </w:rPr>
        <w:t>)</w:t>
      </w:r>
      <w:bookmarkEnd w:id="184"/>
    </w:p>
    <w:p w:rsidR="00006127" w:rsidRDefault="00006127">
      <w:pPr>
        <w:spacing w:line="400" w:lineRule="exact"/>
      </w:pPr>
    </w:p>
    <w:p w:rsidR="00006127" w:rsidRDefault="002C1FEF">
      <w:pPr>
        <w:spacing w:line="400" w:lineRule="exact"/>
      </w:pPr>
      <w:r>
        <w:rPr>
          <w:rFonts w:hint="eastAsia"/>
        </w:rPr>
        <w:t>致：深圳龙达招标有限公司</w:t>
      </w:r>
    </w:p>
    <w:p w:rsidR="00006127" w:rsidRDefault="002C1FEF">
      <w:pPr>
        <w:spacing w:line="400" w:lineRule="exact"/>
        <w:ind w:firstLine="435"/>
      </w:pPr>
      <w:r>
        <w:rPr>
          <w:rFonts w:hint="eastAsia"/>
          <w:u w:val="single"/>
        </w:rPr>
        <w:t>（投标人全称</w:t>
      </w:r>
      <w:r>
        <w:rPr>
          <w:rFonts w:hint="eastAsia"/>
          <w:u w:val="single"/>
        </w:rPr>
        <w:t xml:space="preserve">) </w:t>
      </w:r>
      <w:r>
        <w:rPr>
          <w:rFonts w:hint="eastAsia"/>
        </w:rPr>
        <w:t>参加贵方组织的</w:t>
      </w:r>
      <w:r>
        <w:rPr>
          <w:rFonts w:hint="eastAsia"/>
          <w:u w:val="single"/>
        </w:rPr>
        <w:t xml:space="preserve">  </w:t>
      </w:r>
      <w:r>
        <w:rPr>
          <w:rFonts w:hint="eastAsia"/>
          <w:u w:val="single"/>
        </w:rPr>
        <w:t>项目名称（招标编号）</w:t>
      </w:r>
      <w:r>
        <w:rPr>
          <w:rFonts w:hint="eastAsia"/>
          <w:u w:val="single"/>
        </w:rPr>
        <w:t xml:space="preserve"> </w:t>
      </w:r>
      <w:r>
        <w:rPr>
          <w:rFonts w:hint="eastAsia"/>
        </w:rPr>
        <w:t>的采购活动。按招标文件的规定，已通过</w:t>
      </w:r>
      <w:r>
        <w:rPr>
          <w:rFonts w:hint="eastAsia"/>
          <w:u w:val="single"/>
        </w:rPr>
        <w:t>（银行转账）</w:t>
      </w:r>
      <w:r>
        <w:rPr>
          <w:rFonts w:hint="eastAsia"/>
        </w:rPr>
        <w:t>形式交纳人民币（大写）</w:t>
      </w:r>
      <w:r>
        <w:rPr>
          <w:rFonts w:hint="eastAsia"/>
          <w:u w:val="single"/>
        </w:rPr>
        <w:t xml:space="preserve">  </w:t>
      </w:r>
      <w:r>
        <w:rPr>
          <w:rFonts w:hint="eastAsia"/>
          <w:u w:val="single"/>
        </w:rPr>
        <w:t xml:space="preserve">　　</w:t>
      </w:r>
      <w:r>
        <w:rPr>
          <w:rFonts w:hint="eastAsia"/>
          <w:u w:val="single"/>
        </w:rPr>
        <w:t xml:space="preserve">  </w:t>
      </w:r>
      <w:r>
        <w:rPr>
          <w:rFonts w:hint="eastAsia"/>
        </w:rPr>
        <w:t>元（小写￥</w:t>
      </w:r>
      <w:r>
        <w:rPr>
          <w:rFonts w:hint="eastAsia"/>
          <w:u w:val="single"/>
        </w:rPr>
        <w:t xml:space="preserve">      </w:t>
      </w:r>
      <w:r>
        <w:rPr>
          <w:rFonts w:hint="eastAsia"/>
        </w:rPr>
        <w:t>）的投标保证金。</w:t>
      </w:r>
    </w:p>
    <w:p w:rsidR="00006127" w:rsidRDefault="002C1FEF">
      <w:pPr>
        <w:spacing w:line="400" w:lineRule="exact"/>
        <w:ind w:firstLineChars="200" w:firstLine="420"/>
      </w:pPr>
      <w:r>
        <w:rPr>
          <w:rFonts w:hint="eastAsia"/>
        </w:rPr>
        <w:t>请贵公司退还时划到下列账户：</w:t>
      </w:r>
    </w:p>
    <w:p w:rsidR="00006127" w:rsidRDefault="002C1FEF">
      <w:pPr>
        <w:spacing w:line="400" w:lineRule="exact"/>
        <w:ind w:firstLineChars="200" w:firstLine="420"/>
      </w:pPr>
      <w:r>
        <w:rPr>
          <w:rFonts w:hint="eastAsia"/>
        </w:rPr>
        <w:t>收款单位：</w:t>
      </w:r>
      <w:r>
        <w:rPr>
          <w:rFonts w:hint="eastAsia"/>
          <w:i/>
          <w:u w:val="single"/>
        </w:rPr>
        <w:t>（与投标单位一致的单位名称）</w:t>
      </w:r>
    </w:p>
    <w:p w:rsidR="00006127" w:rsidRDefault="002C1FEF">
      <w:pPr>
        <w:spacing w:line="400" w:lineRule="exact"/>
        <w:ind w:firstLineChars="200" w:firstLine="420"/>
      </w:pPr>
      <w:r>
        <w:rPr>
          <w:rFonts w:hint="eastAsia"/>
        </w:rPr>
        <w:t>开户银行：</w:t>
      </w:r>
      <w:r>
        <w:rPr>
          <w:rFonts w:hint="eastAsia"/>
          <w:u w:val="single"/>
        </w:rPr>
        <w:t xml:space="preserve">　　　　　　　　　　　　　　</w:t>
      </w:r>
    </w:p>
    <w:p w:rsidR="00006127" w:rsidRDefault="002C1FEF">
      <w:pPr>
        <w:spacing w:line="400" w:lineRule="exact"/>
        <w:ind w:firstLineChars="200" w:firstLine="420"/>
        <w:rPr>
          <w:u w:val="single"/>
        </w:rPr>
      </w:pPr>
      <w:r>
        <w:rPr>
          <w:rFonts w:hint="eastAsia"/>
        </w:rPr>
        <w:t>账</w:t>
      </w:r>
      <w:r>
        <w:rPr>
          <w:rFonts w:hint="eastAsia"/>
        </w:rPr>
        <w:t xml:space="preserve">    </w:t>
      </w:r>
      <w:r>
        <w:rPr>
          <w:rFonts w:hint="eastAsia"/>
        </w:rPr>
        <w:t>号：</w:t>
      </w:r>
      <w:r>
        <w:rPr>
          <w:rFonts w:hint="eastAsia"/>
          <w:u w:val="single"/>
        </w:rPr>
        <w:t xml:space="preserve">　　　　　　　　　　　　　　</w:t>
      </w:r>
    </w:p>
    <w:p w:rsidR="00006127" w:rsidRDefault="00006127">
      <w:pPr>
        <w:spacing w:line="400" w:lineRule="exact"/>
        <w:ind w:firstLineChars="200" w:firstLine="420"/>
        <w:rPr>
          <w:u w:val="single"/>
        </w:rPr>
      </w:pPr>
    </w:p>
    <w:p w:rsidR="00006127" w:rsidRDefault="002C1FEF">
      <w:pPr>
        <w:spacing w:line="400" w:lineRule="exact"/>
        <w:ind w:firstLineChars="200" w:firstLine="420"/>
        <w:rPr>
          <w:rFonts w:eastAsiaTheme="minorEastAsia"/>
          <w:u w:val="single"/>
        </w:rPr>
      </w:pPr>
      <w:r>
        <w:rPr>
          <w:rFonts w:hint="eastAsia"/>
        </w:rPr>
        <w:t>附：投标保证金转账凭证复印件或者采购代理机构开具的投标保证金收据</w:t>
      </w:r>
      <w:r w:rsidR="006C7CCD">
        <w:rPr>
          <w:rFonts w:hint="eastAsia"/>
        </w:rPr>
        <w:t>扫描件</w:t>
      </w:r>
      <w:r>
        <w:rPr>
          <w:rFonts w:hint="eastAsia"/>
        </w:rPr>
        <w:t>。</w:t>
      </w:r>
    </w:p>
    <w:p w:rsidR="00006127" w:rsidRDefault="00006127">
      <w:pPr>
        <w:spacing w:line="400" w:lineRule="exact"/>
        <w:rPr>
          <w:u w:val="single"/>
        </w:rPr>
      </w:pPr>
    </w:p>
    <w:p w:rsidR="00006127" w:rsidRDefault="00006127">
      <w:pPr>
        <w:spacing w:line="400" w:lineRule="exact"/>
        <w:rPr>
          <w:u w:val="single"/>
        </w:rPr>
      </w:pPr>
    </w:p>
    <w:p w:rsidR="00006127" w:rsidRDefault="002C1FEF">
      <w:pPr>
        <w:spacing w:line="400" w:lineRule="exact"/>
        <w:ind w:firstLineChars="200" w:firstLine="420"/>
      </w:pPr>
      <w:r>
        <w:rPr>
          <w:rFonts w:hint="eastAsia"/>
        </w:rPr>
        <w:t>投标人名称：</w:t>
      </w:r>
      <w:r w:rsidR="006C7CCD" w:rsidDel="006C7CCD">
        <w:rPr>
          <w:rFonts w:hint="eastAsia"/>
        </w:rPr>
        <w:t xml:space="preserve"> </w:t>
      </w:r>
    </w:p>
    <w:p w:rsidR="00006127" w:rsidRDefault="002C1FEF">
      <w:pPr>
        <w:spacing w:line="400" w:lineRule="exact"/>
        <w:ind w:firstLineChars="200" w:firstLine="420"/>
      </w:pPr>
      <w:r>
        <w:rPr>
          <w:rFonts w:hint="eastAsia"/>
        </w:rPr>
        <w:t>法定代表人（单位负责人）或委托代理人：</w:t>
      </w:r>
      <w:r w:rsidR="006C7CCD" w:rsidDel="006C7CCD">
        <w:rPr>
          <w:rFonts w:hint="eastAsia"/>
        </w:rPr>
        <w:t xml:space="preserve"> </w:t>
      </w:r>
    </w:p>
    <w:p w:rsidR="00006127" w:rsidRDefault="002C1FEF">
      <w:pPr>
        <w:spacing w:line="400" w:lineRule="exact"/>
        <w:ind w:firstLineChars="200" w:firstLine="42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B41F7B" w:rsidRDefault="00B41F7B">
      <w:pPr>
        <w:widowControl/>
        <w:jc w:val="left"/>
      </w:pPr>
      <w:r>
        <w:br w:type="page"/>
      </w:r>
    </w:p>
    <w:p w:rsidR="00006127" w:rsidRDefault="00006127">
      <w:pPr>
        <w:spacing w:line="400" w:lineRule="exact"/>
      </w:pPr>
    </w:p>
    <w:p w:rsidR="00006127" w:rsidRDefault="002C1FEF">
      <w:pPr>
        <w:pStyle w:val="2"/>
        <w:spacing w:line="400" w:lineRule="exact"/>
        <w:jc w:val="center"/>
      </w:pPr>
      <w:bookmarkStart w:id="185" w:name="_Toc31787"/>
      <w:bookmarkStart w:id="186" w:name="_Toc7873"/>
      <w:bookmarkStart w:id="187" w:name="_Toc27583"/>
      <w:bookmarkStart w:id="188" w:name="_Toc76489799"/>
      <w:r>
        <w:t>格式</w:t>
      </w:r>
      <w:r>
        <w:rPr>
          <w:rFonts w:hint="eastAsia"/>
        </w:rPr>
        <w:t>5</w:t>
      </w:r>
      <w:r>
        <w:t>：资格条款偏离表</w:t>
      </w:r>
      <w:bookmarkEnd w:id="185"/>
      <w:bookmarkEnd w:id="186"/>
      <w:bookmarkEnd w:id="187"/>
      <w:bookmarkEnd w:id="188"/>
    </w:p>
    <w:p w:rsidR="00006127" w:rsidRDefault="002C1FEF">
      <w:pPr>
        <w:spacing w:line="400" w:lineRule="exact"/>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384"/>
        <w:gridCol w:w="2316"/>
        <w:gridCol w:w="1730"/>
      </w:tblGrid>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pPr>
            <w:r>
              <w:rPr>
                <w:rFonts w:hint="eastAsia"/>
              </w:rPr>
              <w:t>序号</w:t>
            </w:r>
          </w:p>
        </w:tc>
        <w:tc>
          <w:tcPr>
            <w:tcW w:w="3384"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pPr>
            <w:r>
              <w:rPr>
                <w:rFonts w:hint="eastAsia"/>
              </w:rPr>
              <w:t>招标文件合格投标人要求</w:t>
            </w:r>
          </w:p>
        </w:tc>
        <w:tc>
          <w:tcPr>
            <w:tcW w:w="2316"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pPr>
            <w:r>
              <w:rPr>
                <w:rFonts w:hint="eastAsia"/>
              </w:rPr>
              <w:t>投标文件内容及页码</w:t>
            </w:r>
          </w:p>
        </w:tc>
        <w:tc>
          <w:tcPr>
            <w:tcW w:w="1730" w:type="dxa"/>
            <w:tcBorders>
              <w:top w:val="single" w:sz="4" w:space="0" w:color="auto"/>
              <w:left w:val="single" w:sz="4" w:space="0" w:color="auto"/>
              <w:bottom w:val="single" w:sz="4" w:space="0" w:color="auto"/>
              <w:right w:val="single" w:sz="4" w:space="0" w:color="auto"/>
            </w:tcBorders>
            <w:vAlign w:val="center"/>
          </w:tcPr>
          <w:p w:rsidR="00006127" w:rsidRDefault="002C1FEF">
            <w:pPr>
              <w:spacing w:line="400" w:lineRule="exact"/>
              <w:jc w:val="center"/>
            </w:pPr>
            <w:r>
              <w:rPr>
                <w:rFonts w:hint="eastAsia"/>
              </w:rPr>
              <w:t>说明</w:t>
            </w: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3384"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2316"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3384"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2316"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3384"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2316"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3384"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2316"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3384"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2316"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3384"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2316"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3384"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2316"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3384"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2316"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3384"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2316"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r>
      <w:tr w:rsidR="00006127">
        <w:tc>
          <w:tcPr>
            <w:tcW w:w="1008"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3384"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2316"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006127" w:rsidRDefault="00006127">
            <w:pPr>
              <w:spacing w:line="400" w:lineRule="exact"/>
              <w:jc w:val="center"/>
            </w:pPr>
          </w:p>
        </w:tc>
      </w:tr>
    </w:tbl>
    <w:p w:rsidR="00006127" w:rsidRDefault="002C1FEF">
      <w:pPr>
        <w:spacing w:line="400" w:lineRule="exact"/>
      </w:pPr>
      <w:r>
        <w:rPr>
          <w:rFonts w:hint="eastAsia"/>
          <w:color w:val="0000FF"/>
        </w:rPr>
        <w:t>注：投标人应对照“投标人须知”</w:t>
      </w:r>
      <w:r>
        <w:rPr>
          <w:rFonts w:hint="eastAsia"/>
          <w:color w:val="0000FF"/>
        </w:rPr>
        <w:t>1.3</w:t>
      </w:r>
      <w:r>
        <w:rPr>
          <w:rFonts w:hint="eastAsia"/>
          <w:color w:val="0000FF"/>
        </w:rPr>
        <w:t>条，逐项说明已对招标文件的资格条款做出了实质性的响应。</w:t>
      </w:r>
    </w:p>
    <w:p w:rsidR="00006127" w:rsidRDefault="00006127">
      <w:pPr>
        <w:spacing w:line="400" w:lineRule="exact"/>
      </w:pPr>
    </w:p>
    <w:p w:rsidR="00006127" w:rsidRDefault="00006127">
      <w:pPr>
        <w:spacing w:line="400" w:lineRule="exact"/>
      </w:pPr>
    </w:p>
    <w:p w:rsidR="00006127" w:rsidRDefault="002C1FEF">
      <w:pPr>
        <w:spacing w:line="400" w:lineRule="exact"/>
        <w:ind w:firstLineChars="200" w:firstLine="420"/>
      </w:pPr>
      <w:r>
        <w:rPr>
          <w:rFonts w:hint="eastAsia"/>
        </w:rPr>
        <w:t>投标人名称：</w:t>
      </w:r>
      <w:r w:rsidR="006C7CCD" w:rsidDel="006C7CCD">
        <w:rPr>
          <w:rFonts w:hint="eastAsia"/>
        </w:rPr>
        <w:t xml:space="preserve"> </w:t>
      </w:r>
    </w:p>
    <w:p w:rsidR="00006127" w:rsidRDefault="002C1FEF">
      <w:pPr>
        <w:spacing w:line="400" w:lineRule="exact"/>
        <w:ind w:firstLineChars="200" w:firstLine="420"/>
      </w:pPr>
      <w:r>
        <w:rPr>
          <w:rFonts w:hint="eastAsia"/>
        </w:rPr>
        <w:t>法定代表人（单位负责人）或委托代理人：</w:t>
      </w:r>
      <w:r w:rsidR="006C7CCD" w:rsidDel="006C7CCD">
        <w:rPr>
          <w:rFonts w:hint="eastAsia"/>
        </w:rPr>
        <w:t xml:space="preserve"> </w:t>
      </w:r>
    </w:p>
    <w:p w:rsidR="00006127" w:rsidRDefault="002C1FEF">
      <w:pPr>
        <w:spacing w:line="400" w:lineRule="exact"/>
        <w:ind w:firstLineChars="200" w:firstLine="42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2C1FEF">
      <w:pPr>
        <w:spacing w:line="400" w:lineRule="exact"/>
        <w:rPr>
          <w:color w:val="0000FF"/>
        </w:rPr>
      </w:pPr>
      <w:r>
        <w:rPr>
          <w:rFonts w:hint="eastAsia"/>
          <w:color w:val="0000FF"/>
        </w:rPr>
        <w:br w:type="page"/>
      </w:r>
    </w:p>
    <w:p w:rsidR="00006127" w:rsidRDefault="00006127">
      <w:pPr>
        <w:spacing w:line="400" w:lineRule="exact"/>
        <w:rPr>
          <w:color w:val="0000FF"/>
        </w:rPr>
      </w:pPr>
    </w:p>
    <w:p w:rsidR="00006127" w:rsidRDefault="002C1FEF">
      <w:pPr>
        <w:pStyle w:val="2"/>
        <w:spacing w:line="400" w:lineRule="exact"/>
        <w:jc w:val="center"/>
      </w:pPr>
      <w:bookmarkStart w:id="189" w:name="_Toc10292"/>
      <w:bookmarkStart w:id="190" w:name="_Toc14937"/>
      <w:bookmarkStart w:id="191" w:name="_Toc6710"/>
      <w:bookmarkStart w:id="192" w:name="_Toc76489800"/>
      <w:r>
        <w:rPr>
          <w:rFonts w:hint="eastAsia"/>
        </w:rPr>
        <w:t>格式</w:t>
      </w:r>
      <w:r>
        <w:rPr>
          <w:rFonts w:hint="eastAsia"/>
        </w:rPr>
        <w:t>6</w:t>
      </w:r>
      <w:r>
        <w:rPr>
          <w:rFonts w:hint="eastAsia"/>
        </w:rPr>
        <w:t>：法人或者其他组织的营业执照等证明文件</w:t>
      </w:r>
      <w:bookmarkEnd w:id="189"/>
      <w:bookmarkEnd w:id="190"/>
      <w:bookmarkEnd w:id="191"/>
      <w:bookmarkEnd w:id="192"/>
    </w:p>
    <w:p w:rsidR="00006127" w:rsidRDefault="00006127">
      <w:pPr>
        <w:spacing w:line="400" w:lineRule="exact"/>
        <w:jc w:val="left"/>
      </w:pPr>
    </w:p>
    <w:p w:rsidR="00006127" w:rsidRDefault="002C1FEF">
      <w:pPr>
        <w:spacing w:line="400" w:lineRule="exact"/>
        <w:jc w:val="left"/>
      </w:pPr>
      <w:r>
        <w:rPr>
          <w:rFonts w:hint="eastAsia"/>
        </w:rPr>
        <w:t>编制说明：</w:t>
      </w:r>
    </w:p>
    <w:p w:rsidR="00006127" w:rsidRDefault="002C1FEF">
      <w:pPr>
        <w:spacing w:line="400" w:lineRule="exact"/>
        <w:ind w:firstLineChars="200" w:firstLine="420"/>
        <w:jc w:val="left"/>
      </w:pPr>
      <w:r>
        <w:rPr>
          <w:rFonts w:hint="eastAsia"/>
        </w:rPr>
        <w:t>提供法人或者其他组织的营业执照，或事业单位法人证书，或非企业专业服务机构执业许可证，或民办非企业单位登记证</w:t>
      </w:r>
      <w:r w:rsidR="006C7CCD">
        <w:rPr>
          <w:rFonts w:hint="eastAsia"/>
        </w:rPr>
        <w:t>扫描件</w:t>
      </w:r>
      <w:r>
        <w:rPr>
          <w:rFonts w:hint="eastAsia"/>
        </w:rPr>
        <w:t>。</w:t>
      </w:r>
    </w:p>
    <w:p w:rsidR="00006127" w:rsidRDefault="00006127">
      <w:pPr>
        <w:spacing w:line="400" w:lineRule="exact"/>
      </w:pPr>
    </w:p>
    <w:p w:rsidR="00006127" w:rsidRDefault="002C1FEF">
      <w:pPr>
        <w:spacing w:line="400" w:lineRule="exact"/>
        <w:rPr>
          <w:color w:val="0000FF"/>
        </w:rPr>
      </w:pPr>
      <w:r>
        <w:rPr>
          <w:color w:val="0000FF"/>
        </w:rPr>
        <w:br w:type="page"/>
      </w:r>
    </w:p>
    <w:p w:rsidR="00006127" w:rsidRDefault="00006127">
      <w:pPr>
        <w:spacing w:line="400" w:lineRule="exact"/>
        <w:rPr>
          <w:color w:val="0000FF"/>
        </w:rPr>
      </w:pPr>
    </w:p>
    <w:p w:rsidR="00006127" w:rsidRDefault="002C1FEF">
      <w:pPr>
        <w:pStyle w:val="2"/>
        <w:spacing w:line="400" w:lineRule="exact"/>
        <w:jc w:val="center"/>
      </w:pPr>
      <w:bookmarkStart w:id="193" w:name="_Toc6860"/>
      <w:bookmarkStart w:id="194" w:name="_Toc31560"/>
      <w:bookmarkStart w:id="195" w:name="_Toc13637"/>
      <w:bookmarkStart w:id="196" w:name="_Toc76489801"/>
      <w:r>
        <w:rPr>
          <w:rFonts w:hint="eastAsia"/>
        </w:rPr>
        <w:t>格式</w:t>
      </w:r>
      <w:r>
        <w:rPr>
          <w:rFonts w:hint="eastAsia"/>
        </w:rPr>
        <w:t>7</w:t>
      </w:r>
      <w:r>
        <w:rPr>
          <w:rFonts w:hint="eastAsia"/>
        </w:rPr>
        <w:t>：符合政府采购法第</w:t>
      </w:r>
      <w:r>
        <w:rPr>
          <w:rFonts w:hint="eastAsia"/>
        </w:rPr>
        <w:t>22</w:t>
      </w:r>
      <w:r>
        <w:rPr>
          <w:rFonts w:hint="eastAsia"/>
        </w:rPr>
        <w:t>条第</w:t>
      </w:r>
      <w:r>
        <w:rPr>
          <w:rFonts w:hint="eastAsia"/>
        </w:rPr>
        <w:t>1</w:t>
      </w:r>
      <w:r>
        <w:rPr>
          <w:rFonts w:hint="eastAsia"/>
        </w:rPr>
        <w:t>款规定条件的声明</w:t>
      </w:r>
      <w:bookmarkEnd w:id="193"/>
      <w:bookmarkEnd w:id="194"/>
      <w:bookmarkEnd w:id="195"/>
      <w:bookmarkEnd w:id="196"/>
    </w:p>
    <w:p w:rsidR="00006127" w:rsidRDefault="00006127">
      <w:pPr>
        <w:spacing w:line="400" w:lineRule="exact"/>
        <w:jc w:val="left"/>
      </w:pPr>
    </w:p>
    <w:p w:rsidR="00006127" w:rsidRDefault="002C1FEF">
      <w:pPr>
        <w:spacing w:line="400" w:lineRule="exact"/>
      </w:pPr>
      <w:r>
        <w:rPr>
          <w:rFonts w:hint="eastAsia"/>
        </w:rPr>
        <w:t>致：深圳龙达招标有限公司</w:t>
      </w:r>
    </w:p>
    <w:p w:rsidR="00006127" w:rsidRDefault="002C1FEF">
      <w:pPr>
        <w:spacing w:line="400" w:lineRule="exact"/>
        <w:ind w:firstLineChars="200" w:firstLine="420"/>
        <w:jc w:val="left"/>
      </w:pPr>
      <w:r>
        <w:rPr>
          <w:rFonts w:hint="eastAsia"/>
        </w:rPr>
        <w:t>我单位郑重承诺，我方具备《中华人民共和国政府采购法》第二十二条第一款规定的条件，根据《中华人民共和国政府采购法实施条例》第十七条规定，我单位依法提交以下证明材料：</w:t>
      </w:r>
    </w:p>
    <w:p w:rsidR="00006127" w:rsidRDefault="002C1FEF">
      <w:pPr>
        <w:spacing w:line="400" w:lineRule="exact"/>
        <w:ind w:firstLineChars="200" w:firstLine="420"/>
        <w:jc w:val="left"/>
      </w:pPr>
      <w:r>
        <w:rPr>
          <w:rFonts w:hint="eastAsia"/>
        </w:rPr>
        <w:t>（一）财务状况报告，依法缴纳税收和社会保障资金的相关材料；</w:t>
      </w:r>
    </w:p>
    <w:p w:rsidR="00006127" w:rsidRDefault="002C1FEF">
      <w:pPr>
        <w:spacing w:line="400" w:lineRule="exact"/>
        <w:ind w:firstLineChars="200" w:firstLine="420"/>
        <w:jc w:val="left"/>
      </w:pPr>
      <w:r>
        <w:rPr>
          <w:rFonts w:hint="eastAsia"/>
        </w:rPr>
        <w:t>（二）具备履行合同所必需的设备和专业技术能力的证明材料；</w:t>
      </w:r>
    </w:p>
    <w:p w:rsidR="00006127" w:rsidRDefault="002C1FEF">
      <w:pPr>
        <w:spacing w:line="400" w:lineRule="exact"/>
        <w:ind w:firstLineChars="200" w:firstLine="420"/>
        <w:jc w:val="left"/>
      </w:pPr>
      <w:r>
        <w:rPr>
          <w:rFonts w:hint="eastAsia"/>
        </w:rPr>
        <w:t>（三）我单位声明，我单位在参加本政府采购项目前</w:t>
      </w:r>
      <w:r>
        <w:rPr>
          <w:rFonts w:hint="eastAsia"/>
        </w:rPr>
        <w:t>3</w:t>
      </w:r>
      <w:r>
        <w:rPr>
          <w:rFonts w:hint="eastAsia"/>
        </w:rPr>
        <w:t>年内在经营活动中没有重大违法记录（重大违法记录是指供应商因违法经营受到刑事处罚或责令停产停业、吊销许可证或者执照、较大数额罚款等行政处罚）。</w:t>
      </w:r>
    </w:p>
    <w:p w:rsidR="00006127" w:rsidRDefault="002C1FEF">
      <w:pPr>
        <w:spacing w:line="400" w:lineRule="exact"/>
        <w:ind w:firstLineChars="200" w:firstLine="420"/>
      </w:pPr>
      <w:r>
        <w:rPr>
          <w:rFonts w:hint="eastAsia"/>
        </w:rPr>
        <w:t>我单位对上述声明的真实性负责。如有虚假，将依法承担相应责任。</w:t>
      </w:r>
    </w:p>
    <w:p w:rsidR="00006127" w:rsidRDefault="00006127">
      <w:pPr>
        <w:spacing w:line="400" w:lineRule="exact"/>
        <w:ind w:firstLineChars="200" w:firstLine="420"/>
      </w:pPr>
    </w:p>
    <w:p w:rsidR="00006127" w:rsidRDefault="00006127">
      <w:pPr>
        <w:spacing w:line="400" w:lineRule="exact"/>
        <w:ind w:firstLineChars="200" w:firstLine="420"/>
      </w:pPr>
    </w:p>
    <w:p w:rsidR="00006127" w:rsidRDefault="002C1FEF">
      <w:pPr>
        <w:spacing w:line="400" w:lineRule="exact"/>
        <w:ind w:firstLineChars="200" w:firstLine="420"/>
      </w:pPr>
      <w:r>
        <w:rPr>
          <w:rFonts w:hint="eastAsia"/>
        </w:rPr>
        <w:t>投标人名称：</w:t>
      </w:r>
      <w:r w:rsidR="006C7CCD" w:rsidDel="006C7CCD">
        <w:rPr>
          <w:rFonts w:hint="eastAsia"/>
        </w:rPr>
        <w:t xml:space="preserve"> </w:t>
      </w:r>
    </w:p>
    <w:p w:rsidR="00006127" w:rsidRDefault="002C1FEF">
      <w:pPr>
        <w:spacing w:line="400" w:lineRule="exact"/>
        <w:ind w:firstLineChars="200" w:firstLine="420"/>
      </w:pPr>
      <w:r>
        <w:rPr>
          <w:rFonts w:hint="eastAsia"/>
        </w:rPr>
        <w:t>法定代表人（单位负责人）或委托代理人：</w:t>
      </w:r>
      <w:r w:rsidR="006C7CCD" w:rsidDel="006C7CCD">
        <w:rPr>
          <w:rFonts w:hint="eastAsia"/>
        </w:rPr>
        <w:t xml:space="preserve"> </w:t>
      </w:r>
    </w:p>
    <w:p w:rsidR="00006127" w:rsidRDefault="002C1FEF">
      <w:pPr>
        <w:spacing w:line="400" w:lineRule="exact"/>
        <w:ind w:firstLineChars="200" w:firstLine="42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ind w:firstLineChars="200" w:firstLine="420"/>
      </w:pPr>
    </w:p>
    <w:p w:rsidR="00006127" w:rsidRDefault="002C1FEF">
      <w:pPr>
        <w:spacing w:line="400" w:lineRule="exact"/>
        <w:ind w:firstLineChars="200" w:firstLine="420"/>
        <w:rPr>
          <w:rFonts w:asciiTheme="minorHAnsi" w:eastAsiaTheme="minorEastAsia" w:hAnsiTheme="minorHAnsi" w:cstheme="minorBidi"/>
        </w:rPr>
      </w:pPr>
      <w:r>
        <w:rPr>
          <w:rFonts w:asciiTheme="minorHAnsi" w:eastAsiaTheme="minorEastAsia" w:hAnsiTheme="minorHAnsi" w:cstheme="minorBidi"/>
        </w:rPr>
        <w:t>编制说明：</w:t>
      </w:r>
    </w:p>
    <w:p w:rsidR="00006127" w:rsidRDefault="002C1FEF">
      <w:pPr>
        <w:spacing w:line="400" w:lineRule="exact"/>
        <w:ind w:firstLineChars="200" w:firstLine="420"/>
        <w:rPr>
          <w:rFonts w:asciiTheme="minorHAnsi" w:eastAsiaTheme="minorEastAsia" w:hAnsiTheme="minorHAnsi" w:cstheme="minorBidi"/>
        </w:rPr>
      </w:pPr>
      <w:r>
        <w:rPr>
          <w:rFonts w:asciiTheme="minorHAnsi" w:eastAsiaTheme="minorEastAsia" w:hAnsiTheme="minorHAnsi" w:cstheme="minorBidi"/>
        </w:rPr>
        <w:t>1.</w:t>
      </w:r>
      <w:r>
        <w:rPr>
          <w:rFonts w:asciiTheme="minorHAnsi" w:eastAsiaTheme="minorEastAsia" w:hAnsiTheme="minorHAnsi" w:cstheme="minorBidi"/>
        </w:rPr>
        <w:t>财务状况报告为投标人上一年度经审计的财务报告复印件</w:t>
      </w:r>
      <w:r>
        <w:rPr>
          <w:rFonts w:asciiTheme="minorHAnsi" w:eastAsiaTheme="minorEastAsia" w:hAnsiTheme="minorHAnsi" w:cstheme="minorBidi" w:hint="eastAsia"/>
        </w:rPr>
        <w:t>，</w:t>
      </w:r>
      <w:r>
        <w:rPr>
          <w:rFonts w:cstheme="minorBidi" w:hint="eastAsia"/>
        </w:rPr>
        <w:t>成立时间不足一年的投标人，可以提供银行的资信证明</w:t>
      </w:r>
      <w:r>
        <w:rPr>
          <w:rFonts w:asciiTheme="minorHAnsi" w:eastAsiaTheme="minorEastAsia" w:hAnsiTheme="minorHAnsi" w:cstheme="minorBidi"/>
        </w:rPr>
        <w:t>复印件</w:t>
      </w:r>
      <w:r>
        <w:rPr>
          <w:rFonts w:cstheme="minorBidi" w:hint="eastAsia"/>
        </w:rPr>
        <w:t>。</w:t>
      </w:r>
      <w:r>
        <w:rPr>
          <w:rFonts w:asciiTheme="minorHAnsi" w:eastAsiaTheme="minorEastAsia" w:hAnsiTheme="minorHAnsi" w:cstheme="minorBidi" w:hint="eastAsia"/>
        </w:rPr>
        <w:t>事业单位可以不提供</w:t>
      </w:r>
      <w:r>
        <w:rPr>
          <w:rFonts w:hint="eastAsia"/>
        </w:rPr>
        <w:t>财务状况报告</w:t>
      </w:r>
      <w:r>
        <w:rPr>
          <w:rFonts w:cstheme="minorBidi" w:hint="eastAsia"/>
        </w:rPr>
        <w:t>。</w:t>
      </w:r>
    </w:p>
    <w:p w:rsidR="00006127" w:rsidRDefault="002C1FEF">
      <w:pPr>
        <w:spacing w:line="400" w:lineRule="exact"/>
        <w:ind w:firstLineChars="200" w:firstLine="420"/>
        <w:rPr>
          <w:rFonts w:asciiTheme="minorHAnsi" w:eastAsiaTheme="minorEastAsia" w:hAnsiTheme="minorHAnsi" w:cstheme="minorBidi"/>
        </w:rPr>
      </w:pPr>
      <w:r>
        <w:rPr>
          <w:rFonts w:asciiTheme="minorHAnsi" w:eastAsiaTheme="minorEastAsia" w:hAnsiTheme="minorHAnsi" w:cstheme="minorBidi"/>
        </w:rPr>
        <w:t>2.</w:t>
      </w:r>
      <w:r>
        <w:rPr>
          <w:rFonts w:asciiTheme="minorHAnsi" w:eastAsiaTheme="minorEastAsia" w:hAnsiTheme="minorHAnsi" w:cstheme="minorBidi"/>
        </w:rPr>
        <w:t>依法缴纳税收的证明材料为近一年内任意</w:t>
      </w:r>
      <w:r>
        <w:rPr>
          <w:rFonts w:asciiTheme="minorHAnsi" w:eastAsiaTheme="minorEastAsia" w:hAnsiTheme="minorHAnsi" w:cstheme="minorBidi"/>
        </w:rPr>
        <w:t>1</w:t>
      </w:r>
      <w:r>
        <w:rPr>
          <w:rFonts w:asciiTheme="minorHAnsi" w:eastAsiaTheme="minorEastAsia" w:hAnsiTheme="minorHAnsi" w:cstheme="minorBidi"/>
        </w:rPr>
        <w:t>个月的纳税证明文件，依法免税的应提供相应文件说明</w:t>
      </w:r>
      <w:r>
        <w:rPr>
          <w:rFonts w:cstheme="minorBidi" w:hint="eastAsia"/>
        </w:rPr>
        <w:t>。</w:t>
      </w:r>
    </w:p>
    <w:p w:rsidR="00006127" w:rsidRDefault="002C1FEF">
      <w:pPr>
        <w:spacing w:line="400" w:lineRule="exact"/>
        <w:ind w:firstLineChars="200" w:firstLine="420"/>
        <w:rPr>
          <w:rFonts w:asciiTheme="minorHAnsi" w:eastAsiaTheme="minorEastAsia" w:hAnsiTheme="minorHAnsi" w:cstheme="minorBidi"/>
        </w:rPr>
      </w:pPr>
      <w:r>
        <w:rPr>
          <w:rFonts w:asciiTheme="minorHAnsi" w:eastAsiaTheme="minorEastAsia" w:hAnsiTheme="minorHAnsi" w:cstheme="minorBidi"/>
        </w:rPr>
        <w:t>3.</w:t>
      </w:r>
      <w:r>
        <w:rPr>
          <w:rFonts w:asciiTheme="minorHAnsi" w:eastAsiaTheme="minorEastAsia" w:hAnsiTheme="minorHAnsi" w:cstheme="minorBidi"/>
        </w:rPr>
        <w:t>依法缴纳社会保障资金的证明材料为投标人须提供开标前</w:t>
      </w:r>
      <w:r>
        <w:rPr>
          <w:rFonts w:asciiTheme="minorHAnsi" w:eastAsiaTheme="minorEastAsia" w:hAnsiTheme="minorHAnsi" w:cstheme="minorBidi"/>
        </w:rPr>
        <w:t>3</w:t>
      </w:r>
      <w:r>
        <w:rPr>
          <w:rFonts w:asciiTheme="minorHAnsi" w:eastAsiaTheme="minorEastAsia" w:hAnsiTheme="minorHAnsi" w:cstheme="minorBidi"/>
        </w:rPr>
        <w:t>个月内依法缴纳社会保障资金的证明材料（任意</w:t>
      </w:r>
      <w:r>
        <w:rPr>
          <w:rFonts w:asciiTheme="minorHAnsi" w:eastAsiaTheme="minorEastAsia" w:hAnsiTheme="minorHAnsi" w:cstheme="minorBidi"/>
        </w:rPr>
        <w:t>1</w:t>
      </w:r>
      <w:r>
        <w:rPr>
          <w:rFonts w:asciiTheme="minorHAnsi" w:eastAsiaTheme="minorEastAsia" w:hAnsiTheme="minorHAnsi" w:cstheme="minorBidi"/>
        </w:rPr>
        <w:t>个月即可），证明材料可以是缴费的银行单据、公司所在社保机构开具的证明等复印件（自行编写无效），依法不需要缴纳社会保障资金的应提供相应文件说明。</w:t>
      </w:r>
    </w:p>
    <w:p w:rsidR="00006127" w:rsidRDefault="002C1FEF">
      <w:pPr>
        <w:spacing w:line="400" w:lineRule="exact"/>
        <w:ind w:firstLineChars="200" w:firstLine="420"/>
        <w:rPr>
          <w:rFonts w:cstheme="minorBidi"/>
        </w:rPr>
      </w:pPr>
      <w:r>
        <w:rPr>
          <w:rFonts w:cstheme="minorBidi" w:hint="eastAsia"/>
        </w:rPr>
        <w:t>4.</w:t>
      </w:r>
      <w:r>
        <w:rPr>
          <w:rFonts w:cstheme="minorBidi" w:hint="eastAsia"/>
        </w:rPr>
        <w:t>具备履行合同所必需的设备和专业技术能力的证明材料格式自定。</w:t>
      </w:r>
    </w:p>
    <w:p w:rsidR="00006127" w:rsidRDefault="002C1FEF">
      <w:pPr>
        <w:spacing w:line="400" w:lineRule="exact"/>
        <w:rPr>
          <w:color w:val="0000FF"/>
        </w:rPr>
      </w:pPr>
      <w:r>
        <w:rPr>
          <w:color w:val="0000FF"/>
        </w:rPr>
        <w:br w:type="page"/>
      </w:r>
    </w:p>
    <w:p w:rsidR="00006127" w:rsidRDefault="00006127">
      <w:pPr>
        <w:spacing w:line="400" w:lineRule="exact"/>
        <w:rPr>
          <w:color w:val="0000FF"/>
        </w:rPr>
      </w:pPr>
    </w:p>
    <w:p w:rsidR="00006127" w:rsidRDefault="002C1FEF">
      <w:pPr>
        <w:pStyle w:val="2"/>
        <w:spacing w:line="400" w:lineRule="exact"/>
        <w:jc w:val="center"/>
      </w:pPr>
      <w:bookmarkStart w:id="197" w:name="_Toc19506"/>
      <w:bookmarkStart w:id="198" w:name="_Toc17602"/>
      <w:bookmarkStart w:id="199" w:name="_Toc7964"/>
      <w:bookmarkStart w:id="200" w:name="_Toc76489802"/>
      <w:r>
        <w:rPr>
          <w:rFonts w:hint="eastAsia"/>
        </w:rPr>
        <w:t>格式</w:t>
      </w:r>
      <w:r>
        <w:rPr>
          <w:rFonts w:hint="eastAsia"/>
        </w:rPr>
        <w:t>8</w:t>
      </w:r>
      <w:r>
        <w:rPr>
          <w:rFonts w:hint="eastAsia"/>
        </w:rPr>
        <w:t>：无不良信用记录的声明函</w:t>
      </w:r>
      <w:bookmarkEnd w:id="197"/>
      <w:bookmarkEnd w:id="198"/>
      <w:bookmarkEnd w:id="199"/>
      <w:bookmarkEnd w:id="200"/>
    </w:p>
    <w:p w:rsidR="00006127" w:rsidRDefault="00006127">
      <w:pPr>
        <w:spacing w:line="400" w:lineRule="exact"/>
        <w:ind w:firstLineChars="200" w:firstLine="420"/>
        <w:jc w:val="left"/>
      </w:pPr>
    </w:p>
    <w:p w:rsidR="00006127" w:rsidRDefault="002C1FEF">
      <w:pPr>
        <w:spacing w:line="400" w:lineRule="exact"/>
      </w:pPr>
      <w:r>
        <w:rPr>
          <w:rFonts w:hint="eastAsia"/>
        </w:rPr>
        <w:t>致：深圳龙达招标有限公司</w:t>
      </w:r>
    </w:p>
    <w:p w:rsidR="00006127" w:rsidRDefault="002C1FEF">
      <w:pPr>
        <w:spacing w:line="400" w:lineRule="exact"/>
        <w:ind w:firstLineChars="200" w:firstLine="420"/>
        <w:jc w:val="left"/>
      </w:pPr>
      <w:r>
        <w:rPr>
          <w:rFonts w:hint="eastAsia"/>
        </w:rPr>
        <w:t>我单位郑重声明，我单位未被列入失信被执行人、重大税收违法案件当事人名单、政府采购严重违法失信行为记录名单。</w:t>
      </w:r>
      <w:r w:rsidR="00087F99" w:rsidRPr="00087F99">
        <w:rPr>
          <w:rFonts w:hint="eastAsia"/>
        </w:rPr>
        <w:t>参与本项目政府采购活动时不存在被有关部门禁止参与政府采购活动且在有效期内的情况</w:t>
      </w:r>
      <w:r w:rsidR="00087F99">
        <w:rPr>
          <w:rFonts w:hint="eastAsia"/>
        </w:rPr>
        <w:t>。</w:t>
      </w:r>
    </w:p>
    <w:p w:rsidR="00006127" w:rsidRDefault="002C1FEF">
      <w:pPr>
        <w:spacing w:line="400" w:lineRule="exact"/>
        <w:ind w:firstLineChars="200" w:firstLine="420"/>
        <w:jc w:val="left"/>
      </w:pPr>
      <w:r>
        <w:rPr>
          <w:rFonts w:hint="eastAsia"/>
        </w:rPr>
        <w:t>我单位对上述声明的真实性负责。如有虚假，将依法承担相应责任。</w:t>
      </w:r>
    </w:p>
    <w:p w:rsidR="00006127" w:rsidRDefault="00006127">
      <w:pPr>
        <w:spacing w:line="400" w:lineRule="exact"/>
        <w:ind w:firstLineChars="200" w:firstLine="420"/>
        <w:jc w:val="left"/>
      </w:pPr>
    </w:p>
    <w:p w:rsidR="00006127" w:rsidRDefault="00006127">
      <w:pPr>
        <w:spacing w:line="400" w:lineRule="exact"/>
        <w:ind w:firstLineChars="200" w:firstLine="420"/>
      </w:pPr>
    </w:p>
    <w:p w:rsidR="00006127" w:rsidRDefault="002C1FEF">
      <w:pPr>
        <w:spacing w:line="400" w:lineRule="exact"/>
        <w:ind w:firstLineChars="200" w:firstLine="420"/>
      </w:pPr>
      <w:r>
        <w:rPr>
          <w:rFonts w:hint="eastAsia"/>
        </w:rPr>
        <w:t>投标人名称：</w:t>
      </w:r>
      <w:r w:rsidR="006C7CCD" w:rsidDel="006C7CCD">
        <w:rPr>
          <w:rFonts w:hint="eastAsia"/>
        </w:rPr>
        <w:t xml:space="preserve"> </w:t>
      </w:r>
    </w:p>
    <w:p w:rsidR="00006127" w:rsidRDefault="002C1FEF">
      <w:pPr>
        <w:spacing w:line="400" w:lineRule="exact"/>
        <w:ind w:firstLineChars="200" w:firstLine="420"/>
      </w:pPr>
      <w:r>
        <w:rPr>
          <w:rFonts w:hint="eastAsia"/>
        </w:rPr>
        <w:t>法定代表人（单位负责人）或委托代理人：</w:t>
      </w:r>
      <w:r w:rsidR="006C7CCD" w:rsidDel="006C7CCD">
        <w:rPr>
          <w:rFonts w:hint="eastAsia"/>
        </w:rPr>
        <w:t xml:space="preserve"> </w:t>
      </w:r>
    </w:p>
    <w:p w:rsidR="00006127" w:rsidRDefault="002C1FEF">
      <w:pPr>
        <w:spacing w:line="400" w:lineRule="exact"/>
        <w:ind w:firstLineChars="200" w:firstLine="42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2C1FEF">
      <w:pPr>
        <w:spacing w:line="400" w:lineRule="exact"/>
      </w:pPr>
      <w:bookmarkStart w:id="201" w:name="_Toc202252035"/>
      <w:bookmarkStart w:id="202" w:name="_Toc202251701"/>
      <w:bookmarkStart w:id="203" w:name="_Toc202251076"/>
      <w:bookmarkStart w:id="204" w:name="_Toc202254106"/>
      <w:bookmarkStart w:id="205" w:name="_Toc202819879"/>
      <w:bookmarkStart w:id="206" w:name="_Toc202816997"/>
      <w:bookmarkStart w:id="207" w:name="_Toc202820352"/>
      <w:r>
        <w:br w:type="page"/>
      </w:r>
    </w:p>
    <w:p w:rsidR="00006127" w:rsidRDefault="00006127">
      <w:pPr>
        <w:spacing w:line="400" w:lineRule="exact"/>
      </w:pPr>
    </w:p>
    <w:p w:rsidR="00006127" w:rsidRDefault="002C1FEF">
      <w:pPr>
        <w:pStyle w:val="2"/>
        <w:spacing w:line="400" w:lineRule="exact"/>
        <w:jc w:val="center"/>
      </w:pPr>
      <w:bookmarkStart w:id="208" w:name="_Toc25092"/>
      <w:bookmarkStart w:id="209" w:name="_Toc2018"/>
      <w:bookmarkStart w:id="210" w:name="_Toc25328"/>
      <w:bookmarkStart w:id="211" w:name="_Toc76489803"/>
      <w:r>
        <w:t>格式</w:t>
      </w:r>
      <w:r w:rsidR="002A5219">
        <w:rPr>
          <w:rFonts w:hint="eastAsia"/>
        </w:rPr>
        <w:t>9</w:t>
      </w:r>
      <w:r>
        <w:t>：投标分项报价表</w:t>
      </w:r>
      <w:bookmarkEnd w:id="208"/>
      <w:bookmarkEnd w:id="209"/>
      <w:bookmarkEnd w:id="210"/>
      <w:bookmarkEnd w:id="211"/>
    </w:p>
    <w:p w:rsidR="00006127" w:rsidRDefault="00006127">
      <w:pPr>
        <w:spacing w:line="400" w:lineRule="exact"/>
      </w:pPr>
    </w:p>
    <w:p w:rsidR="00006127" w:rsidRPr="002A5219" w:rsidRDefault="002C1FEF">
      <w:pPr>
        <w:spacing w:line="400" w:lineRule="exact"/>
      </w:pPr>
      <w:r>
        <w:rPr>
          <w:rFonts w:hint="eastAsia"/>
        </w:rPr>
        <w:t>投标人</w:t>
      </w:r>
      <w:r w:rsidRPr="002A5219">
        <w:rPr>
          <w:rFonts w:hint="eastAsia"/>
        </w:rPr>
        <w:t>名称：</w:t>
      </w:r>
      <w:r w:rsidRPr="002A5219">
        <w:rPr>
          <w:rFonts w:hint="eastAsia"/>
          <w:u w:val="single"/>
        </w:rPr>
        <w:t xml:space="preserve">　　　　　　　　　　</w:t>
      </w:r>
      <w:r w:rsidRPr="002A5219">
        <w:rPr>
          <w:rFonts w:hint="eastAsia"/>
        </w:rPr>
        <w:t xml:space="preserve">　　招标编号：</w:t>
      </w:r>
      <w:r w:rsidRPr="002A5219">
        <w:rPr>
          <w:rFonts w:hint="eastAsia"/>
          <w:u w:val="single"/>
        </w:rPr>
        <w:t xml:space="preserve">　　　　　　　　　　　</w:t>
      </w:r>
      <w:r w:rsidRPr="002A5219">
        <w:t xml:space="preserve"> </w:t>
      </w:r>
    </w:p>
    <w:tbl>
      <w:tblPr>
        <w:tblW w:w="9214" w:type="dxa"/>
        <w:jc w:val="center"/>
        <w:tblLayout w:type="fixed"/>
        <w:tblLook w:val="04A0"/>
      </w:tblPr>
      <w:tblGrid>
        <w:gridCol w:w="709"/>
        <w:gridCol w:w="1417"/>
        <w:gridCol w:w="1418"/>
        <w:gridCol w:w="850"/>
        <w:gridCol w:w="709"/>
        <w:gridCol w:w="1559"/>
        <w:gridCol w:w="851"/>
        <w:gridCol w:w="850"/>
        <w:gridCol w:w="851"/>
      </w:tblGrid>
      <w:tr w:rsidR="002A5219" w:rsidRPr="002A5219" w:rsidTr="0013740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r w:rsidRPr="002A5219">
              <w:rPr>
                <w:rFonts w:ascii="宋体" w:hAnsi="Courier New" w:hint="eastAsia"/>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r w:rsidRPr="002A5219">
              <w:rPr>
                <w:rFonts w:ascii="宋体" w:hAnsi="Courier New" w:hint="eastAsia"/>
                <w:szCs w:val="21"/>
              </w:rPr>
              <w:t>名称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r w:rsidRPr="002A5219">
              <w:rPr>
                <w:rFonts w:ascii="宋体" w:hAnsi="Courier New" w:hint="eastAsia"/>
                <w:szCs w:val="21"/>
              </w:rPr>
              <w:t>型号和规格</w:t>
            </w:r>
          </w:p>
        </w:tc>
        <w:tc>
          <w:tcPr>
            <w:tcW w:w="850" w:type="dxa"/>
            <w:tcBorders>
              <w:top w:val="single" w:sz="4" w:space="0" w:color="auto"/>
              <w:left w:val="single" w:sz="4" w:space="0" w:color="auto"/>
              <w:bottom w:val="single" w:sz="4" w:space="0" w:color="auto"/>
              <w:right w:val="single" w:sz="4" w:space="0" w:color="auto"/>
            </w:tcBorders>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r w:rsidRPr="002A5219">
              <w:rPr>
                <w:rFonts w:ascii="宋体" w:hAnsi="Courier New" w:hint="eastAsia"/>
                <w:szCs w:val="21"/>
              </w:rPr>
              <w:t>数量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r w:rsidRPr="002A5219">
              <w:rPr>
                <w:rFonts w:ascii="宋体" w:hAnsi="Courier New"/>
                <w:szCs w:val="21"/>
              </w:rPr>
              <w:t>单位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0247BD" w:rsidRDefault="002A5219" w:rsidP="000247BD">
            <w:pPr>
              <w:jc w:val="center"/>
              <w:rPr>
                <w:rFonts w:ascii="宋体" w:hAnsi="Courier New"/>
                <w:szCs w:val="21"/>
              </w:rPr>
            </w:pPr>
            <w:bookmarkStart w:id="212" w:name="_Toc34227370"/>
            <w:bookmarkStart w:id="213" w:name="_Toc65227195"/>
            <w:bookmarkStart w:id="214" w:name="_Toc20154"/>
            <w:r w:rsidRPr="000247BD">
              <w:rPr>
                <w:rFonts w:ascii="宋体" w:hAnsi="Courier New" w:hint="eastAsia"/>
                <w:szCs w:val="21"/>
              </w:rPr>
              <w:t>原产地和</w:t>
            </w:r>
            <w:bookmarkEnd w:id="212"/>
            <w:bookmarkEnd w:id="213"/>
            <w:bookmarkEnd w:id="214"/>
          </w:p>
          <w:p w:rsidR="002A5219" w:rsidRPr="000247BD" w:rsidRDefault="002A5219" w:rsidP="000247BD">
            <w:pPr>
              <w:jc w:val="center"/>
              <w:rPr>
                <w:rFonts w:ascii="宋体" w:hAnsi="Courier New"/>
                <w:szCs w:val="21"/>
              </w:rPr>
            </w:pPr>
            <w:r w:rsidRPr="000247BD">
              <w:rPr>
                <w:rFonts w:ascii="宋体" w:hAnsi="Courier New" w:hint="eastAsia"/>
                <w:szCs w:val="21"/>
              </w:rPr>
              <w:t>制造商名称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r w:rsidRPr="002A5219">
              <w:rPr>
                <w:rFonts w:ascii="宋体" w:hAnsi="Courier New" w:hint="eastAsia"/>
                <w:szCs w:val="21"/>
              </w:rPr>
              <w:t>单价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r w:rsidRPr="002A5219">
              <w:rPr>
                <w:rFonts w:ascii="宋体" w:hAnsi="Courier New" w:hint="eastAsia"/>
                <w:szCs w:val="21"/>
              </w:rPr>
              <w:t>总价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r w:rsidRPr="002A5219">
              <w:rPr>
                <w:rFonts w:ascii="宋体" w:hAnsi="Courier New" w:hint="eastAsia"/>
                <w:szCs w:val="21"/>
              </w:rPr>
              <w:t>备注</w:t>
            </w:r>
          </w:p>
        </w:tc>
      </w:tr>
      <w:tr w:rsidR="002A5219" w:rsidRPr="002A5219" w:rsidTr="0013740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宋体" w:hAnsi="Courier New"/>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850" w:type="dxa"/>
            <w:tcBorders>
              <w:top w:val="single" w:sz="4" w:space="0" w:color="auto"/>
              <w:left w:val="single" w:sz="4" w:space="0" w:color="auto"/>
              <w:bottom w:val="single" w:sz="4" w:space="0" w:color="auto"/>
              <w:right w:val="single" w:sz="4" w:space="0" w:color="auto"/>
            </w:tcBorders>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r>
      <w:tr w:rsidR="002A5219" w:rsidRPr="002A5219" w:rsidTr="0013740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宋体" w:hAnsi="Courier New"/>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850" w:type="dxa"/>
            <w:tcBorders>
              <w:top w:val="single" w:sz="4" w:space="0" w:color="auto"/>
              <w:left w:val="single" w:sz="4" w:space="0" w:color="auto"/>
              <w:bottom w:val="single" w:sz="4" w:space="0" w:color="auto"/>
              <w:right w:val="single" w:sz="4" w:space="0" w:color="auto"/>
            </w:tcBorders>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r>
      <w:tr w:rsidR="002A5219" w:rsidRPr="002A5219" w:rsidTr="0013740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宋体" w:hAnsi="Courier New"/>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850" w:type="dxa"/>
            <w:tcBorders>
              <w:top w:val="single" w:sz="4" w:space="0" w:color="auto"/>
              <w:left w:val="single" w:sz="4" w:space="0" w:color="auto"/>
              <w:bottom w:val="single" w:sz="4" w:space="0" w:color="auto"/>
              <w:right w:val="single" w:sz="4" w:space="0" w:color="auto"/>
            </w:tcBorders>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r>
      <w:tr w:rsidR="002A5219" w:rsidRPr="002A5219" w:rsidTr="0013740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宋体" w:hAnsi="Courier New"/>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850" w:type="dxa"/>
            <w:tcBorders>
              <w:top w:val="single" w:sz="4" w:space="0" w:color="auto"/>
              <w:left w:val="single" w:sz="4" w:space="0" w:color="auto"/>
              <w:bottom w:val="single" w:sz="4" w:space="0" w:color="auto"/>
              <w:right w:val="single" w:sz="4" w:space="0" w:color="auto"/>
            </w:tcBorders>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r>
      <w:tr w:rsidR="002A5219" w:rsidRPr="002A5219" w:rsidTr="0013740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宋体" w:hAnsi="Courier New"/>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850" w:type="dxa"/>
            <w:tcBorders>
              <w:top w:val="single" w:sz="4" w:space="0" w:color="auto"/>
              <w:left w:val="single" w:sz="4" w:space="0" w:color="auto"/>
              <w:bottom w:val="single" w:sz="4" w:space="0" w:color="auto"/>
              <w:right w:val="single" w:sz="4" w:space="0" w:color="auto"/>
            </w:tcBorders>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r>
      <w:tr w:rsidR="002A5219" w:rsidRPr="002A5219" w:rsidTr="0013740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宋体" w:hAnsi="Courier New"/>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850" w:type="dxa"/>
            <w:tcBorders>
              <w:top w:val="single" w:sz="4" w:space="0" w:color="auto"/>
              <w:left w:val="single" w:sz="4" w:space="0" w:color="auto"/>
              <w:bottom w:val="single" w:sz="4" w:space="0" w:color="auto"/>
              <w:right w:val="single" w:sz="4" w:space="0" w:color="auto"/>
            </w:tcBorders>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r>
      <w:tr w:rsidR="002A5219" w:rsidRPr="002A5219" w:rsidTr="0013740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宋体" w:hAnsi="Courier New"/>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850" w:type="dxa"/>
            <w:tcBorders>
              <w:top w:val="single" w:sz="4" w:space="0" w:color="auto"/>
              <w:left w:val="single" w:sz="4" w:space="0" w:color="auto"/>
              <w:bottom w:val="single" w:sz="4" w:space="0" w:color="auto"/>
              <w:right w:val="single" w:sz="4" w:space="0" w:color="auto"/>
            </w:tcBorders>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r>
      <w:tr w:rsidR="002A5219" w:rsidRPr="002A5219" w:rsidTr="00137407">
        <w:trPr>
          <w:jc w:val="center"/>
        </w:trPr>
        <w:tc>
          <w:tcPr>
            <w:tcW w:w="7513" w:type="dxa"/>
            <w:gridSpan w:val="7"/>
            <w:tcBorders>
              <w:top w:val="single" w:sz="4" w:space="0" w:color="auto"/>
              <w:left w:val="single" w:sz="4" w:space="0" w:color="auto"/>
              <w:bottom w:val="single" w:sz="4" w:space="0" w:color="auto"/>
              <w:right w:val="single" w:sz="4" w:space="0" w:color="auto"/>
            </w:tcBorders>
          </w:tcPr>
          <w:p w:rsidR="002A5219" w:rsidRPr="002A5219" w:rsidRDefault="002A5219" w:rsidP="0013740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Courier New"/>
                <w:szCs w:val="21"/>
              </w:rPr>
            </w:pPr>
            <w:r w:rsidRPr="002A5219">
              <w:rPr>
                <w:rFonts w:ascii="宋体" w:hAnsi="Courier New" w:hint="eastAsia"/>
                <w:szCs w:val="21"/>
              </w:rPr>
              <w:t>总价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219" w:rsidRPr="002A5219" w:rsidRDefault="002A5219" w:rsidP="00137407">
            <w:pPr>
              <w:spacing w:line="400" w:lineRule="exact"/>
              <w:jc w:val="center"/>
              <w:rPr>
                <w:rFonts w:ascii="宋体" w:hAnsi="Courier New"/>
              </w:rPr>
            </w:pPr>
          </w:p>
        </w:tc>
      </w:tr>
    </w:tbl>
    <w:p w:rsidR="00006127" w:rsidRPr="002A5219" w:rsidRDefault="002C1FEF">
      <w:pPr>
        <w:spacing w:line="400" w:lineRule="exact"/>
      </w:pPr>
      <w:r w:rsidRPr="002A5219">
        <w:rPr>
          <w:rFonts w:hint="eastAsia"/>
        </w:rPr>
        <w:t>注：</w:t>
      </w:r>
    </w:p>
    <w:p w:rsidR="002A5219" w:rsidRPr="002A5219" w:rsidRDefault="002A5219" w:rsidP="002A5219">
      <w:pPr>
        <w:spacing w:line="400" w:lineRule="exact"/>
      </w:pPr>
      <w:r w:rsidRPr="002A5219">
        <w:rPr>
          <w:rFonts w:hint="eastAsia"/>
        </w:rPr>
        <w:t>1.</w:t>
      </w:r>
      <w:r w:rsidRPr="002A5219">
        <w:rPr>
          <w:rFonts w:hint="eastAsia"/>
        </w:rPr>
        <w:t>上述各项的详细分项报价，应另页描述。</w:t>
      </w:r>
    </w:p>
    <w:p w:rsidR="002A5219" w:rsidRPr="002A5219" w:rsidRDefault="002A5219" w:rsidP="002A5219">
      <w:pPr>
        <w:spacing w:line="400" w:lineRule="exact"/>
      </w:pPr>
      <w:r w:rsidRPr="002A5219">
        <w:rPr>
          <w:rFonts w:hint="eastAsia"/>
        </w:rPr>
        <w:t>2.</w:t>
      </w:r>
      <w:r w:rsidRPr="002A5219">
        <w:rPr>
          <w:rFonts w:hint="eastAsia"/>
        </w:rPr>
        <w:t>该表格式仅作参考，投标人的详细报价表格式可自定。以上内容必须与技术方案中所介绍的内容、《开标一览表》一致。</w:t>
      </w:r>
    </w:p>
    <w:p w:rsidR="002A5219" w:rsidRDefault="002A5219" w:rsidP="002A5219">
      <w:pPr>
        <w:spacing w:line="400" w:lineRule="exact"/>
      </w:pPr>
      <w:r w:rsidRPr="002A5219">
        <w:rPr>
          <w:rFonts w:hint="eastAsia"/>
        </w:rPr>
        <w:t>3.</w:t>
      </w:r>
      <w:r w:rsidRPr="002A5219">
        <w:rPr>
          <w:rFonts w:hint="eastAsia"/>
        </w:rPr>
        <w:t>详细分项报价必须提供相应的品牌、规格型号、产地、单价、数量、小计、合计等详细信息。</w:t>
      </w:r>
    </w:p>
    <w:p w:rsidR="00006127" w:rsidRPr="001239AA" w:rsidRDefault="00006127">
      <w:pPr>
        <w:spacing w:line="400" w:lineRule="exact"/>
      </w:pPr>
    </w:p>
    <w:p w:rsidR="00006127" w:rsidRPr="001239AA" w:rsidRDefault="00006127">
      <w:pPr>
        <w:spacing w:line="400" w:lineRule="exact"/>
      </w:pPr>
    </w:p>
    <w:p w:rsidR="00006127" w:rsidRPr="001239AA" w:rsidRDefault="002C1FEF">
      <w:pPr>
        <w:spacing w:line="400" w:lineRule="exact"/>
      </w:pPr>
      <w:r w:rsidRPr="001239AA">
        <w:rPr>
          <w:rFonts w:hint="eastAsia"/>
        </w:rPr>
        <w:t>投标人名称：</w:t>
      </w:r>
      <w:r w:rsidR="00810999" w:rsidRPr="001239AA" w:rsidDel="00810999">
        <w:rPr>
          <w:rFonts w:hint="eastAsia"/>
        </w:rPr>
        <w:t xml:space="preserve"> </w:t>
      </w:r>
    </w:p>
    <w:p w:rsidR="00006127" w:rsidRDefault="002C1FEF">
      <w:pPr>
        <w:spacing w:line="400" w:lineRule="exact"/>
      </w:pPr>
      <w:r w:rsidRPr="001239AA">
        <w:rPr>
          <w:rFonts w:hint="eastAsia"/>
        </w:rPr>
        <w:t>法定代表人（单位负责人）或委托代理人：</w:t>
      </w:r>
      <w:r w:rsidR="00810999" w:rsidDel="00810999">
        <w:rPr>
          <w:rFonts w:hint="eastAsia"/>
        </w:rPr>
        <w:t xml:space="preserve"> </w:t>
      </w:r>
    </w:p>
    <w:p w:rsidR="00006127" w:rsidRDefault="002C1FEF">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006127">
      <w:pPr>
        <w:spacing w:line="400" w:lineRule="exact"/>
        <w:jc w:val="left"/>
      </w:pPr>
    </w:p>
    <w:p w:rsidR="00006127" w:rsidRDefault="002C1FEF">
      <w:pPr>
        <w:spacing w:line="400" w:lineRule="exact"/>
        <w:jc w:val="left"/>
      </w:pPr>
      <w:r>
        <w:br w:type="page"/>
      </w:r>
    </w:p>
    <w:p w:rsidR="00006127" w:rsidRDefault="00006127">
      <w:pPr>
        <w:spacing w:line="400" w:lineRule="exact"/>
      </w:pPr>
    </w:p>
    <w:p w:rsidR="00006127" w:rsidRDefault="00006127">
      <w:pPr>
        <w:spacing w:line="400" w:lineRule="exact"/>
      </w:pPr>
    </w:p>
    <w:p w:rsidR="00006127" w:rsidRDefault="002C1FEF">
      <w:pPr>
        <w:pStyle w:val="2"/>
        <w:spacing w:line="400" w:lineRule="exact"/>
        <w:jc w:val="center"/>
      </w:pPr>
      <w:bookmarkStart w:id="215" w:name="_Toc30514"/>
      <w:bookmarkStart w:id="216" w:name="_Toc1281"/>
      <w:bookmarkStart w:id="217" w:name="_Toc12543"/>
      <w:bookmarkStart w:id="218" w:name="_Toc76489804"/>
      <w:r>
        <w:t>格式</w:t>
      </w:r>
      <w:r>
        <w:rPr>
          <w:rFonts w:hint="eastAsia"/>
        </w:rPr>
        <w:t>1</w:t>
      </w:r>
      <w:r w:rsidR="002A5219">
        <w:rPr>
          <w:rFonts w:hint="eastAsia"/>
        </w:rPr>
        <w:t>0</w:t>
      </w:r>
      <w:r>
        <w:t>：</w:t>
      </w:r>
      <w:bookmarkEnd w:id="215"/>
      <w:bookmarkEnd w:id="216"/>
      <w:bookmarkEnd w:id="217"/>
      <w:r w:rsidR="00CE4D8B">
        <w:t>技术条款偏离表</w:t>
      </w:r>
      <w:bookmarkEnd w:id="218"/>
    </w:p>
    <w:p w:rsidR="00006127" w:rsidRDefault="002C1FEF">
      <w:pPr>
        <w:spacing w:line="400" w:lineRule="exact"/>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884"/>
        <w:gridCol w:w="1356"/>
        <w:gridCol w:w="1356"/>
        <w:gridCol w:w="1484"/>
        <w:gridCol w:w="1530"/>
      </w:tblGrid>
      <w:tr w:rsidR="00D930AA" w:rsidTr="003706E5">
        <w:tc>
          <w:tcPr>
            <w:tcW w:w="828"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r>
              <w:t>序号</w:t>
            </w:r>
          </w:p>
        </w:tc>
        <w:tc>
          <w:tcPr>
            <w:tcW w:w="18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r>
              <w:t>服务项目或货物名称</w:t>
            </w: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r>
              <w:t>招标要求</w:t>
            </w: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r>
              <w:t>投标响应</w:t>
            </w:r>
          </w:p>
        </w:tc>
        <w:tc>
          <w:tcPr>
            <w:tcW w:w="14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r>
              <w:t>偏离</w:t>
            </w:r>
          </w:p>
        </w:tc>
        <w:tc>
          <w:tcPr>
            <w:tcW w:w="1530"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r>
              <w:t>说明</w:t>
            </w:r>
          </w:p>
        </w:tc>
      </w:tr>
      <w:tr w:rsidR="00D930AA" w:rsidTr="003706E5">
        <w:tc>
          <w:tcPr>
            <w:tcW w:w="828"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8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r>
      <w:tr w:rsidR="00D930AA" w:rsidTr="003706E5">
        <w:tc>
          <w:tcPr>
            <w:tcW w:w="828"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8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r>
      <w:tr w:rsidR="00D930AA" w:rsidTr="003706E5">
        <w:tc>
          <w:tcPr>
            <w:tcW w:w="828"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8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r>
      <w:tr w:rsidR="00D930AA" w:rsidTr="003706E5">
        <w:tc>
          <w:tcPr>
            <w:tcW w:w="828"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8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r>
      <w:tr w:rsidR="00D930AA" w:rsidTr="003706E5">
        <w:tc>
          <w:tcPr>
            <w:tcW w:w="828"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8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r>
      <w:tr w:rsidR="00D930AA" w:rsidTr="003706E5">
        <w:tc>
          <w:tcPr>
            <w:tcW w:w="828"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8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r>
      <w:tr w:rsidR="00D930AA" w:rsidTr="003706E5">
        <w:tc>
          <w:tcPr>
            <w:tcW w:w="828"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8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r>
      <w:tr w:rsidR="00D930AA" w:rsidTr="003706E5">
        <w:tc>
          <w:tcPr>
            <w:tcW w:w="828"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8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r>
      <w:tr w:rsidR="00D930AA" w:rsidTr="003706E5">
        <w:tc>
          <w:tcPr>
            <w:tcW w:w="828"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8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r>
      <w:tr w:rsidR="00D930AA" w:rsidTr="003706E5">
        <w:tc>
          <w:tcPr>
            <w:tcW w:w="828"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8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D930AA" w:rsidRDefault="00D930AA" w:rsidP="003706E5">
            <w:pPr>
              <w:spacing w:line="400" w:lineRule="exact"/>
              <w:jc w:val="center"/>
            </w:pPr>
          </w:p>
        </w:tc>
      </w:tr>
    </w:tbl>
    <w:p w:rsidR="00006127" w:rsidRDefault="002C1FEF">
      <w:pPr>
        <w:spacing w:line="400" w:lineRule="exact"/>
      </w:pPr>
      <w:r>
        <w:rPr>
          <w:rFonts w:hint="eastAsia"/>
        </w:rPr>
        <w:t>注：</w:t>
      </w:r>
    </w:p>
    <w:p w:rsidR="002A5219" w:rsidRDefault="002A5219" w:rsidP="002A5219">
      <w:pPr>
        <w:spacing w:line="400" w:lineRule="exact"/>
      </w:pPr>
      <w:r>
        <w:rPr>
          <w:rFonts w:hint="eastAsia"/>
        </w:rPr>
        <w:t>1.</w:t>
      </w:r>
      <w:r>
        <w:rPr>
          <w:rFonts w:hint="eastAsia"/>
        </w:rPr>
        <w:t>偏离项中填写“正”、“负”或“无”，“正”偏离或“负”偏离项，需在说明项中填写原因或偏离内容。</w:t>
      </w:r>
    </w:p>
    <w:p w:rsidR="002A5219" w:rsidRDefault="002A5219" w:rsidP="002A5219">
      <w:pPr>
        <w:spacing w:line="400" w:lineRule="exact"/>
      </w:pPr>
      <w:r>
        <w:rPr>
          <w:rFonts w:hint="eastAsia"/>
        </w:rPr>
        <w:t xml:space="preserve">2. </w:t>
      </w:r>
      <w:r>
        <w:rPr>
          <w:rFonts w:hint="eastAsia"/>
        </w:rPr>
        <w:t>投标人应对照招标文件技术要求，逐条说明所提供货物或服务已对招标文件的技术要求做出了如实响应，并申明与招标技术要求的偏差和例外，如有负偏离，按以下情况处理：</w:t>
      </w:r>
    </w:p>
    <w:p w:rsidR="002A5219" w:rsidRDefault="002A5219" w:rsidP="002A5219">
      <w:pPr>
        <w:spacing w:line="400" w:lineRule="exact"/>
      </w:pPr>
      <w:r>
        <w:rPr>
          <w:rFonts w:hint="eastAsia"/>
        </w:rPr>
        <w:t>2.1</w:t>
      </w:r>
      <w:r>
        <w:rPr>
          <w:rFonts w:hint="eastAsia"/>
        </w:rPr>
        <w:t>加注星号（★）的参数或技术要求为实质性技术条款，如负偏离或投标人未在本表单中作出响应的，作无效投标处理。</w:t>
      </w:r>
    </w:p>
    <w:p w:rsidR="002A5219" w:rsidRDefault="002A5219" w:rsidP="002A5219">
      <w:pPr>
        <w:spacing w:line="400" w:lineRule="exact"/>
      </w:pPr>
      <w:r>
        <w:rPr>
          <w:rFonts w:hint="eastAsia"/>
        </w:rPr>
        <w:t>2.2</w:t>
      </w:r>
      <w:r>
        <w:rPr>
          <w:rFonts w:hint="eastAsia"/>
        </w:rPr>
        <w:t>未加注星号（★）的参数或技术要求为非实质性技术条款，凡投标人在本表单中没有填写或没有作出响应的，或偏离表虽有填写，但与投标文件其他部分内容描述存在不一致，导致评标委员会无法判断其是否满足招标要求的，视为投标人该项未响应，按负偏离扣分处理。</w:t>
      </w:r>
    </w:p>
    <w:p w:rsidR="002A5219" w:rsidRDefault="002A5219" w:rsidP="002A5219">
      <w:pPr>
        <w:spacing w:line="400" w:lineRule="exact"/>
      </w:pPr>
      <w:r>
        <w:rPr>
          <w:rFonts w:hint="eastAsia"/>
        </w:rPr>
        <w:t>3.</w:t>
      </w:r>
      <w:r>
        <w:rPr>
          <w:rFonts w:hint="eastAsia"/>
        </w:rPr>
        <w:t>如果项目采购多项产品需要提供多份技术支持资料的，投标人应注明技术支持资料对应的具体产品名称，如因技术支持资料提供混乱导致无法判断投标人是否满足要求的，评标委员会按负偏离处理。</w:t>
      </w:r>
    </w:p>
    <w:p w:rsidR="00D930AA" w:rsidRPr="003B79FF" w:rsidRDefault="00D930AA" w:rsidP="00D930AA">
      <w:pPr>
        <w:spacing w:line="400" w:lineRule="exact"/>
      </w:pPr>
    </w:p>
    <w:p w:rsidR="00006127" w:rsidRDefault="002C1FEF">
      <w:pPr>
        <w:spacing w:line="400" w:lineRule="exact"/>
      </w:pPr>
      <w:r>
        <w:rPr>
          <w:rFonts w:hint="eastAsia"/>
        </w:rPr>
        <w:t>投标人名称：</w:t>
      </w:r>
      <w:r w:rsidR="00810999" w:rsidDel="00810999">
        <w:rPr>
          <w:rFonts w:hint="eastAsia"/>
        </w:rPr>
        <w:t xml:space="preserve"> </w:t>
      </w:r>
    </w:p>
    <w:p w:rsidR="00006127" w:rsidRDefault="002C1FEF">
      <w:pPr>
        <w:spacing w:line="400" w:lineRule="exact"/>
      </w:pPr>
      <w:r>
        <w:rPr>
          <w:rFonts w:hint="eastAsia"/>
        </w:rPr>
        <w:t>法定代表人（单位负责人）或委托代理人：</w:t>
      </w:r>
      <w:r w:rsidR="00810999" w:rsidDel="00810999">
        <w:rPr>
          <w:rFonts w:hint="eastAsia"/>
        </w:rPr>
        <w:t xml:space="preserve"> </w:t>
      </w:r>
    </w:p>
    <w:p w:rsidR="00006127" w:rsidRDefault="002C1FEF">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20471" w:rsidRDefault="00320471">
      <w:pPr>
        <w:widowControl/>
        <w:jc w:val="left"/>
      </w:pPr>
      <w:r>
        <w:br w:type="page"/>
      </w:r>
    </w:p>
    <w:p w:rsidR="00006127" w:rsidRDefault="00006127">
      <w:pPr>
        <w:spacing w:line="400" w:lineRule="exact"/>
      </w:pPr>
    </w:p>
    <w:p w:rsidR="00006127" w:rsidRDefault="002C1FEF">
      <w:pPr>
        <w:pStyle w:val="2"/>
        <w:spacing w:line="400" w:lineRule="exact"/>
        <w:jc w:val="center"/>
      </w:pPr>
      <w:bookmarkStart w:id="219" w:name="_Toc21281"/>
      <w:bookmarkStart w:id="220" w:name="_Toc2712"/>
      <w:bookmarkStart w:id="221" w:name="_Toc5271"/>
      <w:bookmarkStart w:id="222" w:name="_Toc76489805"/>
      <w:r>
        <w:t>格式</w:t>
      </w:r>
      <w:r>
        <w:rPr>
          <w:rFonts w:hint="eastAsia"/>
        </w:rPr>
        <w:t>1</w:t>
      </w:r>
      <w:r w:rsidR="00647308">
        <w:rPr>
          <w:rFonts w:hint="eastAsia"/>
        </w:rPr>
        <w:t>1</w:t>
      </w:r>
      <w:r>
        <w:t>：技术方案</w:t>
      </w:r>
      <w:bookmarkEnd w:id="219"/>
      <w:bookmarkEnd w:id="220"/>
      <w:bookmarkEnd w:id="221"/>
      <w:bookmarkEnd w:id="222"/>
    </w:p>
    <w:p w:rsidR="00006127" w:rsidRDefault="00006127">
      <w:pPr>
        <w:spacing w:line="400" w:lineRule="exact"/>
      </w:pPr>
    </w:p>
    <w:p w:rsidR="00647308" w:rsidRDefault="00647308" w:rsidP="00647308">
      <w:pPr>
        <w:spacing w:line="400" w:lineRule="exact"/>
        <w:ind w:leftChars="200" w:left="420"/>
      </w:pPr>
      <w:r>
        <w:rPr>
          <w:rFonts w:hint="eastAsia"/>
        </w:rPr>
        <w:t>一、需求分析。</w:t>
      </w:r>
    </w:p>
    <w:p w:rsidR="00647308" w:rsidRDefault="00647308" w:rsidP="00647308">
      <w:pPr>
        <w:spacing w:line="400" w:lineRule="exact"/>
        <w:ind w:leftChars="200" w:left="420"/>
      </w:pPr>
      <w:r>
        <w:rPr>
          <w:rFonts w:hint="eastAsia"/>
        </w:rPr>
        <w:t>二、技术说明资料。</w:t>
      </w:r>
    </w:p>
    <w:p w:rsidR="00647308" w:rsidRDefault="00647308" w:rsidP="00647308">
      <w:pPr>
        <w:widowControl/>
        <w:spacing w:line="400" w:lineRule="exact"/>
        <w:ind w:firstLineChars="200" w:firstLine="420"/>
        <w:jc w:val="left"/>
      </w:pPr>
      <w:r>
        <w:rPr>
          <w:rFonts w:hint="eastAsia"/>
        </w:rPr>
        <w:t>本部分内容是投标人根据招标技术需求对其投标技术方案的详细描述，主要包括货物技术说明一览表（格式见技术方案附件</w:t>
      </w:r>
      <w:r>
        <w:rPr>
          <w:rFonts w:hint="eastAsia"/>
        </w:rPr>
        <w:t>1</w:t>
      </w:r>
      <w:r>
        <w:rPr>
          <w:rFonts w:hint="eastAsia"/>
        </w:rPr>
        <w:t>）及各项货物详细技术性能文件，检验报告（如有需要）等，投标产品实行许可证制度的须一并提交产品许可证照。</w:t>
      </w:r>
      <w:r>
        <w:t xml:space="preserve"> </w:t>
      </w:r>
    </w:p>
    <w:p w:rsidR="00647308" w:rsidRDefault="00647308" w:rsidP="00647308">
      <w:pPr>
        <w:widowControl/>
        <w:spacing w:line="400" w:lineRule="exact"/>
        <w:ind w:firstLineChars="200" w:firstLine="420"/>
        <w:jc w:val="left"/>
        <w:rPr>
          <w:rFonts w:ascii="宋体" w:hAnsi="宋体" w:cs="宋体"/>
          <w:kern w:val="0"/>
          <w:sz w:val="24"/>
        </w:rPr>
      </w:pPr>
      <w:r>
        <w:rPr>
          <w:rFonts w:hint="eastAsia"/>
        </w:rPr>
        <w:t>三、设备</w:t>
      </w:r>
      <w:r>
        <w:t>/</w:t>
      </w:r>
      <w:r>
        <w:rPr>
          <w:rFonts w:hint="eastAsia"/>
        </w:rPr>
        <w:t>项目安装调试方案及进度安排。</w:t>
      </w:r>
      <w:r>
        <w:rPr>
          <w:rFonts w:ascii="宋体" w:hAnsi="宋体" w:cs="宋体" w:hint="eastAsia"/>
          <w:kern w:val="0"/>
          <w:sz w:val="24"/>
        </w:rPr>
        <w:t xml:space="preserve"> </w:t>
      </w:r>
    </w:p>
    <w:p w:rsidR="00647308" w:rsidRDefault="00647308" w:rsidP="00647308">
      <w:pPr>
        <w:widowControl/>
        <w:spacing w:line="400" w:lineRule="exact"/>
        <w:ind w:firstLineChars="200" w:firstLine="420"/>
        <w:jc w:val="left"/>
        <w:rPr>
          <w:rFonts w:ascii="宋体" w:hAnsi="宋体" w:cs="宋体"/>
          <w:kern w:val="0"/>
          <w:sz w:val="24"/>
        </w:rPr>
      </w:pPr>
      <w:r>
        <w:rPr>
          <w:rFonts w:hint="eastAsia"/>
        </w:rPr>
        <w:t>四、实施本项目的有关人员资料表（格式见技术方案附件</w:t>
      </w:r>
      <w:r>
        <w:rPr>
          <w:rFonts w:hint="eastAsia"/>
        </w:rPr>
        <w:t>2</w:t>
      </w:r>
      <w:r>
        <w:rPr>
          <w:rFonts w:hint="eastAsia"/>
        </w:rPr>
        <w:t>）。</w:t>
      </w:r>
      <w:r>
        <w:rPr>
          <w:rFonts w:hint="eastAsia"/>
        </w:rPr>
        <w:t xml:space="preserve"> </w:t>
      </w:r>
    </w:p>
    <w:p w:rsidR="00647308" w:rsidRDefault="00647308" w:rsidP="00647308">
      <w:pPr>
        <w:widowControl/>
        <w:spacing w:line="400" w:lineRule="exact"/>
        <w:ind w:firstLineChars="200" w:firstLine="420"/>
        <w:jc w:val="left"/>
        <w:rPr>
          <w:rFonts w:ascii="宋体" w:hAnsi="宋体" w:cs="宋体"/>
          <w:kern w:val="0"/>
          <w:sz w:val="24"/>
        </w:rPr>
      </w:pPr>
      <w:r>
        <w:rPr>
          <w:rFonts w:hint="eastAsia"/>
        </w:rPr>
        <w:t>五、技术支持材料：技术支持材料包括产品彩页、说明书、检测机构出具的产品检验报告、制造商出具的技术说明材料、制造商官网截图等。</w:t>
      </w:r>
      <w:r>
        <w:rPr>
          <w:rFonts w:ascii="宋体" w:hAnsi="宋体" w:cs="宋体" w:hint="eastAsia"/>
          <w:kern w:val="0"/>
          <w:sz w:val="24"/>
        </w:rPr>
        <w:t xml:space="preserve"> </w:t>
      </w:r>
    </w:p>
    <w:p w:rsidR="00647308" w:rsidRDefault="00647308" w:rsidP="00647308">
      <w:pPr>
        <w:widowControl/>
        <w:spacing w:line="400" w:lineRule="exact"/>
        <w:ind w:firstLineChars="200" w:firstLine="420"/>
        <w:jc w:val="left"/>
        <w:rPr>
          <w:rFonts w:ascii="宋体" w:hAnsi="宋体" w:cs="宋体"/>
          <w:kern w:val="0"/>
          <w:sz w:val="24"/>
        </w:rPr>
      </w:pPr>
      <w:r>
        <w:rPr>
          <w:rFonts w:hint="eastAsia"/>
        </w:rPr>
        <w:t>六、投标样品清单（如有需要）。</w:t>
      </w:r>
      <w:r>
        <w:rPr>
          <w:rFonts w:ascii="宋体" w:hAnsi="宋体" w:cs="宋体" w:hint="eastAsia"/>
          <w:kern w:val="0"/>
          <w:sz w:val="24"/>
        </w:rPr>
        <w:t xml:space="preserve"> </w:t>
      </w:r>
    </w:p>
    <w:p w:rsidR="00647308" w:rsidRDefault="00647308" w:rsidP="00647308">
      <w:pPr>
        <w:spacing w:line="400" w:lineRule="exact"/>
        <w:ind w:firstLineChars="200" w:firstLine="420"/>
      </w:pPr>
      <w:r>
        <w:rPr>
          <w:rFonts w:hint="eastAsia"/>
        </w:rPr>
        <w:t>七、其他与技术方案有关的资料。</w:t>
      </w:r>
    </w:p>
    <w:p w:rsidR="00006127" w:rsidRDefault="00006127">
      <w:pPr>
        <w:spacing w:line="400" w:lineRule="exact"/>
        <w:rPr>
          <w:rFonts w:ascii="楷体_GB2312" w:eastAsia="楷体_GB2312"/>
          <w:sz w:val="24"/>
        </w:rPr>
      </w:pPr>
    </w:p>
    <w:p w:rsidR="00006127" w:rsidRDefault="002C1FEF">
      <w:pPr>
        <w:spacing w:line="400" w:lineRule="exact"/>
      </w:pPr>
      <w:r>
        <w:rPr>
          <w:rFonts w:hint="eastAsia"/>
        </w:rPr>
        <w:t>投标人名称：</w:t>
      </w:r>
      <w:r w:rsidR="00810999" w:rsidDel="00810999">
        <w:rPr>
          <w:rFonts w:hint="eastAsia"/>
        </w:rPr>
        <w:t xml:space="preserve"> </w:t>
      </w:r>
    </w:p>
    <w:p w:rsidR="00006127" w:rsidRDefault="002C1FEF">
      <w:pPr>
        <w:spacing w:line="400" w:lineRule="exact"/>
      </w:pPr>
      <w:r>
        <w:rPr>
          <w:rFonts w:hint="eastAsia"/>
        </w:rPr>
        <w:t>法定代表人（单位负责人）或委托代理人：</w:t>
      </w:r>
      <w:r w:rsidR="00810999" w:rsidDel="00810999">
        <w:rPr>
          <w:rFonts w:hint="eastAsia"/>
        </w:rPr>
        <w:t xml:space="preserve"> </w:t>
      </w:r>
    </w:p>
    <w:p w:rsidR="00006127" w:rsidRDefault="002C1FEF">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647308" w:rsidRDefault="00647308">
      <w:pPr>
        <w:widowControl/>
        <w:jc w:val="left"/>
      </w:pPr>
      <w:r>
        <w:br w:type="page"/>
      </w:r>
    </w:p>
    <w:p w:rsidR="00006127" w:rsidRDefault="00006127">
      <w:pPr>
        <w:spacing w:line="400" w:lineRule="exact"/>
      </w:pPr>
    </w:p>
    <w:p w:rsidR="00006127" w:rsidRDefault="002C1FEF">
      <w:pPr>
        <w:spacing w:line="400" w:lineRule="exact"/>
        <w:rPr>
          <w:rFonts w:ascii="楷体_GB2312" w:eastAsia="楷体_GB2312"/>
          <w:sz w:val="24"/>
        </w:rPr>
      </w:pPr>
      <w:r>
        <w:rPr>
          <w:rFonts w:ascii="楷体_GB2312" w:eastAsia="楷体_GB2312" w:hint="eastAsia"/>
          <w:sz w:val="24"/>
        </w:rPr>
        <w:t>技术方案附件1：</w:t>
      </w:r>
    </w:p>
    <w:p w:rsidR="00647308" w:rsidRDefault="00647308" w:rsidP="00647308">
      <w:pPr>
        <w:spacing w:line="400" w:lineRule="exact"/>
        <w:jc w:val="center"/>
        <w:rPr>
          <w:rFonts w:ascii="黑体" w:eastAsia="黑体"/>
          <w:sz w:val="28"/>
          <w:szCs w:val="28"/>
        </w:rPr>
      </w:pPr>
      <w:r>
        <w:rPr>
          <w:rFonts w:ascii="黑体" w:eastAsia="黑体" w:hint="eastAsia"/>
          <w:sz w:val="28"/>
          <w:szCs w:val="28"/>
        </w:rPr>
        <w:t>货物说明一览表</w:t>
      </w:r>
    </w:p>
    <w:p w:rsidR="00647308" w:rsidRDefault="00647308" w:rsidP="00647308">
      <w:pPr>
        <w:spacing w:line="400" w:lineRule="exact"/>
      </w:pPr>
    </w:p>
    <w:p w:rsidR="00647308" w:rsidRDefault="00647308" w:rsidP="00647308">
      <w:pPr>
        <w:spacing w:line="400" w:lineRule="exact"/>
        <w:rPr>
          <w:u w:val="single"/>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677"/>
        <w:gridCol w:w="2187"/>
        <w:gridCol w:w="1356"/>
        <w:gridCol w:w="1069"/>
        <w:gridCol w:w="1232"/>
      </w:tblGrid>
      <w:tr w:rsidR="00647308" w:rsidTr="00137407">
        <w:trPr>
          <w:jc w:val="center"/>
        </w:trPr>
        <w:tc>
          <w:tcPr>
            <w:tcW w:w="900"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jc w:val="center"/>
            </w:pPr>
            <w:r>
              <w:rPr>
                <w:rFonts w:hint="eastAsia"/>
              </w:rPr>
              <w:t>序号</w:t>
            </w:r>
          </w:p>
        </w:tc>
        <w:tc>
          <w:tcPr>
            <w:tcW w:w="167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jc w:val="center"/>
            </w:pPr>
            <w:r>
              <w:rPr>
                <w:rFonts w:hint="eastAsia"/>
              </w:rPr>
              <w:t>货物名称</w:t>
            </w:r>
          </w:p>
        </w:tc>
        <w:tc>
          <w:tcPr>
            <w:tcW w:w="218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jc w:val="center"/>
            </w:pPr>
            <w:r>
              <w:rPr>
                <w:rFonts w:hint="eastAsia"/>
              </w:rPr>
              <w:t>主要规格</w:t>
            </w:r>
          </w:p>
        </w:tc>
        <w:tc>
          <w:tcPr>
            <w:tcW w:w="1356"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jc w:val="center"/>
            </w:pPr>
            <w:r>
              <w:rPr>
                <w:rFonts w:hint="eastAsia"/>
              </w:rPr>
              <w:t>数量</w:t>
            </w:r>
          </w:p>
        </w:tc>
        <w:tc>
          <w:tcPr>
            <w:tcW w:w="1069"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jc w:val="center"/>
            </w:pPr>
            <w:r>
              <w:rPr>
                <w:rFonts w:hint="eastAsia"/>
              </w:rPr>
              <w:t>交货期</w:t>
            </w:r>
          </w:p>
        </w:tc>
        <w:tc>
          <w:tcPr>
            <w:tcW w:w="1232"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jc w:val="center"/>
            </w:pPr>
            <w:r>
              <w:rPr>
                <w:rFonts w:hint="eastAsia"/>
              </w:rPr>
              <w:t>备注</w:t>
            </w:r>
          </w:p>
        </w:tc>
      </w:tr>
      <w:tr w:rsidR="00647308" w:rsidTr="00137407">
        <w:trPr>
          <w:jc w:val="center"/>
        </w:trPr>
        <w:tc>
          <w:tcPr>
            <w:tcW w:w="900"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67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218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356"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069"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232"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r>
      <w:tr w:rsidR="00647308" w:rsidTr="00137407">
        <w:trPr>
          <w:jc w:val="center"/>
        </w:trPr>
        <w:tc>
          <w:tcPr>
            <w:tcW w:w="900"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67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218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356"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069"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232"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r>
      <w:tr w:rsidR="00647308" w:rsidTr="00137407">
        <w:trPr>
          <w:jc w:val="center"/>
        </w:trPr>
        <w:tc>
          <w:tcPr>
            <w:tcW w:w="900"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67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218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356"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069"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232"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r>
      <w:tr w:rsidR="00647308" w:rsidTr="00137407">
        <w:trPr>
          <w:jc w:val="center"/>
        </w:trPr>
        <w:tc>
          <w:tcPr>
            <w:tcW w:w="900"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67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218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356"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069"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232"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r>
      <w:tr w:rsidR="00647308" w:rsidTr="00137407">
        <w:trPr>
          <w:jc w:val="center"/>
        </w:trPr>
        <w:tc>
          <w:tcPr>
            <w:tcW w:w="900"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67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218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356"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069"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232"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r>
      <w:tr w:rsidR="00647308" w:rsidTr="00137407">
        <w:trPr>
          <w:jc w:val="center"/>
        </w:trPr>
        <w:tc>
          <w:tcPr>
            <w:tcW w:w="900"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67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2187"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356"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069"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c>
          <w:tcPr>
            <w:tcW w:w="1232" w:type="dxa"/>
            <w:tcBorders>
              <w:top w:val="single" w:sz="4" w:space="0" w:color="auto"/>
              <w:left w:val="single" w:sz="4" w:space="0" w:color="auto"/>
              <w:bottom w:val="single" w:sz="4" w:space="0" w:color="auto"/>
              <w:right w:val="single" w:sz="4" w:space="0" w:color="auto"/>
            </w:tcBorders>
          </w:tcPr>
          <w:p w:rsidR="00647308" w:rsidRDefault="00647308" w:rsidP="00137407">
            <w:pPr>
              <w:spacing w:line="400" w:lineRule="exact"/>
            </w:pPr>
          </w:p>
        </w:tc>
      </w:tr>
    </w:tbl>
    <w:p w:rsidR="00647308" w:rsidRDefault="00647308" w:rsidP="00647308">
      <w:pPr>
        <w:spacing w:line="400" w:lineRule="exact"/>
      </w:pPr>
      <w:r>
        <w:rPr>
          <w:rFonts w:hint="eastAsia"/>
        </w:rPr>
        <w:t>注：各项货物详细技术性能应另页描述。</w:t>
      </w:r>
    </w:p>
    <w:p w:rsidR="00647308" w:rsidRDefault="00647308" w:rsidP="00647308">
      <w:pPr>
        <w:spacing w:line="400" w:lineRule="exact"/>
      </w:pPr>
    </w:p>
    <w:p w:rsidR="00647308" w:rsidRDefault="00647308" w:rsidP="00647308">
      <w:pPr>
        <w:spacing w:line="400" w:lineRule="exact"/>
      </w:pPr>
    </w:p>
    <w:p w:rsidR="00647308" w:rsidRDefault="00647308" w:rsidP="00647308">
      <w:pPr>
        <w:spacing w:line="400" w:lineRule="exact"/>
      </w:pPr>
      <w:r>
        <w:rPr>
          <w:rFonts w:hint="eastAsia"/>
        </w:rPr>
        <w:t>投标人名称：</w:t>
      </w:r>
    </w:p>
    <w:p w:rsidR="00647308" w:rsidRDefault="00647308" w:rsidP="00647308">
      <w:pPr>
        <w:spacing w:line="400" w:lineRule="exact"/>
      </w:pPr>
      <w:r>
        <w:rPr>
          <w:rFonts w:hint="eastAsia"/>
        </w:rPr>
        <w:t>法定代表人（单位负责人）或委托代理人：</w:t>
      </w:r>
    </w:p>
    <w:p w:rsidR="00647308" w:rsidRDefault="00647308" w:rsidP="00647308">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47308" w:rsidRDefault="00647308" w:rsidP="00647308">
      <w:pPr>
        <w:spacing w:line="400" w:lineRule="exact"/>
      </w:pPr>
    </w:p>
    <w:p w:rsidR="00647308" w:rsidRDefault="00647308" w:rsidP="00647308">
      <w:pPr>
        <w:spacing w:line="400" w:lineRule="exact"/>
        <w:rPr>
          <w:rFonts w:ascii="楷体_GB2312" w:eastAsia="楷体_GB2312"/>
          <w:sz w:val="24"/>
        </w:rPr>
      </w:pPr>
    </w:p>
    <w:p w:rsidR="00647308" w:rsidRDefault="00647308" w:rsidP="00647308">
      <w:pPr>
        <w:spacing w:line="400" w:lineRule="exact"/>
      </w:pPr>
      <w:r>
        <w:rPr>
          <w:rFonts w:ascii="楷体_GB2312" w:eastAsia="楷体_GB2312" w:hint="eastAsia"/>
          <w:sz w:val="24"/>
        </w:rPr>
        <w:t>技术方案附件2：</w:t>
      </w:r>
    </w:p>
    <w:p w:rsidR="00647308" w:rsidRDefault="00647308" w:rsidP="00647308">
      <w:pPr>
        <w:spacing w:line="400" w:lineRule="exact"/>
        <w:jc w:val="center"/>
        <w:rPr>
          <w:rFonts w:ascii="黑体" w:eastAsia="黑体"/>
          <w:sz w:val="28"/>
          <w:szCs w:val="28"/>
        </w:rPr>
      </w:pPr>
      <w:r>
        <w:rPr>
          <w:rFonts w:ascii="黑体" w:eastAsia="黑体" w:hint="eastAsia"/>
          <w:sz w:val="28"/>
          <w:szCs w:val="28"/>
        </w:rPr>
        <w:t>实施本项目的有关人员资料表</w:t>
      </w:r>
    </w:p>
    <w:p w:rsidR="00647308" w:rsidRDefault="00647308" w:rsidP="00647308">
      <w:pPr>
        <w:spacing w:line="400" w:lineRule="exact"/>
      </w:pPr>
    </w:p>
    <w:p w:rsidR="00647308" w:rsidRDefault="00647308" w:rsidP="00647308">
      <w:pPr>
        <w:spacing w:line="400" w:lineRule="exact"/>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834"/>
        <w:gridCol w:w="835"/>
        <w:gridCol w:w="818"/>
        <w:gridCol w:w="835"/>
        <w:gridCol w:w="1084"/>
        <w:gridCol w:w="886"/>
        <w:gridCol w:w="1346"/>
        <w:gridCol w:w="1392"/>
      </w:tblGrid>
      <w:tr w:rsidR="00647308" w:rsidTr="00137407">
        <w:trPr>
          <w:cantSplit/>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r>
              <w:rPr>
                <w:rFonts w:hint="eastAsia"/>
              </w:rPr>
              <w:t>序号</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r>
              <w:rPr>
                <w:rFonts w:hint="eastAsia"/>
              </w:rPr>
              <w:t>姓名</w:t>
            </w: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r>
              <w:rPr>
                <w:rFonts w:hint="eastAsia"/>
              </w:rPr>
              <w:t>职务</w:t>
            </w:r>
          </w:p>
        </w:tc>
        <w:tc>
          <w:tcPr>
            <w:tcW w:w="818" w:type="dxa"/>
            <w:vMerge w:val="restart"/>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r>
              <w:rPr>
                <w:rFonts w:hint="eastAsia"/>
              </w:rPr>
              <w:t>学历</w:t>
            </w: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r>
              <w:rPr>
                <w:rFonts w:hint="eastAsia"/>
              </w:rPr>
              <w:t>职称</w:t>
            </w:r>
          </w:p>
        </w:tc>
        <w:tc>
          <w:tcPr>
            <w:tcW w:w="4708" w:type="dxa"/>
            <w:gridSpan w:val="4"/>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r>
              <w:rPr>
                <w:rFonts w:hint="eastAsia"/>
              </w:rPr>
              <w:t>上岗资格证明</w:t>
            </w:r>
          </w:p>
        </w:tc>
      </w:tr>
      <w:tr w:rsidR="00647308" w:rsidTr="00137407">
        <w:trPr>
          <w:cantSplit/>
          <w:trHeight w:val="285"/>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647308" w:rsidRDefault="00647308" w:rsidP="00137407">
            <w:pPr>
              <w:widowControl/>
              <w:spacing w:line="400" w:lineRule="exact"/>
              <w:jc w:val="left"/>
            </w:pPr>
          </w:p>
        </w:tc>
        <w:tc>
          <w:tcPr>
            <w:tcW w:w="834" w:type="dxa"/>
            <w:vMerge/>
            <w:tcBorders>
              <w:top w:val="single" w:sz="4" w:space="0" w:color="auto"/>
              <w:left w:val="single" w:sz="4" w:space="0" w:color="auto"/>
              <w:bottom w:val="single" w:sz="4" w:space="0" w:color="auto"/>
              <w:right w:val="single" w:sz="4" w:space="0" w:color="auto"/>
            </w:tcBorders>
            <w:vAlign w:val="center"/>
          </w:tcPr>
          <w:p w:rsidR="00647308" w:rsidRDefault="00647308" w:rsidP="00137407">
            <w:pPr>
              <w:widowControl/>
              <w:spacing w:line="400" w:lineRule="exact"/>
              <w:jc w:val="left"/>
            </w:pPr>
          </w:p>
        </w:tc>
        <w:tc>
          <w:tcPr>
            <w:tcW w:w="835" w:type="dxa"/>
            <w:vMerge/>
            <w:tcBorders>
              <w:top w:val="single" w:sz="4" w:space="0" w:color="auto"/>
              <w:left w:val="single" w:sz="4" w:space="0" w:color="auto"/>
              <w:bottom w:val="single" w:sz="4" w:space="0" w:color="auto"/>
              <w:right w:val="single" w:sz="4" w:space="0" w:color="auto"/>
            </w:tcBorders>
            <w:vAlign w:val="center"/>
          </w:tcPr>
          <w:p w:rsidR="00647308" w:rsidRDefault="00647308" w:rsidP="00137407">
            <w:pPr>
              <w:widowControl/>
              <w:spacing w:line="400" w:lineRule="exact"/>
              <w:jc w:val="left"/>
            </w:pPr>
          </w:p>
        </w:tc>
        <w:tc>
          <w:tcPr>
            <w:tcW w:w="818" w:type="dxa"/>
            <w:vMerge/>
            <w:tcBorders>
              <w:top w:val="single" w:sz="4" w:space="0" w:color="auto"/>
              <w:left w:val="single" w:sz="4" w:space="0" w:color="auto"/>
              <w:bottom w:val="single" w:sz="4" w:space="0" w:color="auto"/>
              <w:right w:val="single" w:sz="4" w:space="0" w:color="auto"/>
            </w:tcBorders>
            <w:vAlign w:val="center"/>
          </w:tcPr>
          <w:p w:rsidR="00647308" w:rsidRDefault="00647308" w:rsidP="00137407">
            <w:pPr>
              <w:widowControl/>
              <w:spacing w:line="400" w:lineRule="exact"/>
              <w:jc w:val="left"/>
            </w:pPr>
          </w:p>
        </w:tc>
        <w:tc>
          <w:tcPr>
            <w:tcW w:w="835" w:type="dxa"/>
            <w:vMerge/>
            <w:tcBorders>
              <w:top w:val="single" w:sz="4" w:space="0" w:color="auto"/>
              <w:left w:val="single" w:sz="4" w:space="0" w:color="auto"/>
              <w:bottom w:val="single" w:sz="4" w:space="0" w:color="auto"/>
              <w:right w:val="single" w:sz="4" w:space="0" w:color="auto"/>
            </w:tcBorders>
            <w:vAlign w:val="center"/>
          </w:tcPr>
          <w:p w:rsidR="00647308" w:rsidRDefault="00647308" w:rsidP="00137407">
            <w:pPr>
              <w:widowControl/>
              <w:spacing w:line="400" w:lineRule="exact"/>
              <w:jc w:val="left"/>
            </w:pPr>
          </w:p>
        </w:tc>
        <w:tc>
          <w:tcPr>
            <w:tcW w:w="1084"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r>
              <w:rPr>
                <w:rFonts w:hint="eastAsia"/>
              </w:rPr>
              <w:t>证书名称</w:t>
            </w:r>
          </w:p>
        </w:tc>
        <w:tc>
          <w:tcPr>
            <w:tcW w:w="886"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r>
              <w:rPr>
                <w:rFonts w:hint="eastAsia"/>
              </w:rPr>
              <w:t>级别</w:t>
            </w:r>
          </w:p>
        </w:tc>
        <w:tc>
          <w:tcPr>
            <w:tcW w:w="1346"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r>
              <w:rPr>
                <w:rFonts w:hint="eastAsia"/>
              </w:rPr>
              <w:t>证号</w:t>
            </w:r>
          </w:p>
        </w:tc>
        <w:tc>
          <w:tcPr>
            <w:tcW w:w="1392"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r>
              <w:rPr>
                <w:rFonts w:hint="eastAsia"/>
              </w:rPr>
              <w:t>专业</w:t>
            </w:r>
          </w:p>
        </w:tc>
      </w:tr>
      <w:tr w:rsidR="00647308" w:rsidTr="00137407">
        <w:trPr>
          <w:cantSplit/>
          <w:jc w:val="center"/>
        </w:trPr>
        <w:tc>
          <w:tcPr>
            <w:tcW w:w="680"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34"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35"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35"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1084"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86"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1346"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1392"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r>
      <w:tr w:rsidR="00647308" w:rsidTr="00137407">
        <w:trPr>
          <w:cantSplit/>
          <w:jc w:val="center"/>
        </w:trPr>
        <w:tc>
          <w:tcPr>
            <w:tcW w:w="680"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34"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35"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35"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1084"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86"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1346"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1392"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r>
      <w:tr w:rsidR="00647308" w:rsidTr="00137407">
        <w:trPr>
          <w:cantSplit/>
          <w:jc w:val="center"/>
        </w:trPr>
        <w:tc>
          <w:tcPr>
            <w:tcW w:w="680"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34"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35"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35"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1084"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886"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1346"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c>
          <w:tcPr>
            <w:tcW w:w="1392" w:type="dxa"/>
            <w:tcBorders>
              <w:top w:val="single" w:sz="4" w:space="0" w:color="auto"/>
              <w:left w:val="single" w:sz="4" w:space="0" w:color="auto"/>
              <w:bottom w:val="single" w:sz="4" w:space="0" w:color="auto"/>
              <w:right w:val="single" w:sz="4" w:space="0" w:color="auto"/>
            </w:tcBorders>
            <w:vAlign w:val="center"/>
          </w:tcPr>
          <w:p w:rsidR="00647308" w:rsidRDefault="00647308" w:rsidP="00137407">
            <w:pPr>
              <w:spacing w:line="400" w:lineRule="exact"/>
              <w:jc w:val="center"/>
            </w:pPr>
          </w:p>
        </w:tc>
      </w:tr>
    </w:tbl>
    <w:p w:rsidR="00647308" w:rsidRDefault="00647308" w:rsidP="00647308">
      <w:pPr>
        <w:spacing w:line="400" w:lineRule="exact"/>
      </w:pPr>
      <w:r>
        <w:rPr>
          <w:rFonts w:hint="eastAsia"/>
        </w:rPr>
        <w:t>附有关个人资格证书、上岗证书等证明文件（复印件加盖公章）</w:t>
      </w:r>
    </w:p>
    <w:p w:rsidR="00647308" w:rsidRDefault="00647308" w:rsidP="00647308">
      <w:pPr>
        <w:spacing w:line="400" w:lineRule="exact"/>
      </w:pPr>
    </w:p>
    <w:p w:rsidR="00647308" w:rsidRDefault="00647308" w:rsidP="00647308">
      <w:pPr>
        <w:spacing w:line="400" w:lineRule="exact"/>
      </w:pPr>
      <w:r>
        <w:rPr>
          <w:rFonts w:hint="eastAsia"/>
        </w:rPr>
        <w:t>投标人名称：</w:t>
      </w:r>
    </w:p>
    <w:p w:rsidR="00647308" w:rsidRDefault="00647308" w:rsidP="00647308">
      <w:pPr>
        <w:spacing w:line="400" w:lineRule="exact"/>
      </w:pPr>
      <w:r>
        <w:rPr>
          <w:rFonts w:hint="eastAsia"/>
        </w:rPr>
        <w:t>法定代表人（单位负责人）或委托代理人：</w:t>
      </w:r>
    </w:p>
    <w:p w:rsidR="00006127" w:rsidRDefault="00647308" w:rsidP="00647308">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sidR="002C1FEF">
        <w:br w:type="page"/>
      </w:r>
    </w:p>
    <w:p w:rsidR="00006127" w:rsidRDefault="00006127">
      <w:pPr>
        <w:spacing w:line="400" w:lineRule="exact"/>
      </w:pPr>
    </w:p>
    <w:p w:rsidR="00006127" w:rsidRDefault="002C1FEF">
      <w:pPr>
        <w:pStyle w:val="2"/>
        <w:spacing w:line="400" w:lineRule="exact"/>
        <w:jc w:val="center"/>
      </w:pPr>
      <w:bookmarkStart w:id="223" w:name="_Toc9309"/>
      <w:bookmarkStart w:id="224" w:name="_Toc24210"/>
      <w:bookmarkStart w:id="225" w:name="_Toc6035"/>
      <w:bookmarkStart w:id="226" w:name="_Toc76489806"/>
      <w:r>
        <w:t>格式</w:t>
      </w:r>
      <w:r>
        <w:rPr>
          <w:rFonts w:hint="eastAsia"/>
        </w:rPr>
        <w:t>1</w:t>
      </w:r>
      <w:r w:rsidR="00647308">
        <w:rPr>
          <w:rFonts w:hint="eastAsia"/>
        </w:rPr>
        <w:t>2</w:t>
      </w:r>
      <w:r>
        <w:t>：</w:t>
      </w:r>
      <w:r>
        <w:rPr>
          <w:rFonts w:hint="eastAsia"/>
        </w:rPr>
        <w:t>环保标志产品、节能产品</w:t>
      </w:r>
      <w:r>
        <w:t>政策适用性说明</w:t>
      </w:r>
      <w:bookmarkEnd w:id="223"/>
      <w:bookmarkEnd w:id="224"/>
      <w:bookmarkEnd w:id="225"/>
      <w:bookmarkEnd w:id="226"/>
    </w:p>
    <w:p w:rsidR="00006127" w:rsidRDefault="002C1FEF">
      <w:pPr>
        <w:spacing w:line="400" w:lineRule="exact"/>
      </w:pPr>
      <w:r>
        <w:rPr>
          <w:rFonts w:hint="eastAsia"/>
        </w:rPr>
        <w:t>按照政府采购有关政策的要求，在本次投标的技术方案中，采用符合政策的环保标志产品、节能产品，主要产品与核心技术介绍说明如下：</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2592"/>
        <w:gridCol w:w="2036"/>
        <w:gridCol w:w="1777"/>
        <w:gridCol w:w="1632"/>
      </w:tblGrid>
      <w:tr w:rsidR="00006127">
        <w:trPr>
          <w:trHeight w:val="1098"/>
          <w:jc w:val="center"/>
        </w:trPr>
        <w:tc>
          <w:tcPr>
            <w:tcW w:w="745" w:type="dxa"/>
            <w:shd w:val="clear" w:color="auto" w:fill="auto"/>
            <w:vAlign w:val="center"/>
          </w:tcPr>
          <w:p w:rsidR="00006127" w:rsidRDefault="002C1FEF">
            <w:pPr>
              <w:spacing w:line="400" w:lineRule="exact"/>
              <w:jc w:val="center"/>
            </w:pPr>
            <w:r>
              <w:rPr>
                <w:rFonts w:hint="eastAsia"/>
              </w:rPr>
              <w:t>类别</w:t>
            </w:r>
          </w:p>
        </w:tc>
        <w:tc>
          <w:tcPr>
            <w:tcW w:w="2592" w:type="dxa"/>
            <w:shd w:val="clear" w:color="auto" w:fill="auto"/>
            <w:vAlign w:val="center"/>
          </w:tcPr>
          <w:p w:rsidR="00006127" w:rsidRDefault="002C1FEF">
            <w:pPr>
              <w:spacing w:line="400" w:lineRule="exact"/>
              <w:jc w:val="center"/>
            </w:pPr>
            <w:r>
              <w:rPr>
                <w:rFonts w:hint="eastAsia"/>
              </w:rPr>
              <w:t>主要产品</w:t>
            </w:r>
            <w:r>
              <w:rPr>
                <w:rFonts w:hint="eastAsia"/>
              </w:rPr>
              <w:t>/</w:t>
            </w:r>
            <w:r>
              <w:rPr>
                <w:rFonts w:hint="eastAsia"/>
              </w:rPr>
              <w:t>技术名称</w:t>
            </w:r>
          </w:p>
          <w:p w:rsidR="00006127" w:rsidRDefault="002C1FEF">
            <w:pPr>
              <w:spacing w:line="400" w:lineRule="exact"/>
              <w:jc w:val="center"/>
            </w:pPr>
            <w:r>
              <w:rPr>
                <w:rFonts w:hint="eastAsia"/>
              </w:rPr>
              <w:t>（规格型号、注册商标）</w:t>
            </w:r>
          </w:p>
        </w:tc>
        <w:tc>
          <w:tcPr>
            <w:tcW w:w="2036" w:type="dxa"/>
            <w:shd w:val="clear" w:color="auto" w:fill="auto"/>
            <w:vAlign w:val="center"/>
          </w:tcPr>
          <w:p w:rsidR="00006127" w:rsidRDefault="002C1FEF">
            <w:pPr>
              <w:spacing w:line="400" w:lineRule="exact"/>
              <w:jc w:val="center"/>
            </w:pPr>
            <w:r>
              <w:rPr>
                <w:rFonts w:hint="eastAsia"/>
              </w:rPr>
              <w:t>制造商</w:t>
            </w:r>
            <w:r>
              <w:rPr>
                <w:rFonts w:hint="eastAsia"/>
              </w:rPr>
              <w:t>/</w:t>
            </w:r>
            <w:r>
              <w:rPr>
                <w:rFonts w:hint="eastAsia"/>
              </w:rPr>
              <w:t>开发商</w:t>
            </w:r>
          </w:p>
        </w:tc>
        <w:tc>
          <w:tcPr>
            <w:tcW w:w="1777" w:type="dxa"/>
            <w:shd w:val="clear" w:color="auto" w:fill="auto"/>
            <w:vAlign w:val="center"/>
          </w:tcPr>
          <w:p w:rsidR="00006127" w:rsidRDefault="002C1FEF">
            <w:pPr>
              <w:spacing w:line="400" w:lineRule="exact"/>
              <w:jc w:val="center"/>
            </w:pPr>
            <w:r>
              <w:rPr>
                <w:rFonts w:hint="eastAsia"/>
              </w:rPr>
              <w:t>认证证书编号</w:t>
            </w:r>
          </w:p>
        </w:tc>
        <w:tc>
          <w:tcPr>
            <w:tcW w:w="1632" w:type="dxa"/>
            <w:shd w:val="clear" w:color="auto" w:fill="auto"/>
            <w:vAlign w:val="center"/>
          </w:tcPr>
          <w:p w:rsidR="00006127" w:rsidRDefault="002C1FEF">
            <w:pPr>
              <w:spacing w:line="400" w:lineRule="exact"/>
              <w:jc w:val="center"/>
            </w:pPr>
            <w:r>
              <w:rPr>
                <w:rFonts w:hint="eastAsia"/>
              </w:rPr>
              <w:t>使用价值量占总金额比重（累计</w:t>
            </w:r>
            <w:r>
              <w:rPr>
                <w:rFonts w:hint="eastAsia"/>
                <w:u w:val="single"/>
              </w:rPr>
              <w:t xml:space="preserve">    </w:t>
            </w:r>
            <w:r>
              <w:rPr>
                <w:rFonts w:hint="eastAsia"/>
              </w:rPr>
              <w:t>%</w:t>
            </w:r>
            <w:r>
              <w:rPr>
                <w:rFonts w:hint="eastAsia"/>
              </w:rPr>
              <w:t>）</w:t>
            </w:r>
          </w:p>
        </w:tc>
      </w:tr>
      <w:tr w:rsidR="00006127">
        <w:trPr>
          <w:cantSplit/>
          <w:trHeight w:val="567"/>
          <w:jc w:val="center"/>
        </w:trPr>
        <w:tc>
          <w:tcPr>
            <w:tcW w:w="745" w:type="dxa"/>
            <w:vMerge w:val="restart"/>
            <w:vAlign w:val="center"/>
          </w:tcPr>
          <w:p w:rsidR="00006127" w:rsidRDefault="002C1FEF">
            <w:pPr>
              <w:spacing w:line="400" w:lineRule="exact"/>
            </w:pPr>
            <w:r>
              <w:rPr>
                <w:rFonts w:hint="eastAsia"/>
              </w:rPr>
              <w:t>环保标志产品</w:t>
            </w:r>
          </w:p>
        </w:tc>
        <w:tc>
          <w:tcPr>
            <w:tcW w:w="2592" w:type="dxa"/>
            <w:vAlign w:val="center"/>
          </w:tcPr>
          <w:p w:rsidR="00006127" w:rsidRDefault="00006127">
            <w:pPr>
              <w:spacing w:line="400" w:lineRule="exact"/>
            </w:pPr>
          </w:p>
        </w:tc>
        <w:tc>
          <w:tcPr>
            <w:tcW w:w="2036" w:type="dxa"/>
            <w:vAlign w:val="center"/>
          </w:tcPr>
          <w:p w:rsidR="00006127" w:rsidRDefault="00006127">
            <w:pPr>
              <w:spacing w:line="400" w:lineRule="exact"/>
            </w:pPr>
          </w:p>
        </w:tc>
        <w:tc>
          <w:tcPr>
            <w:tcW w:w="1777" w:type="dxa"/>
            <w:vAlign w:val="center"/>
          </w:tcPr>
          <w:p w:rsidR="00006127" w:rsidRDefault="00006127">
            <w:pPr>
              <w:spacing w:line="400" w:lineRule="exact"/>
            </w:pPr>
          </w:p>
        </w:tc>
        <w:tc>
          <w:tcPr>
            <w:tcW w:w="1632" w:type="dxa"/>
            <w:vAlign w:val="center"/>
          </w:tcPr>
          <w:p w:rsidR="00006127" w:rsidRDefault="00006127">
            <w:pPr>
              <w:spacing w:line="400" w:lineRule="exact"/>
            </w:pPr>
          </w:p>
        </w:tc>
      </w:tr>
      <w:tr w:rsidR="00006127">
        <w:trPr>
          <w:cantSplit/>
          <w:trHeight w:val="567"/>
          <w:jc w:val="center"/>
        </w:trPr>
        <w:tc>
          <w:tcPr>
            <w:tcW w:w="745" w:type="dxa"/>
            <w:vMerge/>
            <w:vAlign w:val="center"/>
          </w:tcPr>
          <w:p w:rsidR="00006127" w:rsidRDefault="00006127">
            <w:pPr>
              <w:spacing w:line="400" w:lineRule="exact"/>
            </w:pPr>
          </w:p>
        </w:tc>
        <w:tc>
          <w:tcPr>
            <w:tcW w:w="2592" w:type="dxa"/>
            <w:vAlign w:val="center"/>
          </w:tcPr>
          <w:p w:rsidR="00006127" w:rsidRDefault="00006127">
            <w:pPr>
              <w:spacing w:line="400" w:lineRule="exact"/>
            </w:pPr>
          </w:p>
        </w:tc>
        <w:tc>
          <w:tcPr>
            <w:tcW w:w="2036" w:type="dxa"/>
            <w:vAlign w:val="center"/>
          </w:tcPr>
          <w:p w:rsidR="00006127" w:rsidRDefault="00006127">
            <w:pPr>
              <w:spacing w:line="400" w:lineRule="exact"/>
            </w:pPr>
          </w:p>
        </w:tc>
        <w:tc>
          <w:tcPr>
            <w:tcW w:w="1777" w:type="dxa"/>
            <w:vAlign w:val="center"/>
          </w:tcPr>
          <w:p w:rsidR="00006127" w:rsidRDefault="00006127">
            <w:pPr>
              <w:spacing w:line="400" w:lineRule="exact"/>
            </w:pPr>
          </w:p>
        </w:tc>
        <w:tc>
          <w:tcPr>
            <w:tcW w:w="1632" w:type="dxa"/>
            <w:vAlign w:val="center"/>
          </w:tcPr>
          <w:p w:rsidR="00006127" w:rsidRDefault="00006127">
            <w:pPr>
              <w:spacing w:line="400" w:lineRule="exact"/>
            </w:pPr>
          </w:p>
        </w:tc>
      </w:tr>
      <w:tr w:rsidR="00006127">
        <w:trPr>
          <w:cantSplit/>
          <w:trHeight w:val="567"/>
          <w:jc w:val="center"/>
        </w:trPr>
        <w:tc>
          <w:tcPr>
            <w:tcW w:w="745" w:type="dxa"/>
            <w:vMerge/>
            <w:vAlign w:val="center"/>
          </w:tcPr>
          <w:p w:rsidR="00006127" w:rsidRDefault="00006127">
            <w:pPr>
              <w:spacing w:line="400" w:lineRule="exact"/>
            </w:pPr>
          </w:p>
        </w:tc>
        <w:tc>
          <w:tcPr>
            <w:tcW w:w="2592" w:type="dxa"/>
            <w:vAlign w:val="center"/>
          </w:tcPr>
          <w:p w:rsidR="00006127" w:rsidRDefault="00006127">
            <w:pPr>
              <w:spacing w:line="400" w:lineRule="exact"/>
            </w:pPr>
          </w:p>
        </w:tc>
        <w:tc>
          <w:tcPr>
            <w:tcW w:w="2036" w:type="dxa"/>
            <w:vAlign w:val="center"/>
          </w:tcPr>
          <w:p w:rsidR="00006127" w:rsidRDefault="00006127">
            <w:pPr>
              <w:spacing w:line="400" w:lineRule="exact"/>
            </w:pPr>
          </w:p>
        </w:tc>
        <w:tc>
          <w:tcPr>
            <w:tcW w:w="1777" w:type="dxa"/>
            <w:vAlign w:val="center"/>
          </w:tcPr>
          <w:p w:rsidR="00006127" w:rsidRDefault="00006127">
            <w:pPr>
              <w:spacing w:line="400" w:lineRule="exact"/>
            </w:pPr>
          </w:p>
        </w:tc>
        <w:tc>
          <w:tcPr>
            <w:tcW w:w="1632" w:type="dxa"/>
            <w:vAlign w:val="center"/>
          </w:tcPr>
          <w:p w:rsidR="00006127" w:rsidRDefault="00006127">
            <w:pPr>
              <w:spacing w:line="400" w:lineRule="exact"/>
            </w:pPr>
          </w:p>
        </w:tc>
      </w:tr>
      <w:tr w:rsidR="00006127">
        <w:trPr>
          <w:cantSplit/>
          <w:trHeight w:val="567"/>
          <w:jc w:val="center"/>
        </w:trPr>
        <w:tc>
          <w:tcPr>
            <w:tcW w:w="745" w:type="dxa"/>
            <w:vMerge w:val="restart"/>
            <w:vAlign w:val="center"/>
          </w:tcPr>
          <w:p w:rsidR="00006127" w:rsidRDefault="002C1FEF">
            <w:pPr>
              <w:spacing w:line="400" w:lineRule="exact"/>
            </w:pPr>
            <w:r>
              <w:rPr>
                <w:rFonts w:hint="eastAsia"/>
              </w:rPr>
              <w:t>节能产品</w:t>
            </w:r>
          </w:p>
        </w:tc>
        <w:tc>
          <w:tcPr>
            <w:tcW w:w="2592" w:type="dxa"/>
            <w:vAlign w:val="center"/>
          </w:tcPr>
          <w:p w:rsidR="00006127" w:rsidRDefault="00006127">
            <w:pPr>
              <w:spacing w:line="400" w:lineRule="exact"/>
            </w:pPr>
          </w:p>
        </w:tc>
        <w:tc>
          <w:tcPr>
            <w:tcW w:w="2036" w:type="dxa"/>
            <w:vAlign w:val="center"/>
          </w:tcPr>
          <w:p w:rsidR="00006127" w:rsidRDefault="00006127">
            <w:pPr>
              <w:spacing w:line="400" w:lineRule="exact"/>
            </w:pPr>
          </w:p>
        </w:tc>
        <w:tc>
          <w:tcPr>
            <w:tcW w:w="1777" w:type="dxa"/>
            <w:vAlign w:val="center"/>
          </w:tcPr>
          <w:p w:rsidR="00006127" w:rsidRDefault="00006127">
            <w:pPr>
              <w:spacing w:line="400" w:lineRule="exact"/>
            </w:pPr>
          </w:p>
        </w:tc>
        <w:tc>
          <w:tcPr>
            <w:tcW w:w="1632" w:type="dxa"/>
            <w:vAlign w:val="center"/>
          </w:tcPr>
          <w:p w:rsidR="00006127" w:rsidRDefault="00006127">
            <w:pPr>
              <w:spacing w:line="400" w:lineRule="exact"/>
            </w:pPr>
          </w:p>
        </w:tc>
      </w:tr>
      <w:tr w:rsidR="00006127">
        <w:trPr>
          <w:cantSplit/>
          <w:trHeight w:val="567"/>
          <w:jc w:val="center"/>
        </w:trPr>
        <w:tc>
          <w:tcPr>
            <w:tcW w:w="745" w:type="dxa"/>
            <w:vMerge/>
            <w:vAlign w:val="center"/>
          </w:tcPr>
          <w:p w:rsidR="00006127" w:rsidRDefault="00006127">
            <w:pPr>
              <w:spacing w:line="400" w:lineRule="exact"/>
            </w:pPr>
          </w:p>
        </w:tc>
        <w:tc>
          <w:tcPr>
            <w:tcW w:w="2592" w:type="dxa"/>
            <w:vAlign w:val="center"/>
          </w:tcPr>
          <w:p w:rsidR="00006127" w:rsidRDefault="00006127">
            <w:pPr>
              <w:spacing w:line="400" w:lineRule="exact"/>
            </w:pPr>
          </w:p>
        </w:tc>
        <w:tc>
          <w:tcPr>
            <w:tcW w:w="2036" w:type="dxa"/>
            <w:vAlign w:val="center"/>
          </w:tcPr>
          <w:p w:rsidR="00006127" w:rsidRDefault="00006127">
            <w:pPr>
              <w:spacing w:line="400" w:lineRule="exact"/>
            </w:pPr>
          </w:p>
        </w:tc>
        <w:tc>
          <w:tcPr>
            <w:tcW w:w="1777" w:type="dxa"/>
            <w:vAlign w:val="center"/>
          </w:tcPr>
          <w:p w:rsidR="00006127" w:rsidRDefault="00006127">
            <w:pPr>
              <w:spacing w:line="400" w:lineRule="exact"/>
            </w:pPr>
          </w:p>
        </w:tc>
        <w:tc>
          <w:tcPr>
            <w:tcW w:w="1632" w:type="dxa"/>
            <w:vAlign w:val="center"/>
          </w:tcPr>
          <w:p w:rsidR="00006127" w:rsidRDefault="00006127">
            <w:pPr>
              <w:spacing w:line="400" w:lineRule="exact"/>
            </w:pPr>
          </w:p>
        </w:tc>
      </w:tr>
      <w:tr w:rsidR="00006127">
        <w:trPr>
          <w:cantSplit/>
          <w:trHeight w:val="567"/>
          <w:jc w:val="center"/>
        </w:trPr>
        <w:tc>
          <w:tcPr>
            <w:tcW w:w="745" w:type="dxa"/>
            <w:vMerge/>
            <w:vAlign w:val="center"/>
          </w:tcPr>
          <w:p w:rsidR="00006127" w:rsidRDefault="00006127">
            <w:pPr>
              <w:spacing w:line="400" w:lineRule="exact"/>
            </w:pPr>
          </w:p>
        </w:tc>
        <w:tc>
          <w:tcPr>
            <w:tcW w:w="2592" w:type="dxa"/>
            <w:vAlign w:val="center"/>
          </w:tcPr>
          <w:p w:rsidR="00006127" w:rsidRDefault="00006127">
            <w:pPr>
              <w:spacing w:line="400" w:lineRule="exact"/>
            </w:pPr>
          </w:p>
        </w:tc>
        <w:tc>
          <w:tcPr>
            <w:tcW w:w="2036" w:type="dxa"/>
            <w:vAlign w:val="center"/>
          </w:tcPr>
          <w:p w:rsidR="00006127" w:rsidRDefault="00006127">
            <w:pPr>
              <w:spacing w:line="400" w:lineRule="exact"/>
            </w:pPr>
          </w:p>
        </w:tc>
        <w:tc>
          <w:tcPr>
            <w:tcW w:w="1777" w:type="dxa"/>
            <w:vAlign w:val="center"/>
          </w:tcPr>
          <w:p w:rsidR="00006127" w:rsidRDefault="00006127">
            <w:pPr>
              <w:spacing w:line="400" w:lineRule="exact"/>
            </w:pPr>
          </w:p>
        </w:tc>
        <w:tc>
          <w:tcPr>
            <w:tcW w:w="1632" w:type="dxa"/>
            <w:vAlign w:val="center"/>
          </w:tcPr>
          <w:p w:rsidR="00006127" w:rsidRDefault="00006127">
            <w:pPr>
              <w:spacing w:line="400" w:lineRule="exact"/>
            </w:pPr>
          </w:p>
        </w:tc>
      </w:tr>
      <w:tr w:rsidR="00006127">
        <w:trPr>
          <w:trHeight w:val="890"/>
          <w:jc w:val="center"/>
        </w:trPr>
        <w:tc>
          <w:tcPr>
            <w:tcW w:w="745" w:type="dxa"/>
            <w:vAlign w:val="center"/>
          </w:tcPr>
          <w:p w:rsidR="00006127" w:rsidRDefault="002C1FEF">
            <w:pPr>
              <w:spacing w:line="400" w:lineRule="exact"/>
            </w:pPr>
            <w:r>
              <w:rPr>
                <w:rFonts w:hint="eastAsia"/>
              </w:rPr>
              <w:t>说明</w:t>
            </w:r>
          </w:p>
        </w:tc>
        <w:tc>
          <w:tcPr>
            <w:tcW w:w="8037" w:type="dxa"/>
            <w:gridSpan w:val="4"/>
            <w:vAlign w:val="center"/>
          </w:tcPr>
          <w:p w:rsidR="00006127" w:rsidRDefault="00006127">
            <w:pPr>
              <w:spacing w:line="400" w:lineRule="exact"/>
            </w:pPr>
          </w:p>
        </w:tc>
      </w:tr>
    </w:tbl>
    <w:p w:rsidR="002C6306" w:rsidRDefault="002C1FEF" w:rsidP="002C6306">
      <w:pPr>
        <w:spacing w:line="400" w:lineRule="exact"/>
      </w:pPr>
      <w:r>
        <w:rPr>
          <w:rFonts w:hint="eastAsia"/>
        </w:rPr>
        <w:t>注：</w:t>
      </w:r>
      <w:r w:rsidR="002C6306">
        <w:rPr>
          <w:rFonts w:hint="eastAsia"/>
        </w:rPr>
        <w:t xml:space="preserve">1. </w:t>
      </w:r>
      <w:r w:rsidR="002C6306">
        <w:rPr>
          <w:rFonts w:hint="eastAsia"/>
        </w:rPr>
        <w:t>“环保标志产品、节能产品”是属于国家行业主管部门颁布的</w:t>
      </w:r>
      <w:r w:rsidR="002C6306" w:rsidRPr="00EC02E6">
        <w:t>政府采购品目清单</w:t>
      </w:r>
      <w:r w:rsidR="002C6306">
        <w:rPr>
          <w:rFonts w:hint="eastAsia"/>
        </w:rPr>
        <w:t>中的产品，须填写认证证书编号，并同时附证书复印件。</w:t>
      </w:r>
    </w:p>
    <w:p w:rsidR="002C6306" w:rsidRPr="00E809A1" w:rsidRDefault="002C6306" w:rsidP="002C6306">
      <w:pPr>
        <w:spacing w:line="400" w:lineRule="exact"/>
      </w:pPr>
      <w:r>
        <w:t>2</w:t>
      </w:r>
      <w:r w:rsidR="00286DF4">
        <w:rPr>
          <w:rFonts w:hint="eastAsia"/>
        </w:rPr>
        <w:t>.</w:t>
      </w:r>
      <w:r w:rsidRPr="00EC02E6">
        <w:t>政府采购品目清单以</w:t>
      </w:r>
      <w:r>
        <w:rPr>
          <w:rFonts w:hint="eastAsia"/>
        </w:rPr>
        <w:t>国家行业主管部门</w:t>
      </w:r>
      <w:r w:rsidRPr="00EC02E6">
        <w:rPr>
          <w:color w:val="333333"/>
        </w:rPr>
        <w:t>适时调整发布的品目清单为准</w:t>
      </w:r>
      <w:r w:rsidRPr="00EC02E6">
        <w:t>。</w:t>
      </w:r>
    </w:p>
    <w:p w:rsidR="00006127" w:rsidRDefault="002C6306" w:rsidP="002C6306">
      <w:pPr>
        <w:spacing w:line="400" w:lineRule="exact"/>
      </w:pPr>
      <w:r>
        <w:rPr>
          <w:rFonts w:hint="eastAsia"/>
        </w:rPr>
        <w:t>3</w:t>
      </w:r>
      <w:r w:rsidR="00286DF4">
        <w:rPr>
          <w:rFonts w:hint="eastAsia"/>
        </w:rPr>
        <w:t>.</w:t>
      </w:r>
      <w:r w:rsidRPr="00E809A1">
        <w:t>不适用政府采购环保标志产品、节能产品政策的不需要填写</w:t>
      </w:r>
      <w:r>
        <w:rPr>
          <w:rFonts w:hint="eastAsia"/>
        </w:rPr>
        <w:t>。</w:t>
      </w:r>
    </w:p>
    <w:p w:rsidR="00006127" w:rsidRDefault="00006127">
      <w:pPr>
        <w:spacing w:line="400" w:lineRule="exact"/>
      </w:pPr>
    </w:p>
    <w:p w:rsidR="00006127" w:rsidRDefault="00006127">
      <w:pPr>
        <w:spacing w:line="400" w:lineRule="exact"/>
      </w:pPr>
    </w:p>
    <w:p w:rsidR="00006127" w:rsidRDefault="002C1FEF">
      <w:pPr>
        <w:spacing w:line="400" w:lineRule="exact"/>
      </w:pPr>
      <w:r>
        <w:rPr>
          <w:rFonts w:hint="eastAsia"/>
        </w:rPr>
        <w:t>投标人名称：</w:t>
      </w:r>
      <w:r w:rsidR="00810999" w:rsidDel="00810999">
        <w:rPr>
          <w:rFonts w:hint="eastAsia"/>
        </w:rPr>
        <w:t xml:space="preserve"> </w:t>
      </w:r>
    </w:p>
    <w:p w:rsidR="00006127" w:rsidRDefault="002C1FEF">
      <w:pPr>
        <w:spacing w:line="400" w:lineRule="exact"/>
      </w:pPr>
      <w:r>
        <w:rPr>
          <w:rFonts w:hint="eastAsia"/>
        </w:rPr>
        <w:t>法定代表人（单位负责人）或委托代理人：</w:t>
      </w:r>
      <w:r w:rsidR="00810999" w:rsidDel="00810999">
        <w:rPr>
          <w:rFonts w:hint="eastAsia"/>
        </w:rPr>
        <w:t xml:space="preserve"> </w:t>
      </w:r>
    </w:p>
    <w:p w:rsidR="00006127" w:rsidRDefault="002C1FEF">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2C1FEF">
      <w:pPr>
        <w:spacing w:line="400" w:lineRule="exact"/>
      </w:pPr>
      <w:r>
        <w:rPr>
          <w:rFonts w:hint="eastAsia"/>
        </w:rPr>
        <w:br w:type="page"/>
      </w:r>
    </w:p>
    <w:p w:rsidR="00006127" w:rsidRDefault="00006127">
      <w:pPr>
        <w:spacing w:line="400" w:lineRule="exact"/>
      </w:pPr>
    </w:p>
    <w:p w:rsidR="00006127" w:rsidRDefault="002C1FEF">
      <w:pPr>
        <w:pStyle w:val="2"/>
        <w:spacing w:line="400" w:lineRule="exact"/>
        <w:jc w:val="center"/>
      </w:pPr>
      <w:bookmarkStart w:id="227" w:name="_Toc28599"/>
      <w:bookmarkStart w:id="228" w:name="_Toc24343"/>
      <w:bookmarkStart w:id="229" w:name="_Toc25301"/>
      <w:bookmarkStart w:id="230" w:name="_Toc76489807"/>
      <w:r>
        <w:t>格式</w:t>
      </w:r>
      <w:r>
        <w:rPr>
          <w:rFonts w:hint="eastAsia"/>
        </w:rPr>
        <w:t>1</w:t>
      </w:r>
      <w:r w:rsidR="00647308">
        <w:rPr>
          <w:rFonts w:hint="eastAsia"/>
        </w:rPr>
        <w:t>3</w:t>
      </w:r>
      <w:r>
        <w:t>：商务条款偏离表</w:t>
      </w:r>
      <w:bookmarkEnd w:id="227"/>
      <w:bookmarkEnd w:id="228"/>
      <w:bookmarkEnd w:id="229"/>
      <w:bookmarkEnd w:id="230"/>
    </w:p>
    <w:bookmarkEnd w:id="201"/>
    <w:bookmarkEnd w:id="202"/>
    <w:bookmarkEnd w:id="203"/>
    <w:bookmarkEnd w:id="204"/>
    <w:bookmarkEnd w:id="205"/>
    <w:bookmarkEnd w:id="206"/>
    <w:bookmarkEnd w:id="207"/>
    <w:p w:rsidR="00006127" w:rsidRDefault="00006127">
      <w:pPr>
        <w:spacing w:line="400" w:lineRule="exact"/>
      </w:pPr>
    </w:p>
    <w:p w:rsidR="00006127" w:rsidRDefault="002C1FEF">
      <w:pPr>
        <w:spacing w:line="400" w:lineRule="exact"/>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644"/>
        <w:gridCol w:w="2410"/>
        <w:gridCol w:w="850"/>
        <w:gridCol w:w="1134"/>
      </w:tblGrid>
      <w:tr w:rsidR="00C31BBA" w:rsidTr="003D41B2">
        <w:tc>
          <w:tcPr>
            <w:tcW w:w="1008"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r>
              <w:rPr>
                <w:rFonts w:hint="eastAsia"/>
              </w:rPr>
              <w:t>序号</w:t>
            </w:r>
          </w:p>
        </w:tc>
        <w:tc>
          <w:tcPr>
            <w:tcW w:w="264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r>
              <w:rPr>
                <w:rFonts w:hint="eastAsia"/>
              </w:rPr>
              <w:t>招标文件商务条款</w:t>
            </w:r>
          </w:p>
        </w:tc>
        <w:tc>
          <w:tcPr>
            <w:tcW w:w="2410"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r>
              <w:rPr>
                <w:rFonts w:hint="eastAsia"/>
              </w:rPr>
              <w:t>投标文件商务条款</w:t>
            </w:r>
          </w:p>
        </w:tc>
        <w:tc>
          <w:tcPr>
            <w:tcW w:w="850" w:type="dxa"/>
            <w:tcBorders>
              <w:top w:val="single" w:sz="4" w:space="0" w:color="auto"/>
              <w:left w:val="single" w:sz="4" w:space="0" w:color="auto"/>
              <w:bottom w:val="single" w:sz="4" w:space="0" w:color="auto"/>
              <w:right w:val="single" w:sz="4" w:space="0" w:color="auto"/>
            </w:tcBorders>
          </w:tcPr>
          <w:p w:rsidR="00C31BBA" w:rsidRDefault="00C31BBA" w:rsidP="003D41B2">
            <w:pPr>
              <w:spacing w:line="400" w:lineRule="exact"/>
              <w:jc w:val="center"/>
            </w:pPr>
            <w:r>
              <w:rPr>
                <w:rFonts w:hint="eastAsia"/>
              </w:rPr>
              <w:t>偏离</w:t>
            </w:r>
          </w:p>
        </w:tc>
        <w:tc>
          <w:tcPr>
            <w:tcW w:w="113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r>
              <w:rPr>
                <w:rFonts w:hint="eastAsia"/>
              </w:rPr>
              <w:t>说明</w:t>
            </w:r>
          </w:p>
        </w:tc>
      </w:tr>
      <w:tr w:rsidR="00C31BBA" w:rsidTr="003D41B2">
        <w:tc>
          <w:tcPr>
            <w:tcW w:w="1008"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64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31BBA" w:rsidRDefault="00C31BBA" w:rsidP="003D41B2">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r>
      <w:tr w:rsidR="00C31BBA" w:rsidTr="003D41B2">
        <w:tc>
          <w:tcPr>
            <w:tcW w:w="1008"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64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31BBA" w:rsidRDefault="00C31BBA" w:rsidP="003D41B2">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r>
      <w:tr w:rsidR="00C31BBA" w:rsidTr="003D41B2">
        <w:tc>
          <w:tcPr>
            <w:tcW w:w="1008"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64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31BBA" w:rsidRDefault="00C31BBA" w:rsidP="003D41B2">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r>
      <w:tr w:rsidR="00C31BBA" w:rsidTr="003D41B2">
        <w:tc>
          <w:tcPr>
            <w:tcW w:w="1008"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64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31BBA" w:rsidRDefault="00C31BBA" w:rsidP="003D41B2">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r>
      <w:tr w:rsidR="00C31BBA" w:rsidTr="003D41B2">
        <w:tc>
          <w:tcPr>
            <w:tcW w:w="1008"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64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31BBA" w:rsidRDefault="00C31BBA" w:rsidP="003D41B2">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r>
      <w:tr w:rsidR="00C31BBA" w:rsidTr="003D41B2">
        <w:tc>
          <w:tcPr>
            <w:tcW w:w="1008"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64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31BBA" w:rsidRDefault="00C31BBA" w:rsidP="003D41B2">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r>
      <w:tr w:rsidR="00C31BBA" w:rsidTr="003D41B2">
        <w:tc>
          <w:tcPr>
            <w:tcW w:w="1008"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64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31BBA" w:rsidRDefault="00C31BBA" w:rsidP="003D41B2">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r>
      <w:tr w:rsidR="00C31BBA" w:rsidTr="003D41B2">
        <w:tc>
          <w:tcPr>
            <w:tcW w:w="1008"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64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31BBA" w:rsidRDefault="00C31BBA" w:rsidP="003D41B2">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r>
      <w:tr w:rsidR="00C31BBA" w:rsidTr="003D41B2">
        <w:tc>
          <w:tcPr>
            <w:tcW w:w="1008"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64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31BBA" w:rsidRDefault="00C31BBA" w:rsidP="003D41B2">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r>
      <w:tr w:rsidR="00C31BBA" w:rsidTr="003D41B2">
        <w:tc>
          <w:tcPr>
            <w:tcW w:w="1008"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64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31BBA" w:rsidRDefault="00C31BBA" w:rsidP="003D41B2">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31BBA" w:rsidRDefault="00C31BBA" w:rsidP="003D41B2">
            <w:pPr>
              <w:spacing w:line="400" w:lineRule="exact"/>
              <w:jc w:val="center"/>
            </w:pPr>
          </w:p>
        </w:tc>
      </w:tr>
    </w:tbl>
    <w:p w:rsidR="00006127" w:rsidRDefault="002C1FEF">
      <w:pPr>
        <w:spacing w:line="400" w:lineRule="exact"/>
        <w:ind w:left="718" w:hangingChars="342" w:hanging="718"/>
      </w:pPr>
      <w:r>
        <w:rPr>
          <w:rFonts w:hint="eastAsia"/>
        </w:rPr>
        <w:t>注：</w:t>
      </w:r>
    </w:p>
    <w:p w:rsidR="00D930AA" w:rsidRDefault="00D930AA" w:rsidP="00D930AA">
      <w:pPr>
        <w:spacing w:line="400" w:lineRule="exact"/>
      </w:pPr>
      <w:r>
        <w:t xml:space="preserve">1. </w:t>
      </w:r>
      <w:r>
        <w:t>偏离项中填写</w:t>
      </w:r>
      <w:r>
        <w:t>“</w:t>
      </w:r>
      <w:r>
        <w:t>正</w:t>
      </w:r>
      <w:r>
        <w:t>”</w:t>
      </w:r>
      <w:r>
        <w:t>、</w:t>
      </w:r>
      <w:r>
        <w:t>“</w:t>
      </w:r>
      <w:r>
        <w:t>负</w:t>
      </w:r>
      <w:r>
        <w:t>”</w:t>
      </w:r>
      <w:r>
        <w:t>或</w:t>
      </w:r>
      <w:r>
        <w:t>“</w:t>
      </w:r>
      <w:r>
        <w:t>无</w:t>
      </w:r>
      <w:r>
        <w:t>”</w:t>
      </w:r>
      <w:r>
        <w:t>，</w:t>
      </w:r>
      <w:r>
        <w:t>“</w:t>
      </w:r>
      <w:r>
        <w:t>正</w:t>
      </w:r>
      <w:r>
        <w:t>”</w:t>
      </w:r>
      <w:r>
        <w:t>偏离或</w:t>
      </w:r>
      <w:r>
        <w:t>“</w:t>
      </w:r>
      <w:r>
        <w:t>负</w:t>
      </w:r>
      <w:r>
        <w:t>”</w:t>
      </w:r>
      <w:r>
        <w:t>偏离项，需在说明项中填写原因。</w:t>
      </w:r>
    </w:p>
    <w:p w:rsidR="00D930AA" w:rsidRDefault="00D930AA" w:rsidP="00D930AA">
      <w:pPr>
        <w:spacing w:line="400" w:lineRule="exact"/>
      </w:pPr>
      <w:r>
        <w:t>2.</w:t>
      </w:r>
      <w:r>
        <w:t>投标人应对照招标文件商务要求，逐条说明已对招标文件的商务内容做出了实质性的响应，并申明与招标文件的偏差和例外。凡招标文件有列明的非实质性的商务条款，而投标人没有填写或没有作出响应，或偏离表虽有填写，但与投标文件其他部分内容描述存在不一致，导致评标委员会无法判断其是否满足招标要求的，视为投标人该项未响应，按负偏离扣分处理。</w:t>
      </w:r>
    </w:p>
    <w:p w:rsidR="00D930AA" w:rsidRDefault="00D930AA" w:rsidP="00D930AA">
      <w:pPr>
        <w:spacing w:line="400" w:lineRule="exact"/>
      </w:pPr>
      <w:r>
        <w:t>3.</w:t>
      </w:r>
      <w:r>
        <w:t>商务条款包括但不限于项目交货期（服务期限、完工期）、付款方式、履约保证金、检验及验收、质保期、保险、争端的解决等要求。</w:t>
      </w:r>
    </w:p>
    <w:p w:rsidR="00006127" w:rsidRDefault="00006127">
      <w:pPr>
        <w:spacing w:line="400" w:lineRule="exact"/>
      </w:pPr>
    </w:p>
    <w:p w:rsidR="00006127" w:rsidRDefault="002C1FEF">
      <w:pPr>
        <w:spacing w:line="400" w:lineRule="exact"/>
        <w:ind w:firstLineChars="200" w:firstLine="420"/>
      </w:pPr>
      <w:r>
        <w:rPr>
          <w:rFonts w:hint="eastAsia"/>
        </w:rPr>
        <w:t>投标人名称：</w:t>
      </w:r>
      <w:r w:rsidR="00810999" w:rsidDel="00810999">
        <w:rPr>
          <w:rFonts w:hint="eastAsia"/>
        </w:rPr>
        <w:t xml:space="preserve"> </w:t>
      </w:r>
    </w:p>
    <w:p w:rsidR="00006127" w:rsidRDefault="002C1FEF">
      <w:pPr>
        <w:spacing w:line="400" w:lineRule="exact"/>
        <w:ind w:firstLineChars="200" w:firstLine="420"/>
      </w:pPr>
      <w:r>
        <w:rPr>
          <w:rFonts w:hint="eastAsia"/>
        </w:rPr>
        <w:t>法定代表人（单位负责人）或委托代理人：</w:t>
      </w:r>
      <w:r w:rsidR="00810999" w:rsidDel="00810999">
        <w:rPr>
          <w:rFonts w:hint="eastAsia"/>
        </w:rPr>
        <w:t xml:space="preserve"> </w:t>
      </w:r>
    </w:p>
    <w:p w:rsidR="00006127" w:rsidRDefault="002C1FEF">
      <w:pPr>
        <w:spacing w:line="400" w:lineRule="exact"/>
        <w:ind w:firstLineChars="200" w:firstLine="42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2C1FEF">
      <w:pPr>
        <w:spacing w:line="400" w:lineRule="exact"/>
      </w:pPr>
      <w:r>
        <w:br w:type="page"/>
      </w:r>
    </w:p>
    <w:p w:rsidR="00006127" w:rsidRDefault="00006127">
      <w:pPr>
        <w:spacing w:line="400" w:lineRule="exact"/>
      </w:pPr>
    </w:p>
    <w:p w:rsidR="00006127" w:rsidRDefault="002C1FEF">
      <w:pPr>
        <w:pStyle w:val="2"/>
        <w:spacing w:line="400" w:lineRule="exact"/>
        <w:jc w:val="center"/>
      </w:pPr>
      <w:bookmarkStart w:id="231" w:name="_Toc24239"/>
      <w:bookmarkStart w:id="232" w:name="_Toc5486"/>
      <w:bookmarkStart w:id="233" w:name="_Toc9748"/>
      <w:bookmarkStart w:id="234" w:name="_Toc76489808"/>
      <w:r>
        <w:t>格式</w:t>
      </w:r>
      <w:r>
        <w:rPr>
          <w:rFonts w:hint="eastAsia"/>
        </w:rPr>
        <w:t>1</w:t>
      </w:r>
      <w:r w:rsidR="00E51374">
        <w:rPr>
          <w:rFonts w:hint="eastAsia"/>
        </w:rPr>
        <w:t>5</w:t>
      </w:r>
      <w:r>
        <w:t>：投标人综合概况简表</w:t>
      </w:r>
      <w:bookmarkEnd w:id="231"/>
      <w:bookmarkEnd w:id="232"/>
      <w:bookmarkEnd w:id="233"/>
      <w:bookmarkEnd w:id="234"/>
    </w:p>
    <w:p w:rsidR="00006127" w:rsidRDefault="00006127">
      <w:pPr>
        <w:spacing w:line="400" w:lineRule="exact"/>
        <w:jc w:val="center"/>
      </w:pPr>
    </w:p>
    <w:tbl>
      <w:tblPr>
        <w:tblW w:w="8940" w:type="dxa"/>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1240"/>
        <w:gridCol w:w="1460"/>
        <w:gridCol w:w="227"/>
        <w:gridCol w:w="1393"/>
        <w:gridCol w:w="256"/>
        <w:gridCol w:w="1792"/>
        <w:gridCol w:w="1022"/>
      </w:tblGrid>
      <w:tr w:rsidR="00006127">
        <w:trPr>
          <w:jc w:val="center"/>
        </w:trPr>
        <w:tc>
          <w:tcPr>
            <w:tcW w:w="1550" w:type="dxa"/>
            <w:vAlign w:val="center"/>
          </w:tcPr>
          <w:p w:rsidR="00006127" w:rsidRDefault="002C1FEF">
            <w:pPr>
              <w:spacing w:line="400" w:lineRule="exact"/>
            </w:pPr>
            <w:r>
              <w:rPr>
                <w:rFonts w:hint="eastAsia"/>
              </w:rPr>
              <w:t>单位名称</w:t>
            </w:r>
          </w:p>
        </w:tc>
        <w:tc>
          <w:tcPr>
            <w:tcW w:w="7390" w:type="dxa"/>
            <w:gridSpan w:val="7"/>
            <w:vAlign w:val="center"/>
          </w:tcPr>
          <w:p w:rsidR="00006127" w:rsidRDefault="00006127">
            <w:pPr>
              <w:spacing w:line="400" w:lineRule="exact"/>
            </w:pPr>
          </w:p>
        </w:tc>
      </w:tr>
      <w:tr w:rsidR="00006127">
        <w:trPr>
          <w:jc w:val="center"/>
        </w:trPr>
        <w:tc>
          <w:tcPr>
            <w:tcW w:w="1550" w:type="dxa"/>
            <w:vAlign w:val="center"/>
          </w:tcPr>
          <w:p w:rsidR="00006127" w:rsidRDefault="002C1FEF">
            <w:pPr>
              <w:spacing w:line="400" w:lineRule="exact"/>
            </w:pPr>
            <w:r>
              <w:rPr>
                <w:rFonts w:hint="eastAsia"/>
              </w:rPr>
              <w:t>地址</w:t>
            </w:r>
          </w:p>
        </w:tc>
        <w:tc>
          <w:tcPr>
            <w:tcW w:w="7390" w:type="dxa"/>
            <w:gridSpan w:val="7"/>
            <w:vAlign w:val="center"/>
          </w:tcPr>
          <w:p w:rsidR="00006127" w:rsidRDefault="00006127">
            <w:pPr>
              <w:spacing w:line="400" w:lineRule="exact"/>
            </w:pPr>
          </w:p>
        </w:tc>
      </w:tr>
      <w:tr w:rsidR="00006127">
        <w:trPr>
          <w:jc w:val="center"/>
        </w:trPr>
        <w:tc>
          <w:tcPr>
            <w:tcW w:w="1550" w:type="dxa"/>
            <w:vAlign w:val="center"/>
          </w:tcPr>
          <w:p w:rsidR="00006127" w:rsidRDefault="002C1FEF">
            <w:pPr>
              <w:spacing w:line="400" w:lineRule="exact"/>
            </w:pPr>
            <w:r>
              <w:rPr>
                <w:rFonts w:hint="eastAsia"/>
              </w:rPr>
              <w:t>主管部门</w:t>
            </w:r>
          </w:p>
        </w:tc>
        <w:tc>
          <w:tcPr>
            <w:tcW w:w="1240" w:type="dxa"/>
            <w:vAlign w:val="center"/>
          </w:tcPr>
          <w:p w:rsidR="00006127" w:rsidRDefault="00006127">
            <w:pPr>
              <w:spacing w:line="400" w:lineRule="exact"/>
            </w:pPr>
          </w:p>
        </w:tc>
        <w:tc>
          <w:tcPr>
            <w:tcW w:w="1687" w:type="dxa"/>
            <w:gridSpan w:val="2"/>
            <w:vAlign w:val="center"/>
          </w:tcPr>
          <w:p w:rsidR="00006127" w:rsidRDefault="002C1FEF">
            <w:pPr>
              <w:spacing w:line="400" w:lineRule="exact"/>
            </w:pPr>
            <w:r>
              <w:rPr>
                <w:rFonts w:hint="eastAsia"/>
              </w:rPr>
              <w:t>法定代表人</w:t>
            </w:r>
          </w:p>
        </w:tc>
        <w:tc>
          <w:tcPr>
            <w:tcW w:w="1649" w:type="dxa"/>
            <w:gridSpan w:val="2"/>
            <w:vAlign w:val="center"/>
          </w:tcPr>
          <w:p w:rsidR="00006127" w:rsidRDefault="00006127">
            <w:pPr>
              <w:spacing w:line="400" w:lineRule="exact"/>
            </w:pPr>
          </w:p>
        </w:tc>
        <w:tc>
          <w:tcPr>
            <w:tcW w:w="1792" w:type="dxa"/>
            <w:vAlign w:val="center"/>
          </w:tcPr>
          <w:p w:rsidR="00006127" w:rsidRDefault="002C1FEF">
            <w:pPr>
              <w:spacing w:line="400" w:lineRule="exact"/>
            </w:pPr>
            <w:r>
              <w:rPr>
                <w:rFonts w:hint="eastAsia"/>
              </w:rPr>
              <w:t>职务</w:t>
            </w:r>
          </w:p>
        </w:tc>
        <w:tc>
          <w:tcPr>
            <w:tcW w:w="1022" w:type="dxa"/>
          </w:tcPr>
          <w:p w:rsidR="00006127" w:rsidRDefault="00006127">
            <w:pPr>
              <w:spacing w:line="400" w:lineRule="exact"/>
            </w:pPr>
          </w:p>
        </w:tc>
      </w:tr>
      <w:tr w:rsidR="00006127">
        <w:trPr>
          <w:jc w:val="center"/>
        </w:trPr>
        <w:tc>
          <w:tcPr>
            <w:tcW w:w="1550" w:type="dxa"/>
            <w:vAlign w:val="center"/>
          </w:tcPr>
          <w:p w:rsidR="00006127" w:rsidRDefault="002C1FEF">
            <w:pPr>
              <w:spacing w:line="400" w:lineRule="exact"/>
            </w:pPr>
            <w:r>
              <w:rPr>
                <w:rFonts w:hint="eastAsia"/>
              </w:rPr>
              <w:t>经济类型</w:t>
            </w:r>
          </w:p>
        </w:tc>
        <w:tc>
          <w:tcPr>
            <w:tcW w:w="1240" w:type="dxa"/>
            <w:vAlign w:val="center"/>
          </w:tcPr>
          <w:p w:rsidR="00006127" w:rsidRDefault="00006127">
            <w:pPr>
              <w:spacing w:line="400" w:lineRule="exact"/>
            </w:pPr>
          </w:p>
        </w:tc>
        <w:tc>
          <w:tcPr>
            <w:tcW w:w="1687" w:type="dxa"/>
            <w:gridSpan w:val="2"/>
            <w:vAlign w:val="center"/>
          </w:tcPr>
          <w:p w:rsidR="00006127" w:rsidRDefault="002C1FEF">
            <w:pPr>
              <w:spacing w:line="400" w:lineRule="exact"/>
            </w:pPr>
            <w:r>
              <w:rPr>
                <w:rFonts w:hint="eastAsia"/>
              </w:rPr>
              <w:t>委托代理人</w:t>
            </w:r>
          </w:p>
        </w:tc>
        <w:tc>
          <w:tcPr>
            <w:tcW w:w="1649" w:type="dxa"/>
            <w:gridSpan w:val="2"/>
            <w:vAlign w:val="center"/>
          </w:tcPr>
          <w:p w:rsidR="00006127" w:rsidRDefault="00006127">
            <w:pPr>
              <w:spacing w:line="400" w:lineRule="exact"/>
            </w:pPr>
          </w:p>
        </w:tc>
        <w:tc>
          <w:tcPr>
            <w:tcW w:w="1792" w:type="dxa"/>
            <w:vAlign w:val="center"/>
          </w:tcPr>
          <w:p w:rsidR="00006127" w:rsidRDefault="002C1FEF">
            <w:pPr>
              <w:spacing w:line="400" w:lineRule="exact"/>
            </w:pPr>
            <w:r>
              <w:rPr>
                <w:rFonts w:hint="eastAsia"/>
              </w:rPr>
              <w:t>职务</w:t>
            </w:r>
          </w:p>
        </w:tc>
        <w:tc>
          <w:tcPr>
            <w:tcW w:w="1022" w:type="dxa"/>
          </w:tcPr>
          <w:p w:rsidR="00006127" w:rsidRDefault="00006127">
            <w:pPr>
              <w:spacing w:line="400" w:lineRule="exact"/>
            </w:pPr>
          </w:p>
        </w:tc>
      </w:tr>
      <w:tr w:rsidR="00006127">
        <w:trPr>
          <w:jc w:val="center"/>
        </w:trPr>
        <w:tc>
          <w:tcPr>
            <w:tcW w:w="1550" w:type="dxa"/>
            <w:vAlign w:val="center"/>
          </w:tcPr>
          <w:p w:rsidR="00006127" w:rsidRDefault="002C1FEF">
            <w:pPr>
              <w:spacing w:line="400" w:lineRule="exact"/>
            </w:pPr>
            <w:r>
              <w:rPr>
                <w:rFonts w:hint="eastAsia"/>
              </w:rPr>
              <w:t>邮编</w:t>
            </w:r>
          </w:p>
        </w:tc>
        <w:tc>
          <w:tcPr>
            <w:tcW w:w="1240" w:type="dxa"/>
            <w:vAlign w:val="center"/>
          </w:tcPr>
          <w:p w:rsidR="00006127" w:rsidRDefault="00006127">
            <w:pPr>
              <w:spacing w:line="400" w:lineRule="exact"/>
            </w:pPr>
          </w:p>
        </w:tc>
        <w:tc>
          <w:tcPr>
            <w:tcW w:w="1687" w:type="dxa"/>
            <w:gridSpan w:val="2"/>
            <w:vAlign w:val="center"/>
          </w:tcPr>
          <w:p w:rsidR="00006127" w:rsidRDefault="002C1FEF">
            <w:pPr>
              <w:spacing w:line="400" w:lineRule="exact"/>
            </w:pPr>
            <w:r>
              <w:rPr>
                <w:rFonts w:hint="eastAsia"/>
              </w:rPr>
              <w:t>电话</w:t>
            </w:r>
          </w:p>
        </w:tc>
        <w:tc>
          <w:tcPr>
            <w:tcW w:w="1649" w:type="dxa"/>
            <w:gridSpan w:val="2"/>
            <w:vAlign w:val="center"/>
          </w:tcPr>
          <w:p w:rsidR="00006127" w:rsidRDefault="00006127">
            <w:pPr>
              <w:spacing w:line="400" w:lineRule="exact"/>
            </w:pPr>
          </w:p>
        </w:tc>
        <w:tc>
          <w:tcPr>
            <w:tcW w:w="1792" w:type="dxa"/>
            <w:vAlign w:val="center"/>
          </w:tcPr>
          <w:p w:rsidR="00006127" w:rsidRDefault="002C1FEF">
            <w:pPr>
              <w:spacing w:line="400" w:lineRule="exact"/>
            </w:pPr>
            <w:r>
              <w:rPr>
                <w:rFonts w:hint="eastAsia"/>
              </w:rPr>
              <w:t>传真</w:t>
            </w:r>
          </w:p>
        </w:tc>
        <w:tc>
          <w:tcPr>
            <w:tcW w:w="1022" w:type="dxa"/>
          </w:tcPr>
          <w:p w:rsidR="00006127" w:rsidRDefault="00006127">
            <w:pPr>
              <w:spacing w:line="400" w:lineRule="exact"/>
            </w:pPr>
          </w:p>
        </w:tc>
      </w:tr>
      <w:tr w:rsidR="00006127">
        <w:trPr>
          <w:jc w:val="center"/>
        </w:trPr>
        <w:tc>
          <w:tcPr>
            <w:tcW w:w="1550" w:type="dxa"/>
            <w:vAlign w:val="center"/>
          </w:tcPr>
          <w:p w:rsidR="00006127" w:rsidRDefault="002C1FEF">
            <w:pPr>
              <w:spacing w:line="400" w:lineRule="exact"/>
            </w:pPr>
            <w:r>
              <w:rPr>
                <w:rFonts w:hint="eastAsia"/>
              </w:rPr>
              <w:t>单位简介及机构设置</w:t>
            </w:r>
          </w:p>
        </w:tc>
        <w:tc>
          <w:tcPr>
            <w:tcW w:w="7390" w:type="dxa"/>
            <w:gridSpan w:val="7"/>
          </w:tcPr>
          <w:p w:rsidR="00006127" w:rsidRDefault="00006127">
            <w:pPr>
              <w:spacing w:line="400" w:lineRule="exact"/>
            </w:pPr>
          </w:p>
        </w:tc>
      </w:tr>
      <w:tr w:rsidR="00006127">
        <w:trPr>
          <w:jc w:val="center"/>
        </w:trPr>
        <w:tc>
          <w:tcPr>
            <w:tcW w:w="1550" w:type="dxa"/>
            <w:vMerge w:val="restart"/>
            <w:vAlign w:val="center"/>
          </w:tcPr>
          <w:p w:rsidR="00006127" w:rsidRDefault="002C1FEF">
            <w:pPr>
              <w:spacing w:line="400" w:lineRule="exact"/>
            </w:pPr>
            <w:r>
              <w:rPr>
                <w:rFonts w:hint="eastAsia"/>
              </w:rPr>
              <w:t>单位概况</w:t>
            </w:r>
          </w:p>
        </w:tc>
        <w:tc>
          <w:tcPr>
            <w:tcW w:w="1240" w:type="dxa"/>
          </w:tcPr>
          <w:p w:rsidR="00006127" w:rsidRDefault="002C1FEF">
            <w:pPr>
              <w:spacing w:line="400" w:lineRule="exact"/>
            </w:pPr>
            <w:r>
              <w:rPr>
                <w:rFonts w:hint="eastAsia"/>
              </w:rPr>
              <w:t>注册资本</w:t>
            </w:r>
          </w:p>
        </w:tc>
        <w:tc>
          <w:tcPr>
            <w:tcW w:w="1460" w:type="dxa"/>
          </w:tcPr>
          <w:p w:rsidR="00006127" w:rsidRDefault="002C1FEF">
            <w:pPr>
              <w:spacing w:line="400" w:lineRule="exact"/>
              <w:jc w:val="right"/>
            </w:pPr>
            <w:r>
              <w:rPr>
                <w:rFonts w:hint="eastAsia"/>
              </w:rPr>
              <w:t>万元</w:t>
            </w:r>
          </w:p>
        </w:tc>
        <w:tc>
          <w:tcPr>
            <w:tcW w:w="1620" w:type="dxa"/>
            <w:gridSpan w:val="2"/>
          </w:tcPr>
          <w:p w:rsidR="00006127" w:rsidRDefault="002C1FEF">
            <w:pPr>
              <w:spacing w:line="400" w:lineRule="exact"/>
            </w:pPr>
            <w:r>
              <w:rPr>
                <w:rFonts w:hint="eastAsia"/>
              </w:rPr>
              <w:t>占地面积</w:t>
            </w:r>
          </w:p>
        </w:tc>
        <w:tc>
          <w:tcPr>
            <w:tcW w:w="3070" w:type="dxa"/>
            <w:gridSpan w:val="3"/>
          </w:tcPr>
          <w:p w:rsidR="00006127" w:rsidRDefault="002C1FEF">
            <w:pPr>
              <w:spacing w:line="400" w:lineRule="exact"/>
              <w:jc w:val="right"/>
            </w:pPr>
            <w:r>
              <w:rPr>
                <w:rFonts w:hint="eastAsia"/>
              </w:rPr>
              <w:t>M</w:t>
            </w:r>
            <w:r>
              <w:rPr>
                <w:rFonts w:hint="eastAsia"/>
                <w:vertAlign w:val="superscript"/>
              </w:rPr>
              <w:t>2</w:t>
            </w:r>
          </w:p>
        </w:tc>
      </w:tr>
      <w:tr w:rsidR="00006127">
        <w:trPr>
          <w:jc w:val="center"/>
        </w:trPr>
        <w:tc>
          <w:tcPr>
            <w:tcW w:w="1550" w:type="dxa"/>
            <w:vMerge/>
          </w:tcPr>
          <w:p w:rsidR="00006127" w:rsidRDefault="00006127">
            <w:pPr>
              <w:spacing w:line="400" w:lineRule="exact"/>
            </w:pPr>
          </w:p>
        </w:tc>
        <w:tc>
          <w:tcPr>
            <w:tcW w:w="1240" w:type="dxa"/>
          </w:tcPr>
          <w:p w:rsidR="00006127" w:rsidRDefault="002C1FEF">
            <w:pPr>
              <w:spacing w:line="400" w:lineRule="exact"/>
            </w:pPr>
            <w:r>
              <w:rPr>
                <w:rFonts w:hint="eastAsia"/>
              </w:rPr>
              <w:t>职工总数</w:t>
            </w:r>
          </w:p>
        </w:tc>
        <w:tc>
          <w:tcPr>
            <w:tcW w:w="1460" w:type="dxa"/>
          </w:tcPr>
          <w:p w:rsidR="00006127" w:rsidRDefault="002C1FEF">
            <w:pPr>
              <w:spacing w:line="400" w:lineRule="exact"/>
              <w:jc w:val="right"/>
            </w:pPr>
            <w:r>
              <w:rPr>
                <w:rFonts w:hint="eastAsia"/>
              </w:rPr>
              <w:t>人</w:t>
            </w:r>
          </w:p>
        </w:tc>
        <w:tc>
          <w:tcPr>
            <w:tcW w:w="1620" w:type="dxa"/>
            <w:gridSpan w:val="2"/>
          </w:tcPr>
          <w:p w:rsidR="00006127" w:rsidRDefault="002C1FEF">
            <w:pPr>
              <w:spacing w:line="400" w:lineRule="exact"/>
            </w:pPr>
            <w:r>
              <w:rPr>
                <w:rFonts w:hint="eastAsia"/>
              </w:rPr>
              <w:t>建筑面积</w:t>
            </w:r>
          </w:p>
        </w:tc>
        <w:tc>
          <w:tcPr>
            <w:tcW w:w="3070" w:type="dxa"/>
            <w:gridSpan w:val="3"/>
          </w:tcPr>
          <w:p w:rsidR="00006127" w:rsidRDefault="002C1FEF">
            <w:pPr>
              <w:spacing w:line="400" w:lineRule="exact"/>
              <w:jc w:val="right"/>
            </w:pPr>
            <w:r>
              <w:rPr>
                <w:rFonts w:hint="eastAsia"/>
              </w:rPr>
              <w:t>M</w:t>
            </w:r>
            <w:r>
              <w:rPr>
                <w:rFonts w:hint="eastAsia"/>
                <w:vertAlign w:val="superscript"/>
              </w:rPr>
              <w:t>2</w:t>
            </w:r>
          </w:p>
        </w:tc>
      </w:tr>
      <w:tr w:rsidR="00006127">
        <w:trPr>
          <w:jc w:val="center"/>
        </w:trPr>
        <w:tc>
          <w:tcPr>
            <w:tcW w:w="1550" w:type="dxa"/>
            <w:vMerge/>
          </w:tcPr>
          <w:p w:rsidR="00006127" w:rsidRDefault="00006127">
            <w:pPr>
              <w:spacing w:line="400" w:lineRule="exact"/>
            </w:pPr>
          </w:p>
        </w:tc>
        <w:tc>
          <w:tcPr>
            <w:tcW w:w="1240" w:type="dxa"/>
            <w:vMerge w:val="restart"/>
            <w:vAlign w:val="center"/>
          </w:tcPr>
          <w:p w:rsidR="00006127" w:rsidRDefault="002C1FEF">
            <w:pPr>
              <w:spacing w:line="400" w:lineRule="exact"/>
            </w:pPr>
            <w:r>
              <w:rPr>
                <w:rFonts w:hint="eastAsia"/>
              </w:rPr>
              <w:t>资产情况</w:t>
            </w:r>
          </w:p>
        </w:tc>
        <w:tc>
          <w:tcPr>
            <w:tcW w:w="1460" w:type="dxa"/>
          </w:tcPr>
          <w:p w:rsidR="00006127" w:rsidRDefault="002C1FEF">
            <w:pPr>
              <w:spacing w:line="400" w:lineRule="exact"/>
            </w:pPr>
            <w:r>
              <w:rPr>
                <w:rFonts w:hint="eastAsia"/>
              </w:rPr>
              <w:t>净资产</w:t>
            </w:r>
          </w:p>
        </w:tc>
        <w:tc>
          <w:tcPr>
            <w:tcW w:w="1620" w:type="dxa"/>
            <w:gridSpan w:val="2"/>
            <w:vAlign w:val="center"/>
          </w:tcPr>
          <w:p w:rsidR="00006127" w:rsidRDefault="002C1FEF">
            <w:pPr>
              <w:spacing w:line="400" w:lineRule="exact"/>
            </w:pPr>
            <w:r>
              <w:rPr>
                <w:rFonts w:hint="eastAsia"/>
              </w:rPr>
              <w:t>万元</w:t>
            </w:r>
          </w:p>
        </w:tc>
        <w:tc>
          <w:tcPr>
            <w:tcW w:w="3070" w:type="dxa"/>
            <w:gridSpan w:val="3"/>
          </w:tcPr>
          <w:p w:rsidR="00006127" w:rsidRDefault="002C1FEF">
            <w:pPr>
              <w:spacing w:line="400" w:lineRule="exact"/>
            </w:pPr>
            <w:r>
              <w:rPr>
                <w:rFonts w:hint="eastAsia"/>
              </w:rPr>
              <w:t>固定资产原值</w:t>
            </w:r>
            <w:r>
              <w:rPr>
                <w:rFonts w:hint="eastAsia"/>
              </w:rPr>
              <w:t xml:space="preserve">           </w:t>
            </w:r>
            <w:r>
              <w:rPr>
                <w:rFonts w:hint="eastAsia"/>
              </w:rPr>
              <w:t>万元</w:t>
            </w:r>
          </w:p>
        </w:tc>
      </w:tr>
      <w:tr w:rsidR="00006127">
        <w:trPr>
          <w:jc w:val="center"/>
        </w:trPr>
        <w:tc>
          <w:tcPr>
            <w:tcW w:w="1550" w:type="dxa"/>
            <w:vMerge/>
          </w:tcPr>
          <w:p w:rsidR="00006127" w:rsidRDefault="00006127">
            <w:pPr>
              <w:spacing w:line="400" w:lineRule="exact"/>
            </w:pPr>
          </w:p>
        </w:tc>
        <w:tc>
          <w:tcPr>
            <w:tcW w:w="1240" w:type="dxa"/>
            <w:vMerge/>
          </w:tcPr>
          <w:p w:rsidR="00006127" w:rsidRDefault="00006127">
            <w:pPr>
              <w:spacing w:line="400" w:lineRule="exact"/>
            </w:pPr>
          </w:p>
        </w:tc>
        <w:tc>
          <w:tcPr>
            <w:tcW w:w="1460" w:type="dxa"/>
          </w:tcPr>
          <w:p w:rsidR="00006127" w:rsidRDefault="002C1FEF">
            <w:pPr>
              <w:spacing w:line="400" w:lineRule="exact"/>
            </w:pPr>
            <w:r>
              <w:rPr>
                <w:rFonts w:hint="eastAsia"/>
              </w:rPr>
              <w:t>负债</w:t>
            </w:r>
          </w:p>
        </w:tc>
        <w:tc>
          <w:tcPr>
            <w:tcW w:w="1620" w:type="dxa"/>
            <w:gridSpan w:val="2"/>
            <w:vAlign w:val="center"/>
          </w:tcPr>
          <w:p w:rsidR="00006127" w:rsidRDefault="002C1FEF">
            <w:pPr>
              <w:spacing w:line="400" w:lineRule="exact"/>
            </w:pPr>
            <w:r>
              <w:rPr>
                <w:rFonts w:hint="eastAsia"/>
              </w:rPr>
              <w:t>万元</w:t>
            </w:r>
          </w:p>
        </w:tc>
        <w:tc>
          <w:tcPr>
            <w:tcW w:w="3070" w:type="dxa"/>
            <w:gridSpan w:val="3"/>
          </w:tcPr>
          <w:p w:rsidR="00006127" w:rsidRDefault="002C1FEF">
            <w:pPr>
              <w:spacing w:line="400" w:lineRule="exact"/>
            </w:pPr>
            <w:r>
              <w:rPr>
                <w:rFonts w:hint="eastAsia"/>
              </w:rPr>
              <w:t>固定资产净值</w:t>
            </w:r>
            <w:r>
              <w:rPr>
                <w:rFonts w:hint="eastAsia"/>
              </w:rPr>
              <w:t xml:space="preserve">           </w:t>
            </w:r>
            <w:r>
              <w:rPr>
                <w:rFonts w:hint="eastAsia"/>
              </w:rPr>
              <w:t>万元</w:t>
            </w:r>
          </w:p>
        </w:tc>
      </w:tr>
      <w:tr w:rsidR="00006127">
        <w:trPr>
          <w:jc w:val="center"/>
        </w:trPr>
        <w:tc>
          <w:tcPr>
            <w:tcW w:w="1550" w:type="dxa"/>
          </w:tcPr>
          <w:p w:rsidR="00006127" w:rsidRDefault="002C1FEF">
            <w:pPr>
              <w:spacing w:line="400" w:lineRule="exact"/>
              <w:rPr>
                <w:rFonts w:eastAsiaTheme="minorEastAsia"/>
              </w:rPr>
            </w:pPr>
            <w:r>
              <w:rPr>
                <w:rFonts w:hint="eastAsia"/>
              </w:rPr>
              <w:t>其他投标人认为需要介绍的情况</w:t>
            </w:r>
          </w:p>
        </w:tc>
        <w:tc>
          <w:tcPr>
            <w:tcW w:w="7390" w:type="dxa"/>
            <w:gridSpan w:val="7"/>
          </w:tcPr>
          <w:p w:rsidR="00006127" w:rsidRDefault="00006127">
            <w:pPr>
              <w:spacing w:line="400" w:lineRule="exact"/>
            </w:pPr>
          </w:p>
        </w:tc>
      </w:tr>
    </w:tbl>
    <w:p w:rsidR="00006127" w:rsidRDefault="002C1FEF">
      <w:pPr>
        <w:spacing w:line="400" w:lineRule="exact"/>
      </w:pPr>
      <w:r>
        <w:rPr>
          <w:rFonts w:hint="eastAsia"/>
        </w:rPr>
        <w:t>注：</w:t>
      </w:r>
    </w:p>
    <w:p w:rsidR="00006127" w:rsidRDefault="002C1FEF">
      <w:pPr>
        <w:spacing w:line="400" w:lineRule="exact"/>
      </w:pPr>
      <w:r>
        <w:rPr>
          <w:rFonts w:hint="eastAsia"/>
        </w:rPr>
        <w:t>（</w:t>
      </w:r>
      <w:r>
        <w:rPr>
          <w:rFonts w:hint="eastAsia"/>
        </w:rPr>
        <w:t>1</w:t>
      </w:r>
      <w:r>
        <w:rPr>
          <w:rFonts w:hint="eastAsia"/>
        </w:rPr>
        <w:t>）可随本表以文字方式对投标人基本情况加以描述，包括单位性质、发展历程、经营规模及服务理念、主营产品、技术力量等内容。</w:t>
      </w:r>
    </w:p>
    <w:p w:rsidR="00006127" w:rsidRDefault="002C1FEF">
      <w:pPr>
        <w:spacing w:line="400" w:lineRule="exact"/>
      </w:pPr>
      <w:r>
        <w:rPr>
          <w:rFonts w:hint="eastAsia"/>
        </w:rPr>
        <w:t>（</w:t>
      </w:r>
      <w:r>
        <w:rPr>
          <w:rFonts w:hint="eastAsia"/>
        </w:rPr>
        <w:t>2</w:t>
      </w:r>
      <w:r>
        <w:rPr>
          <w:rFonts w:hint="eastAsia"/>
        </w:rPr>
        <w:t>）如投标人此表数据有虚假，一经查实，自行承担相关责任。</w:t>
      </w:r>
    </w:p>
    <w:p w:rsidR="00006127" w:rsidRDefault="00006127">
      <w:pPr>
        <w:spacing w:line="400" w:lineRule="exact"/>
      </w:pPr>
    </w:p>
    <w:p w:rsidR="00006127" w:rsidRDefault="00006127">
      <w:pPr>
        <w:spacing w:line="400" w:lineRule="exact"/>
      </w:pPr>
    </w:p>
    <w:p w:rsidR="00006127" w:rsidRDefault="002C1FEF">
      <w:pPr>
        <w:spacing w:line="400" w:lineRule="exact"/>
      </w:pPr>
      <w:r>
        <w:rPr>
          <w:rFonts w:hint="eastAsia"/>
        </w:rPr>
        <w:t>投标人名称：</w:t>
      </w:r>
      <w:r w:rsidR="00810999" w:rsidDel="00810999">
        <w:rPr>
          <w:rFonts w:hint="eastAsia"/>
        </w:rPr>
        <w:t xml:space="preserve"> </w:t>
      </w:r>
    </w:p>
    <w:p w:rsidR="00006127" w:rsidRDefault="002C1FEF">
      <w:pPr>
        <w:spacing w:line="400" w:lineRule="exact"/>
      </w:pPr>
      <w:r>
        <w:rPr>
          <w:rFonts w:hint="eastAsia"/>
        </w:rPr>
        <w:t>法定代表人（单位负责人）或委托代理人：</w:t>
      </w:r>
      <w:r w:rsidR="00810999" w:rsidDel="00810999">
        <w:rPr>
          <w:rFonts w:hint="eastAsia"/>
        </w:rPr>
        <w:t xml:space="preserve"> </w:t>
      </w:r>
    </w:p>
    <w:p w:rsidR="00006127" w:rsidRDefault="002C1FEF">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2C1FEF">
      <w:pPr>
        <w:spacing w:line="400" w:lineRule="exact"/>
      </w:pPr>
      <w:r>
        <w:rPr>
          <w:rFonts w:hint="eastAsia"/>
        </w:rPr>
        <w:br w:type="page"/>
      </w:r>
    </w:p>
    <w:p w:rsidR="00006127" w:rsidRDefault="00006127">
      <w:pPr>
        <w:spacing w:line="400" w:lineRule="exact"/>
      </w:pPr>
    </w:p>
    <w:p w:rsidR="00006127" w:rsidRDefault="002C1FEF">
      <w:pPr>
        <w:pStyle w:val="2"/>
        <w:spacing w:line="400" w:lineRule="exact"/>
        <w:jc w:val="center"/>
      </w:pPr>
      <w:bookmarkStart w:id="235" w:name="_Toc16299"/>
      <w:bookmarkStart w:id="236" w:name="_Toc13345"/>
      <w:bookmarkStart w:id="237" w:name="_Toc2990"/>
      <w:bookmarkStart w:id="238" w:name="_Toc76489809"/>
      <w:r>
        <w:t>格式</w:t>
      </w:r>
      <w:r>
        <w:t>1</w:t>
      </w:r>
      <w:r w:rsidR="00E51374">
        <w:rPr>
          <w:rFonts w:hint="eastAsia"/>
        </w:rPr>
        <w:t>6</w:t>
      </w:r>
      <w:r>
        <w:t>：企业</w:t>
      </w:r>
      <w:r>
        <w:rPr>
          <w:rFonts w:hint="eastAsia"/>
        </w:rPr>
        <w:t>类型</w:t>
      </w:r>
      <w:r>
        <w:t>声明函</w:t>
      </w:r>
      <w:bookmarkEnd w:id="235"/>
      <w:bookmarkEnd w:id="236"/>
      <w:bookmarkEnd w:id="237"/>
      <w:bookmarkEnd w:id="238"/>
    </w:p>
    <w:p w:rsidR="00006127" w:rsidRDefault="00006127">
      <w:pPr>
        <w:spacing w:line="400" w:lineRule="exact"/>
      </w:pPr>
    </w:p>
    <w:p w:rsidR="00006127" w:rsidRDefault="00006127">
      <w:pPr>
        <w:spacing w:line="400" w:lineRule="exact"/>
        <w:jc w:val="left"/>
      </w:pPr>
    </w:p>
    <w:p w:rsidR="00006127" w:rsidRDefault="00006127">
      <w:pPr>
        <w:spacing w:line="400" w:lineRule="exact"/>
        <w:jc w:val="left"/>
      </w:pPr>
    </w:p>
    <w:p w:rsidR="00EB15D8" w:rsidRDefault="00EB15D8" w:rsidP="00EB15D8">
      <w:pPr>
        <w:spacing w:line="400" w:lineRule="exact"/>
      </w:pPr>
      <w:r>
        <w:rPr>
          <w:rFonts w:hint="eastAsia"/>
        </w:rPr>
        <w:t>致：深圳龙达招标有限公司</w:t>
      </w:r>
    </w:p>
    <w:p w:rsidR="00EB15D8" w:rsidRDefault="00EB15D8" w:rsidP="00EB15D8">
      <w:pPr>
        <w:spacing w:line="400" w:lineRule="exact"/>
        <w:ind w:firstLineChars="200" w:firstLine="420"/>
        <w:rPr>
          <w:rFonts w:ascii="Calibri" w:hAnsi="Calibri"/>
        </w:rPr>
      </w:pPr>
      <w:r>
        <w:rPr>
          <w:rFonts w:ascii="Calibri" w:hAnsi="Calibri" w:hint="eastAsia"/>
        </w:rPr>
        <w:t>本公司（联合体）郑重声明，根据《政府采购促进中小企业发展管理办法》（财库</w:t>
      </w:r>
      <w:r>
        <w:rPr>
          <w:rFonts w:ascii="Calibri" w:hAnsi="Calibri" w:hint="eastAsia"/>
        </w:rPr>
        <w:t xml:space="preserve"> </w:t>
      </w:r>
      <w:r>
        <w:rPr>
          <w:rFonts w:ascii="Calibri" w:hAnsi="Calibri" w:hint="eastAsia"/>
        </w:rPr>
        <w:t>﹝</w:t>
      </w:r>
      <w:r>
        <w:rPr>
          <w:rFonts w:ascii="Calibri" w:hAnsi="Calibri" w:hint="eastAsia"/>
        </w:rPr>
        <w:t>2020</w:t>
      </w:r>
      <w:r>
        <w:rPr>
          <w:rFonts w:ascii="Calibri" w:hAnsi="Calibri" w:hint="eastAsia"/>
        </w:rPr>
        <w:t>﹞</w:t>
      </w:r>
      <w:r>
        <w:rPr>
          <w:rFonts w:ascii="Calibri" w:hAnsi="Calibri" w:hint="eastAsia"/>
        </w:rPr>
        <w:t>46</w:t>
      </w:r>
      <w:r>
        <w:rPr>
          <w:rFonts w:ascii="Calibri" w:hAnsi="Calibri" w:hint="eastAsia"/>
        </w:rPr>
        <w:t>号）的规定，本公司（联合体）参加</w:t>
      </w:r>
      <w:r>
        <w:rPr>
          <w:rFonts w:ascii="Calibri" w:hAnsi="Calibri" w:hint="eastAsia"/>
          <w:u w:val="single"/>
        </w:rPr>
        <w:t>（单位名称）</w:t>
      </w:r>
      <w:r>
        <w:rPr>
          <w:rFonts w:ascii="Calibri" w:hAnsi="Calibri" w:hint="eastAsia"/>
        </w:rPr>
        <w:t>的</w:t>
      </w:r>
      <w:r>
        <w:rPr>
          <w:rFonts w:ascii="Calibri" w:hAnsi="Calibri" w:hint="eastAsia"/>
          <w:u w:val="single"/>
        </w:rPr>
        <w:t>（项目名称）</w:t>
      </w:r>
      <w:r>
        <w:rPr>
          <w:rFonts w:ascii="Calibri" w:hAnsi="Calibri" w:hint="eastAsia"/>
        </w:rPr>
        <w:t>采购活动，提供的货物全部由符合政策要求的中小企业制造。相关企业（含联合体中的中小企业、签订分包意向协议的中小企业）的具体情况如下：</w:t>
      </w:r>
      <w:r>
        <w:rPr>
          <w:rFonts w:ascii="Calibri" w:hAnsi="Calibri" w:hint="eastAsia"/>
        </w:rPr>
        <w:t xml:space="preserve"> </w:t>
      </w:r>
    </w:p>
    <w:p w:rsidR="00EB15D8" w:rsidRDefault="00EB15D8" w:rsidP="00EB15D8">
      <w:pPr>
        <w:spacing w:line="400" w:lineRule="exact"/>
        <w:ind w:firstLineChars="200" w:firstLine="420"/>
        <w:rPr>
          <w:rFonts w:ascii="Calibri" w:hAnsi="Calibri"/>
        </w:rPr>
      </w:pPr>
      <w:r>
        <w:rPr>
          <w:rFonts w:ascii="Calibri" w:hAnsi="Calibri" w:hint="eastAsia"/>
        </w:rPr>
        <w:t>1.</w:t>
      </w:r>
      <w:r>
        <w:rPr>
          <w:rFonts w:ascii="Calibri" w:hAnsi="Calibri" w:hint="eastAsia"/>
          <w:u w:val="single"/>
        </w:rPr>
        <w:t>（标的名称）</w:t>
      </w:r>
      <w:r>
        <w:rPr>
          <w:rFonts w:ascii="Calibri" w:hAnsi="Calibri" w:hint="eastAsia"/>
        </w:rPr>
        <w:t>，属于</w:t>
      </w:r>
      <w:r>
        <w:rPr>
          <w:rFonts w:ascii="Calibri" w:hAnsi="Calibri" w:hint="eastAsia"/>
          <w:u w:val="single"/>
        </w:rPr>
        <w:t>（采购文件中明确的所属行业）行业</w:t>
      </w:r>
      <w:r>
        <w:rPr>
          <w:rFonts w:ascii="Calibri" w:hAnsi="Calibri" w:hint="eastAsia"/>
        </w:rPr>
        <w:t>；制造商为</w:t>
      </w:r>
      <w:r>
        <w:rPr>
          <w:rFonts w:ascii="Calibri" w:hAnsi="Calibri" w:hint="eastAsia"/>
          <w:u w:val="single"/>
        </w:rPr>
        <w:t>（企业名称）</w:t>
      </w:r>
      <w:r>
        <w:rPr>
          <w:rFonts w:ascii="Calibri" w:hAnsi="Calibri" w:hint="eastAsia"/>
        </w:rPr>
        <w:t>，从业人员</w:t>
      </w:r>
      <w:r>
        <w:rPr>
          <w:rFonts w:ascii="Calibri" w:hAnsi="Calibri" w:hint="eastAsia"/>
          <w:u w:val="single"/>
        </w:rPr>
        <w:t xml:space="preserve">    </w:t>
      </w:r>
      <w:r>
        <w:rPr>
          <w:rFonts w:ascii="Calibri" w:hAnsi="Calibri" w:hint="eastAsia"/>
        </w:rPr>
        <w:t>人，营业收入为</w:t>
      </w:r>
      <w:r>
        <w:rPr>
          <w:rFonts w:ascii="Calibri" w:hAnsi="Calibri" w:hint="eastAsia"/>
          <w:u w:val="single"/>
        </w:rPr>
        <w:t xml:space="preserve">    </w:t>
      </w:r>
      <w:r>
        <w:rPr>
          <w:rFonts w:ascii="Calibri" w:hAnsi="Calibri" w:hint="eastAsia"/>
        </w:rPr>
        <w:t>万元，资产总额为</w:t>
      </w:r>
      <w:r>
        <w:rPr>
          <w:rFonts w:ascii="Calibri" w:hAnsi="Calibri" w:hint="eastAsia"/>
          <w:u w:val="single"/>
        </w:rPr>
        <w:t xml:space="preserve">    </w:t>
      </w:r>
      <w:r>
        <w:rPr>
          <w:rFonts w:ascii="Calibri" w:hAnsi="Calibri" w:hint="eastAsia"/>
        </w:rPr>
        <w:t>万元</w:t>
      </w:r>
      <w:r>
        <w:rPr>
          <w:rFonts w:ascii="Calibri" w:hAnsi="Calibri" w:hint="eastAsia"/>
          <w:vertAlign w:val="superscript"/>
        </w:rPr>
        <w:t>1</w:t>
      </w:r>
      <w:r>
        <w:rPr>
          <w:rFonts w:ascii="Calibri" w:hAnsi="Calibri" w:hint="eastAsia"/>
        </w:rPr>
        <w:t>，属于</w:t>
      </w:r>
      <w:r>
        <w:rPr>
          <w:rFonts w:ascii="Calibri" w:hAnsi="Calibri" w:hint="eastAsia"/>
          <w:u w:val="single"/>
        </w:rPr>
        <w:t>（中型企业、小型企业、微型企业）</w:t>
      </w:r>
      <w:r>
        <w:rPr>
          <w:rFonts w:ascii="Calibri" w:hAnsi="Calibri" w:hint="eastAsia"/>
        </w:rPr>
        <w:t>；</w:t>
      </w:r>
      <w:r>
        <w:rPr>
          <w:rFonts w:ascii="Calibri" w:hAnsi="Calibri" w:hint="eastAsia"/>
        </w:rPr>
        <w:t xml:space="preserve"> </w:t>
      </w:r>
    </w:p>
    <w:p w:rsidR="00EB15D8" w:rsidRDefault="00EB15D8" w:rsidP="00EB15D8">
      <w:pPr>
        <w:spacing w:line="400" w:lineRule="exact"/>
        <w:ind w:firstLineChars="200" w:firstLine="420"/>
        <w:rPr>
          <w:rFonts w:ascii="Calibri" w:hAnsi="Calibri"/>
        </w:rPr>
      </w:pPr>
      <w:r>
        <w:rPr>
          <w:rFonts w:ascii="Calibri" w:hAnsi="Calibri" w:hint="eastAsia"/>
        </w:rPr>
        <w:t>2.</w:t>
      </w:r>
      <w:r>
        <w:rPr>
          <w:rFonts w:ascii="Calibri" w:hAnsi="Calibri" w:hint="eastAsia"/>
          <w:u w:val="single"/>
        </w:rPr>
        <w:t>（标的名称）</w:t>
      </w:r>
      <w:r>
        <w:rPr>
          <w:rFonts w:ascii="Calibri" w:hAnsi="Calibri" w:hint="eastAsia"/>
        </w:rPr>
        <w:t>，属于</w:t>
      </w:r>
      <w:r>
        <w:rPr>
          <w:rFonts w:ascii="Calibri" w:hAnsi="Calibri" w:hint="eastAsia"/>
          <w:u w:val="single"/>
        </w:rPr>
        <w:t>（采购文件中明确的所属行业）行业</w:t>
      </w:r>
      <w:r>
        <w:rPr>
          <w:rFonts w:ascii="Calibri" w:hAnsi="Calibri" w:hint="eastAsia"/>
        </w:rPr>
        <w:t>；制造商为</w:t>
      </w:r>
      <w:r>
        <w:rPr>
          <w:rFonts w:ascii="Calibri" w:hAnsi="Calibri" w:hint="eastAsia"/>
          <w:u w:val="single"/>
        </w:rPr>
        <w:t>（企业名称）</w:t>
      </w:r>
      <w:r>
        <w:rPr>
          <w:rFonts w:ascii="Calibri" w:hAnsi="Calibri" w:hint="eastAsia"/>
        </w:rPr>
        <w:t>，从业人员</w:t>
      </w:r>
      <w:r>
        <w:rPr>
          <w:rFonts w:ascii="Calibri" w:hAnsi="Calibri" w:hint="eastAsia"/>
          <w:u w:val="single"/>
        </w:rPr>
        <w:t xml:space="preserve">    </w:t>
      </w:r>
      <w:r>
        <w:rPr>
          <w:rFonts w:ascii="Calibri" w:hAnsi="Calibri" w:hint="eastAsia"/>
        </w:rPr>
        <w:t>人，营业收入为</w:t>
      </w:r>
      <w:r>
        <w:rPr>
          <w:rFonts w:ascii="Calibri" w:hAnsi="Calibri" w:hint="eastAsia"/>
          <w:u w:val="single"/>
        </w:rPr>
        <w:t xml:space="preserve">    </w:t>
      </w:r>
      <w:r>
        <w:rPr>
          <w:rFonts w:ascii="Calibri" w:hAnsi="Calibri" w:hint="eastAsia"/>
        </w:rPr>
        <w:t>万元，资产总额为</w:t>
      </w:r>
      <w:r>
        <w:rPr>
          <w:rFonts w:ascii="Calibri" w:hAnsi="Calibri" w:hint="eastAsia"/>
          <w:u w:val="single"/>
        </w:rPr>
        <w:t xml:space="preserve">    </w:t>
      </w:r>
      <w:r>
        <w:rPr>
          <w:rFonts w:ascii="Calibri" w:hAnsi="Calibri" w:hint="eastAsia"/>
        </w:rPr>
        <w:t>万元，属于</w:t>
      </w:r>
      <w:r>
        <w:rPr>
          <w:rFonts w:ascii="Calibri" w:hAnsi="Calibri" w:hint="eastAsia"/>
          <w:u w:val="single"/>
        </w:rPr>
        <w:t>（中型企业、小型企业、微型企业）</w:t>
      </w:r>
      <w:r>
        <w:rPr>
          <w:rFonts w:ascii="Calibri" w:hAnsi="Calibri" w:hint="eastAsia"/>
        </w:rPr>
        <w:t>；</w:t>
      </w:r>
      <w:r>
        <w:rPr>
          <w:rFonts w:ascii="Calibri" w:hAnsi="Calibri" w:hint="eastAsia"/>
        </w:rPr>
        <w:t xml:space="preserve">  </w:t>
      </w:r>
    </w:p>
    <w:p w:rsidR="00EB15D8" w:rsidRDefault="00EB15D8" w:rsidP="00EB15D8">
      <w:pPr>
        <w:spacing w:line="400" w:lineRule="exact"/>
        <w:ind w:firstLineChars="200" w:firstLine="420"/>
        <w:rPr>
          <w:rFonts w:ascii="Calibri" w:hAnsi="Calibri"/>
        </w:rPr>
      </w:pPr>
      <w:r>
        <w:rPr>
          <w:rFonts w:ascii="Calibri" w:hAnsi="Calibri" w:hint="eastAsia"/>
        </w:rPr>
        <w:t>……</w:t>
      </w:r>
    </w:p>
    <w:p w:rsidR="00EB15D8" w:rsidRPr="00EB15D8" w:rsidRDefault="00EB15D8" w:rsidP="00EB15D8">
      <w:pPr>
        <w:spacing w:line="400" w:lineRule="exact"/>
        <w:ind w:firstLineChars="200" w:firstLine="420"/>
        <w:rPr>
          <w:rFonts w:ascii="Calibri" w:hAnsi="Calibri"/>
        </w:rPr>
      </w:pPr>
      <w:r w:rsidRPr="00EB15D8">
        <w:rPr>
          <w:rFonts w:ascii="Calibri" w:hAnsi="Calibri" w:hint="eastAsia"/>
        </w:rPr>
        <w:t>以上企业，不属于大企业的分支机构，不存在控股股东为大企业的情形，也不存在与大企业的负责人为同一人的情形。</w:t>
      </w:r>
    </w:p>
    <w:p w:rsidR="00006127" w:rsidRDefault="00EB15D8" w:rsidP="00EB15D8">
      <w:pPr>
        <w:spacing w:line="400" w:lineRule="exact"/>
      </w:pPr>
      <w:r w:rsidRPr="00EB15D8">
        <w:rPr>
          <w:rFonts w:ascii="Calibri" w:hAnsi="Calibri" w:hint="eastAsia"/>
        </w:rPr>
        <w:t>本企业已知悉《政府采购促进中小企业发展管理办法》（财库〔</w:t>
      </w:r>
      <w:r w:rsidRPr="00EB15D8">
        <w:rPr>
          <w:rFonts w:ascii="Calibri" w:hAnsi="Calibri" w:hint="eastAsia"/>
        </w:rPr>
        <w:t>2020</w:t>
      </w:r>
      <w:r w:rsidRPr="00EB15D8">
        <w:rPr>
          <w:rFonts w:ascii="Calibri" w:hAnsi="Calibri" w:hint="eastAsia"/>
        </w:rPr>
        <w:t>〕</w:t>
      </w:r>
      <w:r w:rsidRPr="00EB15D8">
        <w:rPr>
          <w:rFonts w:ascii="Calibri" w:hAnsi="Calibri" w:hint="eastAsia"/>
        </w:rPr>
        <w:t>46</w:t>
      </w:r>
      <w:r w:rsidRPr="00EB15D8">
        <w:rPr>
          <w:rFonts w:ascii="Calibri" w:hAnsi="Calibri" w:hint="eastAsia"/>
        </w:rPr>
        <w:t>号）、《中小企业划型标准规定》（工信部联企〔</w:t>
      </w:r>
      <w:r w:rsidRPr="00EB15D8">
        <w:rPr>
          <w:rFonts w:ascii="Calibri" w:hAnsi="Calibri" w:hint="eastAsia"/>
        </w:rPr>
        <w:t>2011</w:t>
      </w:r>
      <w:r w:rsidRPr="00EB15D8">
        <w:rPr>
          <w:rFonts w:ascii="Calibri" w:hAnsi="Calibri" w:hint="eastAsia"/>
        </w:rPr>
        <w:t>〕</w:t>
      </w:r>
      <w:r w:rsidRPr="00EB15D8">
        <w:rPr>
          <w:rFonts w:ascii="Calibri" w:hAnsi="Calibri" w:hint="eastAsia"/>
        </w:rPr>
        <w:t>300</w:t>
      </w:r>
      <w:r w:rsidRPr="00EB15D8">
        <w:rPr>
          <w:rFonts w:ascii="Calibri" w:hAnsi="Calibri" w:hint="eastAsia"/>
        </w:rPr>
        <w:t>号）、《统计上大中小微型企业划分办法（</w:t>
      </w:r>
      <w:r w:rsidRPr="00EB15D8">
        <w:rPr>
          <w:rFonts w:ascii="Calibri" w:hAnsi="Calibri" w:hint="eastAsia"/>
        </w:rPr>
        <w:t>2017</w:t>
      </w:r>
      <w:r w:rsidRPr="00EB15D8">
        <w:rPr>
          <w:rFonts w:ascii="Calibri" w:hAnsi="Calibri" w:hint="eastAsia"/>
        </w:rPr>
        <w:t>）》等规定，承诺提供的声明函内容是真实的，并知悉根据《政府采购促进中小企业发展管理办法》（财库〔</w:t>
      </w:r>
      <w:r w:rsidRPr="00EB15D8">
        <w:rPr>
          <w:rFonts w:ascii="Calibri" w:hAnsi="Calibri" w:hint="eastAsia"/>
        </w:rPr>
        <w:t>2020</w:t>
      </w:r>
      <w:r w:rsidRPr="00EB15D8">
        <w:rPr>
          <w:rFonts w:ascii="Calibri" w:hAnsi="Calibri" w:hint="eastAsia"/>
        </w:rPr>
        <w:t>〕</w:t>
      </w:r>
      <w:r w:rsidRPr="00EB15D8">
        <w:rPr>
          <w:rFonts w:ascii="Calibri" w:hAnsi="Calibri" w:hint="eastAsia"/>
        </w:rPr>
        <w:t>46</w:t>
      </w:r>
      <w:r w:rsidRPr="00EB15D8">
        <w:rPr>
          <w:rFonts w:ascii="Calibri" w:hAnsi="Calibri" w:hint="eastAsia"/>
        </w:rPr>
        <w:t>号）第二十条规定，供应商按照本办法规定提供声明函内容不实的，属于提供虚假材料谋取中标、成交，依照《政府采购法》等政府采购有关法律法规规定追究相应责任。</w:t>
      </w:r>
    </w:p>
    <w:p w:rsidR="00E51374" w:rsidRDefault="00E51374">
      <w:pPr>
        <w:spacing w:line="400" w:lineRule="exact"/>
      </w:pPr>
    </w:p>
    <w:p w:rsidR="00E51374" w:rsidRDefault="00E51374">
      <w:pPr>
        <w:spacing w:line="400" w:lineRule="exact"/>
      </w:pPr>
    </w:p>
    <w:p w:rsidR="00006127" w:rsidRDefault="00E51374">
      <w:pPr>
        <w:spacing w:line="400" w:lineRule="exact"/>
        <w:jc w:val="left"/>
      </w:pPr>
      <w:r>
        <w:rPr>
          <w:rFonts w:ascii="Calibri" w:hAnsi="Calibri" w:hint="eastAsia"/>
          <w:b/>
        </w:rPr>
        <w:t>备注：从业人员、营业收入、资产总额填报上一年度数据，无上一年度数据的新成立企业可不填报。</w:t>
      </w:r>
      <w:r w:rsidR="002C1FEF">
        <w:rPr>
          <w:rFonts w:hint="eastAsia"/>
        </w:rPr>
        <w:br w:type="page"/>
      </w:r>
    </w:p>
    <w:p w:rsidR="00006127" w:rsidRDefault="00006127">
      <w:pPr>
        <w:spacing w:line="400" w:lineRule="exact"/>
        <w:jc w:val="left"/>
      </w:pPr>
    </w:p>
    <w:p w:rsidR="00006127" w:rsidRDefault="002C1FEF">
      <w:pPr>
        <w:pStyle w:val="2"/>
        <w:spacing w:line="400" w:lineRule="exact"/>
        <w:jc w:val="center"/>
      </w:pPr>
      <w:bookmarkStart w:id="239" w:name="_Toc19559"/>
      <w:bookmarkStart w:id="240" w:name="_Toc14920"/>
      <w:bookmarkStart w:id="241" w:name="_Toc12707"/>
      <w:bookmarkStart w:id="242" w:name="_Toc76489810"/>
      <w:r>
        <w:t>格式</w:t>
      </w:r>
      <w:r>
        <w:t>1</w:t>
      </w:r>
      <w:r w:rsidR="00E51374">
        <w:rPr>
          <w:rFonts w:hint="eastAsia"/>
        </w:rPr>
        <w:t>7</w:t>
      </w:r>
      <w:r>
        <w:t>：</w:t>
      </w:r>
      <w:r>
        <w:rPr>
          <w:rFonts w:hint="eastAsia"/>
        </w:rPr>
        <w:t>残疾人福利性单位声明函</w:t>
      </w:r>
      <w:bookmarkEnd w:id="239"/>
      <w:bookmarkEnd w:id="240"/>
      <w:bookmarkEnd w:id="241"/>
      <w:bookmarkEnd w:id="242"/>
    </w:p>
    <w:p w:rsidR="00006127" w:rsidRDefault="00006127">
      <w:pPr>
        <w:spacing w:line="400" w:lineRule="exact"/>
      </w:pPr>
    </w:p>
    <w:p w:rsidR="00006127" w:rsidRDefault="002C1FEF">
      <w:pPr>
        <w:spacing w:line="400" w:lineRule="exact"/>
      </w:pPr>
      <w:r>
        <w:rPr>
          <w:rFonts w:hint="eastAsia"/>
        </w:rPr>
        <w:t>致：深圳龙达招标有限公司</w:t>
      </w:r>
    </w:p>
    <w:p w:rsidR="00006127" w:rsidRDefault="002C1FEF">
      <w:pPr>
        <w:spacing w:line="400" w:lineRule="exact"/>
        <w:ind w:firstLineChars="200" w:firstLine="420"/>
      </w:pPr>
      <w:r>
        <w:rPr>
          <w:rFonts w:hint="eastAsia"/>
        </w:rPr>
        <w:t>本单位郑重声明，根据《财政部</w:t>
      </w:r>
      <w:r>
        <w:rPr>
          <w:rFonts w:hint="eastAsia"/>
        </w:rPr>
        <w:t xml:space="preserve"> </w:t>
      </w:r>
      <w:r>
        <w:rPr>
          <w:rFonts w:hint="eastAsia"/>
        </w:rPr>
        <w:t>民政部</w:t>
      </w:r>
      <w:r>
        <w:rPr>
          <w:rFonts w:hint="eastAsia"/>
        </w:rPr>
        <w:t xml:space="preserve"> </w:t>
      </w:r>
      <w:r>
        <w:rPr>
          <w:rFonts w:hint="eastAsia"/>
        </w:rPr>
        <w:t>中国残疾人联合会关于促进残疾人就业政府采购政策的通知》（财库〔</w:t>
      </w:r>
      <w:r>
        <w:rPr>
          <w:rFonts w:hint="eastAsia"/>
        </w:rPr>
        <w:t>2017</w:t>
      </w:r>
      <w:r>
        <w:rPr>
          <w:rFonts w:hint="eastAsia"/>
        </w:rPr>
        <w:t>〕</w:t>
      </w:r>
      <w:r>
        <w:rPr>
          <w:rFonts w:hint="eastAsia"/>
        </w:rPr>
        <w:t>141</w:t>
      </w:r>
      <w:r>
        <w:rPr>
          <w:rFonts w:hint="eastAsia"/>
        </w:rPr>
        <w:t>号）的规定，本单位为符合条件的残疾人福利性单位，且本单位参加</w:t>
      </w:r>
      <w:r>
        <w:rPr>
          <w:rFonts w:hint="eastAsia"/>
        </w:rPr>
        <w:t>______</w:t>
      </w:r>
      <w:r>
        <w:rPr>
          <w:rFonts w:hint="eastAsia"/>
        </w:rPr>
        <w:t>单位的</w:t>
      </w:r>
      <w:r>
        <w:rPr>
          <w:rFonts w:hint="eastAsia"/>
        </w:rPr>
        <w:t>______</w:t>
      </w:r>
      <w:r>
        <w:rPr>
          <w:rFonts w:hint="eastAsia"/>
        </w:rPr>
        <w:t>项目采购活动提供本单位制造的货物（由本单位承担工程</w:t>
      </w:r>
      <w:r>
        <w:rPr>
          <w:rFonts w:hint="eastAsia"/>
        </w:rPr>
        <w:t>/</w:t>
      </w:r>
      <w:r>
        <w:rPr>
          <w:rFonts w:hint="eastAsia"/>
        </w:rPr>
        <w:t>提供服务），或者提供其他残疾人福利性单位制造的货物（不包括使用非残疾人福利性单位注册商标的货物）。</w:t>
      </w:r>
    </w:p>
    <w:p w:rsidR="00006127" w:rsidRDefault="00EB15D8">
      <w:pPr>
        <w:spacing w:line="400" w:lineRule="exact"/>
        <w:ind w:firstLineChars="200" w:firstLine="420"/>
      </w:pPr>
      <w:r>
        <w:rPr>
          <w:rFonts w:hint="eastAsia"/>
        </w:rPr>
        <w:t>本单位知悉《关于促进残疾人就业政府采购政策的通知》（财库〔</w:t>
      </w:r>
      <w:r>
        <w:t>2017</w:t>
      </w:r>
      <w:r>
        <w:rPr>
          <w:rFonts w:hint="eastAsia"/>
        </w:rPr>
        <w:t>〕</w:t>
      </w:r>
      <w:r>
        <w:t>141</w:t>
      </w:r>
      <w:r>
        <w:rPr>
          <w:rFonts w:hint="eastAsia"/>
        </w:rPr>
        <w:t>号）的规定，承诺提供的声明函内容是真实的，如提供声明函内容不实，则依法追究相关法律责任</w:t>
      </w:r>
      <w:r w:rsidR="002C1FEF">
        <w:rPr>
          <w:rFonts w:hint="eastAsia"/>
        </w:rPr>
        <w:t>。</w:t>
      </w:r>
    </w:p>
    <w:p w:rsidR="00006127" w:rsidRDefault="00006127">
      <w:pPr>
        <w:spacing w:line="400" w:lineRule="exact"/>
      </w:pPr>
    </w:p>
    <w:p w:rsidR="00006127" w:rsidRDefault="00006127">
      <w:pPr>
        <w:spacing w:line="400" w:lineRule="exact"/>
      </w:pPr>
    </w:p>
    <w:p w:rsidR="00006127" w:rsidRDefault="002C1FEF">
      <w:pPr>
        <w:spacing w:line="400" w:lineRule="exact"/>
      </w:pPr>
      <w:r>
        <w:rPr>
          <w:rFonts w:hint="eastAsia"/>
        </w:rPr>
        <w:t>投标人名称：</w:t>
      </w:r>
      <w:r w:rsidR="00810999" w:rsidDel="00810999">
        <w:rPr>
          <w:rFonts w:hint="eastAsia"/>
        </w:rPr>
        <w:t xml:space="preserve"> </w:t>
      </w:r>
    </w:p>
    <w:p w:rsidR="00006127" w:rsidRDefault="002C1FEF">
      <w:pPr>
        <w:spacing w:line="400" w:lineRule="exact"/>
      </w:pPr>
      <w:r>
        <w:rPr>
          <w:rFonts w:hint="eastAsia"/>
        </w:rPr>
        <w:t>法定代表人（单位负责人）或委托代理人：</w:t>
      </w:r>
      <w:r w:rsidR="00810999" w:rsidDel="00810999">
        <w:rPr>
          <w:rFonts w:hint="eastAsia"/>
        </w:rPr>
        <w:t xml:space="preserve"> </w:t>
      </w:r>
    </w:p>
    <w:p w:rsidR="00006127" w:rsidRDefault="002C1FEF">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2C1FEF">
      <w:pPr>
        <w:spacing w:line="400" w:lineRule="exact"/>
      </w:pPr>
      <w:r>
        <w:br w:type="page"/>
      </w:r>
    </w:p>
    <w:p w:rsidR="00006127" w:rsidRDefault="00006127">
      <w:pPr>
        <w:spacing w:line="400" w:lineRule="exact"/>
      </w:pPr>
    </w:p>
    <w:p w:rsidR="00006127" w:rsidRDefault="002C1FEF">
      <w:pPr>
        <w:pStyle w:val="2"/>
        <w:spacing w:line="400" w:lineRule="exact"/>
        <w:jc w:val="center"/>
      </w:pPr>
      <w:bookmarkStart w:id="243" w:name="_Toc26666"/>
      <w:bookmarkStart w:id="244" w:name="_Toc24610"/>
      <w:bookmarkStart w:id="245" w:name="_Toc31412"/>
      <w:bookmarkStart w:id="246" w:name="_Toc76489811"/>
      <w:r>
        <w:t>格式</w:t>
      </w:r>
      <w:r>
        <w:t>1</w:t>
      </w:r>
      <w:r w:rsidR="00E51374">
        <w:rPr>
          <w:rFonts w:hint="eastAsia"/>
        </w:rPr>
        <w:t>8</w:t>
      </w:r>
      <w:r>
        <w:t>：履约进度计划表</w:t>
      </w:r>
      <w:bookmarkEnd w:id="243"/>
      <w:bookmarkEnd w:id="244"/>
      <w:bookmarkEnd w:id="245"/>
      <w:bookmarkEnd w:id="246"/>
    </w:p>
    <w:p w:rsidR="00006127" w:rsidRDefault="00006127">
      <w:pPr>
        <w:spacing w:line="400" w:lineRule="exact"/>
        <w:jc w:val="cente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2480"/>
        <w:gridCol w:w="2954"/>
        <w:gridCol w:w="2378"/>
      </w:tblGrid>
      <w:tr w:rsidR="00006127">
        <w:trPr>
          <w:jc w:val="center"/>
        </w:trPr>
        <w:tc>
          <w:tcPr>
            <w:tcW w:w="716" w:type="dxa"/>
            <w:shd w:val="clear" w:color="auto" w:fill="auto"/>
            <w:vAlign w:val="center"/>
          </w:tcPr>
          <w:p w:rsidR="00006127" w:rsidRDefault="002C1FEF">
            <w:pPr>
              <w:spacing w:line="400" w:lineRule="exact"/>
            </w:pPr>
            <w:r>
              <w:rPr>
                <w:rFonts w:hint="eastAsia"/>
              </w:rPr>
              <w:t>序号</w:t>
            </w:r>
          </w:p>
        </w:tc>
        <w:tc>
          <w:tcPr>
            <w:tcW w:w="2480" w:type="dxa"/>
            <w:shd w:val="clear" w:color="auto" w:fill="auto"/>
            <w:vAlign w:val="center"/>
          </w:tcPr>
          <w:p w:rsidR="00006127" w:rsidRDefault="002C1FEF">
            <w:pPr>
              <w:spacing w:line="400" w:lineRule="exact"/>
            </w:pPr>
            <w:r>
              <w:rPr>
                <w:rFonts w:hint="eastAsia"/>
              </w:rPr>
              <w:t>拟定时间安排</w:t>
            </w:r>
          </w:p>
        </w:tc>
        <w:tc>
          <w:tcPr>
            <w:tcW w:w="2954" w:type="dxa"/>
            <w:shd w:val="clear" w:color="auto" w:fill="auto"/>
            <w:vAlign w:val="center"/>
          </w:tcPr>
          <w:p w:rsidR="00006127" w:rsidRDefault="002C1FEF">
            <w:pPr>
              <w:spacing w:line="400" w:lineRule="exact"/>
            </w:pPr>
            <w:r>
              <w:rPr>
                <w:rFonts w:hint="eastAsia"/>
              </w:rPr>
              <w:t>计划完成的工作内容</w:t>
            </w:r>
          </w:p>
        </w:tc>
        <w:tc>
          <w:tcPr>
            <w:tcW w:w="2378" w:type="dxa"/>
            <w:shd w:val="clear" w:color="auto" w:fill="auto"/>
            <w:vAlign w:val="center"/>
          </w:tcPr>
          <w:p w:rsidR="00006127" w:rsidRDefault="002C1FEF">
            <w:pPr>
              <w:spacing w:line="400" w:lineRule="exact"/>
            </w:pPr>
            <w:r>
              <w:rPr>
                <w:rFonts w:hint="eastAsia"/>
              </w:rPr>
              <w:t>实施方建议或要求</w:t>
            </w:r>
          </w:p>
        </w:tc>
      </w:tr>
      <w:tr w:rsidR="00006127">
        <w:trPr>
          <w:jc w:val="center"/>
        </w:trPr>
        <w:tc>
          <w:tcPr>
            <w:tcW w:w="716" w:type="dxa"/>
            <w:vAlign w:val="center"/>
          </w:tcPr>
          <w:p w:rsidR="00006127" w:rsidRDefault="00006127">
            <w:pPr>
              <w:spacing w:line="400" w:lineRule="exact"/>
            </w:pPr>
          </w:p>
        </w:tc>
        <w:tc>
          <w:tcPr>
            <w:tcW w:w="2480" w:type="dxa"/>
            <w:vAlign w:val="center"/>
          </w:tcPr>
          <w:p w:rsidR="00006127" w:rsidRDefault="002C1FEF">
            <w:pPr>
              <w:spacing w:line="400" w:lineRule="exact"/>
            </w:pPr>
            <w:r>
              <w:rPr>
                <w:rFonts w:hint="eastAsia"/>
              </w:rPr>
              <w:t>拟定</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954" w:type="dxa"/>
            <w:vAlign w:val="center"/>
          </w:tcPr>
          <w:p w:rsidR="00006127" w:rsidRDefault="002C1FEF">
            <w:pPr>
              <w:spacing w:line="400" w:lineRule="exact"/>
            </w:pPr>
            <w:r>
              <w:rPr>
                <w:rFonts w:hint="eastAsia"/>
              </w:rPr>
              <w:t>签定合同并生效</w:t>
            </w:r>
          </w:p>
        </w:tc>
        <w:tc>
          <w:tcPr>
            <w:tcW w:w="2378" w:type="dxa"/>
            <w:vAlign w:val="center"/>
          </w:tcPr>
          <w:p w:rsidR="00006127" w:rsidRDefault="00006127">
            <w:pPr>
              <w:spacing w:line="400" w:lineRule="exact"/>
            </w:pPr>
          </w:p>
        </w:tc>
      </w:tr>
      <w:tr w:rsidR="00006127">
        <w:trPr>
          <w:jc w:val="center"/>
        </w:trPr>
        <w:tc>
          <w:tcPr>
            <w:tcW w:w="716" w:type="dxa"/>
            <w:vAlign w:val="center"/>
          </w:tcPr>
          <w:p w:rsidR="00006127" w:rsidRDefault="00006127">
            <w:pPr>
              <w:spacing w:line="400" w:lineRule="exact"/>
            </w:pPr>
          </w:p>
        </w:tc>
        <w:tc>
          <w:tcPr>
            <w:tcW w:w="2480" w:type="dxa"/>
            <w:vAlign w:val="center"/>
          </w:tcPr>
          <w:p w:rsidR="00006127" w:rsidRDefault="002C1FEF">
            <w:pPr>
              <w:spacing w:line="400" w:lineRule="exact"/>
            </w:pPr>
            <w:r>
              <w:rPr>
                <w:rFonts w:hint="eastAsia"/>
              </w:rPr>
              <w:t>月</w:t>
            </w:r>
            <w:r>
              <w:rPr>
                <w:rFonts w:hint="eastAsia"/>
              </w:rPr>
              <w:t xml:space="preserve">   </w:t>
            </w:r>
            <w:r>
              <w:rPr>
                <w:rFonts w:hint="eastAsia"/>
              </w:rPr>
              <w:t>日—</w:t>
            </w:r>
            <w:r>
              <w:rPr>
                <w:rFonts w:hint="eastAsia"/>
              </w:rPr>
              <w:t xml:space="preserve">   </w:t>
            </w:r>
            <w:r>
              <w:rPr>
                <w:rFonts w:hint="eastAsia"/>
              </w:rPr>
              <w:t>月</w:t>
            </w:r>
            <w:r>
              <w:rPr>
                <w:rFonts w:hint="eastAsia"/>
              </w:rPr>
              <w:t xml:space="preserve">   </w:t>
            </w:r>
            <w:r>
              <w:rPr>
                <w:rFonts w:hint="eastAsia"/>
              </w:rPr>
              <w:t>日</w:t>
            </w:r>
          </w:p>
        </w:tc>
        <w:tc>
          <w:tcPr>
            <w:tcW w:w="2954" w:type="dxa"/>
            <w:vAlign w:val="center"/>
          </w:tcPr>
          <w:p w:rsidR="00006127" w:rsidRDefault="00006127">
            <w:pPr>
              <w:spacing w:line="400" w:lineRule="exact"/>
            </w:pPr>
          </w:p>
        </w:tc>
        <w:tc>
          <w:tcPr>
            <w:tcW w:w="2378" w:type="dxa"/>
            <w:vAlign w:val="center"/>
          </w:tcPr>
          <w:p w:rsidR="00006127" w:rsidRDefault="00006127">
            <w:pPr>
              <w:spacing w:line="400" w:lineRule="exact"/>
            </w:pPr>
          </w:p>
        </w:tc>
      </w:tr>
      <w:tr w:rsidR="00006127">
        <w:trPr>
          <w:jc w:val="center"/>
        </w:trPr>
        <w:tc>
          <w:tcPr>
            <w:tcW w:w="716" w:type="dxa"/>
            <w:vAlign w:val="center"/>
          </w:tcPr>
          <w:p w:rsidR="00006127" w:rsidRDefault="00006127">
            <w:pPr>
              <w:spacing w:line="400" w:lineRule="exact"/>
            </w:pPr>
          </w:p>
        </w:tc>
        <w:tc>
          <w:tcPr>
            <w:tcW w:w="2480" w:type="dxa"/>
            <w:vAlign w:val="center"/>
          </w:tcPr>
          <w:p w:rsidR="00006127" w:rsidRDefault="002C1FEF">
            <w:pPr>
              <w:spacing w:line="400" w:lineRule="exact"/>
            </w:pPr>
            <w:r>
              <w:rPr>
                <w:rFonts w:hint="eastAsia"/>
              </w:rPr>
              <w:t>月</w:t>
            </w:r>
            <w:r>
              <w:rPr>
                <w:rFonts w:hint="eastAsia"/>
              </w:rPr>
              <w:t xml:space="preserve">   </w:t>
            </w:r>
            <w:r>
              <w:rPr>
                <w:rFonts w:hint="eastAsia"/>
              </w:rPr>
              <w:t>日—</w:t>
            </w:r>
            <w:r>
              <w:rPr>
                <w:rFonts w:hint="eastAsia"/>
              </w:rPr>
              <w:t xml:space="preserve">   </w:t>
            </w:r>
            <w:r>
              <w:rPr>
                <w:rFonts w:hint="eastAsia"/>
              </w:rPr>
              <w:t>月</w:t>
            </w:r>
            <w:r>
              <w:rPr>
                <w:rFonts w:hint="eastAsia"/>
              </w:rPr>
              <w:t xml:space="preserve">   </w:t>
            </w:r>
            <w:r>
              <w:rPr>
                <w:rFonts w:hint="eastAsia"/>
              </w:rPr>
              <w:t>日</w:t>
            </w:r>
          </w:p>
        </w:tc>
        <w:tc>
          <w:tcPr>
            <w:tcW w:w="2954" w:type="dxa"/>
            <w:vAlign w:val="center"/>
          </w:tcPr>
          <w:p w:rsidR="00006127" w:rsidRDefault="00006127">
            <w:pPr>
              <w:spacing w:line="400" w:lineRule="exact"/>
            </w:pPr>
          </w:p>
        </w:tc>
        <w:tc>
          <w:tcPr>
            <w:tcW w:w="2378" w:type="dxa"/>
            <w:vAlign w:val="center"/>
          </w:tcPr>
          <w:p w:rsidR="00006127" w:rsidRDefault="00006127">
            <w:pPr>
              <w:spacing w:line="400" w:lineRule="exact"/>
            </w:pPr>
          </w:p>
        </w:tc>
      </w:tr>
      <w:tr w:rsidR="00006127">
        <w:trPr>
          <w:jc w:val="center"/>
        </w:trPr>
        <w:tc>
          <w:tcPr>
            <w:tcW w:w="716" w:type="dxa"/>
            <w:vAlign w:val="center"/>
          </w:tcPr>
          <w:p w:rsidR="00006127" w:rsidRDefault="00006127">
            <w:pPr>
              <w:spacing w:line="400" w:lineRule="exact"/>
            </w:pPr>
          </w:p>
        </w:tc>
        <w:tc>
          <w:tcPr>
            <w:tcW w:w="2480" w:type="dxa"/>
            <w:vAlign w:val="center"/>
          </w:tcPr>
          <w:p w:rsidR="00006127" w:rsidRDefault="002C1FEF">
            <w:pPr>
              <w:spacing w:line="400" w:lineRule="exact"/>
            </w:pPr>
            <w:r>
              <w:rPr>
                <w:rFonts w:hint="eastAsia"/>
              </w:rPr>
              <w:t>月</w:t>
            </w:r>
            <w:r>
              <w:rPr>
                <w:rFonts w:hint="eastAsia"/>
              </w:rPr>
              <w:t xml:space="preserve">   </w:t>
            </w:r>
            <w:r>
              <w:rPr>
                <w:rFonts w:hint="eastAsia"/>
              </w:rPr>
              <w:t>日—</w:t>
            </w:r>
            <w:r>
              <w:rPr>
                <w:rFonts w:hint="eastAsia"/>
              </w:rPr>
              <w:t xml:space="preserve">   </w:t>
            </w:r>
            <w:r>
              <w:rPr>
                <w:rFonts w:hint="eastAsia"/>
              </w:rPr>
              <w:t>月</w:t>
            </w:r>
            <w:r>
              <w:rPr>
                <w:rFonts w:hint="eastAsia"/>
              </w:rPr>
              <w:t xml:space="preserve">   </w:t>
            </w:r>
            <w:r>
              <w:rPr>
                <w:rFonts w:hint="eastAsia"/>
              </w:rPr>
              <w:t>日</w:t>
            </w:r>
          </w:p>
        </w:tc>
        <w:tc>
          <w:tcPr>
            <w:tcW w:w="2954" w:type="dxa"/>
            <w:vAlign w:val="center"/>
          </w:tcPr>
          <w:p w:rsidR="00006127" w:rsidRDefault="002C1FEF">
            <w:pPr>
              <w:spacing w:line="400" w:lineRule="exact"/>
            </w:pPr>
            <w:r>
              <w:rPr>
                <w:rFonts w:hint="eastAsia"/>
              </w:rPr>
              <w:t>质保期</w:t>
            </w:r>
          </w:p>
        </w:tc>
        <w:tc>
          <w:tcPr>
            <w:tcW w:w="2378" w:type="dxa"/>
            <w:vAlign w:val="center"/>
          </w:tcPr>
          <w:p w:rsidR="00006127" w:rsidRDefault="00006127">
            <w:pPr>
              <w:spacing w:line="400" w:lineRule="exact"/>
            </w:pPr>
          </w:p>
        </w:tc>
      </w:tr>
    </w:tbl>
    <w:p w:rsidR="00006127" w:rsidRDefault="00006127">
      <w:pPr>
        <w:spacing w:line="400" w:lineRule="exact"/>
      </w:pPr>
    </w:p>
    <w:p w:rsidR="00006127" w:rsidRDefault="00006127">
      <w:pPr>
        <w:spacing w:line="400" w:lineRule="exact"/>
      </w:pPr>
    </w:p>
    <w:p w:rsidR="00006127" w:rsidRDefault="002C1FEF">
      <w:pPr>
        <w:spacing w:line="400" w:lineRule="exact"/>
      </w:pPr>
      <w:r>
        <w:rPr>
          <w:rFonts w:hint="eastAsia"/>
        </w:rPr>
        <w:t>投标人名称：</w:t>
      </w:r>
      <w:r w:rsidR="00810999" w:rsidDel="00810999">
        <w:rPr>
          <w:rFonts w:hint="eastAsia"/>
        </w:rPr>
        <w:t xml:space="preserve"> </w:t>
      </w:r>
    </w:p>
    <w:p w:rsidR="00006127" w:rsidRDefault="002C1FEF">
      <w:pPr>
        <w:spacing w:line="400" w:lineRule="exact"/>
      </w:pPr>
      <w:r>
        <w:rPr>
          <w:rFonts w:hint="eastAsia"/>
        </w:rPr>
        <w:t>法定代表人（单位负责人）或委托代理人：</w:t>
      </w:r>
      <w:r w:rsidR="00810999" w:rsidDel="00810999">
        <w:rPr>
          <w:rFonts w:hint="eastAsia"/>
        </w:rPr>
        <w:t xml:space="preserve"> </w:t>
      </w:r>
    </w:p>
    <w:p w:rsidR="00006127" w:rsidRDefault="002C1FEF">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2C1FEF">
      <w:pPr>
        <w:spacing w:line="400" w:lineRule="exact"/>
      </w:pPr>
      <w:r>
        <w:rPr>
          <w:rFonts w:hint="eastAsia"/>
        </w:rPr>
        <w:br w:type="page"/>
      </w:r>
    </w:p>
    <w:p w:rsidR="00006127" w:rsidRDefault="00006127">
      <w:pPr>
        <w:spacing w:line="400" w:lineRule="exact"/>
      </w:pPr>
    </w:p>
    <w:p w:rsidR="00006127" w:rsidRDefault="002C1FEF">
      <w:pPr>
        <w:pStyle w:val="2"/>
        <w:spacing w:line="400" w:lineRule="exact"/>
        <w:jc w:val="center"/>
      </w:pPr>
      <w:bookmarkStart w:id="247" w:name="_Toc1364"/>
      <w:bookmarkStart w:id="248" w:name="_Toc1954"/>
      <w:bookmarkStart w:id="249" w:name="_Toc26735"/>
      <w:bookmarkStart w:id="250" w:name="_Toc76489812"/>
      <w:r>
        <w:t>格式</w:t>
      </w:r>
      <w:r w:rsidR="00E51374">
        <w:rPr>
          <w:rFonts w:hint="eastAsia"/>
        </w:rPr>
        <w:t>19</w:t>
      </w:r>
      <w:r>
        <w:t>：售后服务方案</w:t>
      </w:r>
      <w:bookmarkEnd w:id="247"/>
      <w:bookmarkEnd w:id="248"/>
      <w:bookmarkEnd w:id="249"/>
      <w:bookmarkEnd w:id="250"/>
    </w:p>
    <w:p w:rsidR="00006127" w:rsidRDefault="00006127">
      <w:pPr>
        <w:spacing w:line="400" w:lineRule="exact"/>
        <w:jc w:val="center"/>
      </w:pPr>
    </w:p>
    <w:p w:rsidR="00D930AA" w:rsidRDefault="00D930AA" w:rsidP="00D930AA">
      <w:pPr>
        <w:spacing w:line="400" w:lineRule="exact"/>
      </w:pPr>
      <w:r>
        <w:t>一、售后服务部门的人员配备、技术力量</w:t>
      </w:r>
    </w:p>
    <w:p w:rsidR="00D930AA" w:rsidRDefault="00D930AA" w:rsidP="00D930AA">
      <w:pPr>
        <w:spacing w:line="400" w:lineRule="exact"/>
      </w:pPr>
      <w:r>
        <w:t>二、技术培训方案</w:t>
      </w:r>
    </w:p>
    <w:p w:rsidR="00D930AA" w:rsidRDefault="00D930AA" w:rsidP="00D930AA">
      <w:pPr>
        <w:spacing w:line="400" w:lineRule="exact"/>
      </w:pPr>
      <w:r>
        <w:t>三、突发事故响应时间</w:t>
      </w:r>
    </w:p>
    <w:p w:rsidR="00D930AA" w:rsidRDefault="00D930AA" w:rsidP="00D930AA">
      <w:pPr>
        <w:spacing w:line="400" w:lineRule="exact"/>
        <w:rPr>
          <w:snapToGrid w:val="0"/>
          <w:kern w:val="0"/>
        </w:rPr>
      </w:pPr>
      <w:r>
        <w:t>四、其他</w:t>
      </w:r>
    </w:p>
    <w:p w:rsidR="00006127" w:rsidRDefault="00006127">
      <w:pPr>
        <w:adjustRightInd w:val="0"/>
        <w:snapToGrid w:val="0"/>
        <w:spacing w:line="400" w:lineRule="exact"/>
        <w:rPr>
          <w:snapToGrid w:val="0"/>
          <w:kern w:val="0"/>
        </w:rPr>
      </w:pPr>
    </w:p>
    <w:p w:rsidR="00006127" w:rsidRDefault="00006127">
      <w:pPr>
        <w:adjustRightInd w:val="0"/>
        <w:snapToGrid w:val="0"/>
        <w:spacing w:line="400" w:lineRule="exact"/>
        <w:rPr>
          <w:snapToGrid w:val="0"/>
          <w:kern w:val="0"/>
        </w:rPr>
      </w:pPr>
    </w:p>
    <w:p w:rsidR="00006127" w:rsidRDefault="002C1FEF">
      <w:pPr>
        <w:spacing w:line="400" w:lineRule="exact"/>
      </w:pPr>
      <w:r>
        <w:rPr>
          <w:rFonts w:hint="eastAsia"/>
        </w:rPr>
        <w:t>投标人名称：</w:t>
      </w:r>
      <w:r w:rsidR="00B61D57" w:rsidDel="00B61D57">
        <w:rPr>
          <w:rFonts w:hint="eastAsia"/>
        </w:rPr>
        <w:t xml:space="preserve"> </w:t>
      </w:r>
    </w:p>
    <w:p w:rsidR="00006127" w:rsidRDefault="002C1FEF">
      <w:pPr>
        <w:spacing w:line="400" w:lineRule="exact"/>
      </w:pPr>
      <w:r>
        <w:rPr>
          <w:rFonts w:hint="eastAsia"/>
        </w:rPr>
        <w:t>法定代表人（单位负责人）或委托代理人：</w:t>
      </w:r>
      <w:r w:rsidR="00B61D57" w:rsidDel="00B61D57">
        <w:rPr>
          <w:rFonts w:hint="eastAsia"/>
        </w:rPr>
        <w:t xml:space="preserve"> </w:t>
      </w:r>
    </w:p>
    <w:p w:rsidR="00006127" w:rsidRDefault="002C1FEF">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2C1FEF">
      <w:pPr>
        <w:spacing w:line="400" w:lineRule="exact"/>
      </w:pPr>
      <w:r>
        <w:br w:type="page"/>
      </w:r>
    </w:p>
    <w:p w:rsidR="00006127" w:rsidRDefault="00006127">
      <w:pPr>
        <w:spacing w:line="400" w:lineRule="exact"/>
      </w:pPr>
    </w:p>
    <w:p w:rsidR="00006127" w:rsidRDefault="002C1FEF">
      <w:pPr>
        <w:pStyle w:val="2"/>
        <w:spacing w:line="400" w:lineRule="exact"/>
        <w:jc w:val="center"/>
      </w:pPr>
      <w:bookmarkStart w:id="251" w:name="_Toc28970"/>
      <w:bookmarkStart w:id="252" w:name="_Toc32200"/>
      <w:bookmarkStart w:id="253" w:name="_Toc25027"/>
      <w:bookmarkStart w:id="254" w:name="_Toc76489813"/>
      <w:r>
        <w:t>格式</w:t>
      </w:r>
      <w:r>
        <w:rPr>
          <w:rFonts w:hint="eastAsia"/>
        </w:rPr>
        <w:t>2</w:t>
      </w:r>
      <w:r w:rsidR="00E51374">
        <w:rPr>
          <w:rFonts w:hint="eastAsia"/>
        </w:rPr>
        <w:t>0</w:t>
      </w:r>
      <w:r>
        <w:t>：</w:t>
      </w:r>
      <w:r>
        <w:rPr>
          <w:rFonts w:hint="eastAsia"/>
        </w:rPr>
        <w:t>近三年经营业绩一览表</w:t>
      </w:r>
      <w:bookmarkEnd w:id="251"/>
      <w:bookmarkEnd w:id="252"/>
      <w:bookmarkEnd w:id="253"/>
      <w:bookmarkEnd w:id="254"/>
    </w:p>
    <w:p w:rsidR="00006127" w:rsidRDefault="00006127">
      <w:pPr>
        <w:spacing w:line="400" w:lineRule="exact"/>
        <w:jc w:val="center"/>
      </w:pP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743"/>
        <w:gridCol w:w="1873"/>
        <w:gridCol w:w="1522"/>
        <w:gridCol w:w="1063"/>
        <w:gridCol w:w="1095"/>
        <w:gridCol w:w="2232"/>
      </w:tblGrid>
      <w:tr w:rsidR="00006127">
        <w:tc>
          <w:tcPr>
            <w:tcW w:w="743" w:type="dxa"/>
            <w:tcBorders>
              <w:top w:val="single" w:sz="6" w:space="0" w:color="auto"/>
              <w:left w:val="single" w:sz="6" w:space="0" w:color="auto"/>
              <w:bottom w:val="single" w:sz="6" w:space="0" w:color="auto"/>
              <w:right w:val="single" w:sz="6" w:space="0" w:color="auto"/>
            </w:tcBorders>
          </w:tcPr>
          <w:p w:rsidR="00006127" w:rsidRDefault="002C1FEF">
            <w:pPr>
              <w:spacing w:line="400" w:lineRule="exact"/>
            </w:pPr>
            <w:r>
              <w:rPr>
                <w:rFonts w:hint="eastAsia"/>
              </w:rPr>
              <w:t>序号</w:t>
            </w:r>
          </w:p>
        </w:tc>
        <w:tc>
          <w:tcPr>
            <w:tcW w:w="1873" w:type="dxa"/>
            <w:tcBorders>
              <w:top w:val="single" w:sz="6" w:space="0" w:color="auto"/>
              <w:left w:val="single" w:sz="6" w:space="0" w:color="auto"/>
              <w:bottom w:val="single" w:sz="6" w:space="0" w:color="auto"/>
              <w:right w:val="single" w:sz="6" w:space="0" w:color="auto"/>
            </w:tcBorders>
          </w:tcPr>
          <w:p w:rsidR="00006127" w:rsidRDefault="002C1FEF">
            <w:pPr>
              <w:spacing w:line="400" w:lineRule="exact"/>
            </w:pPr>
            <w:r>
              <w:rPr>
                <w:rFonts w:hint="eastAsia"/>
              </w:rPr>
              <w:t>项目名称</w:t>
            </w:r>
          </w:p>
        </w:tc>
        <w:tc>
          <w:tcPr>
            <w:tcW w:w="1522" w:type="dxa"/>
            <w:tcBorders>
              <w:top w:val="single" w:sz="6" w:space="0" w:color="auto"/>
              <w:left w:val="single" w:sz="6" w:space="0" w:color="auto"/>
              <w:bottom w:val="single" w:sz="6" w:space="0" w:color="auto"/>
              <w:right w:val="single" w:sz="6" w:space="0" w:color="auto"/>
            </w:tcBorders>
          </w:tcPr>
          <w:p w:rsidR="00006127" w:rsidRDefault="002C1FEF">
            <w:pPr>
              <w:spacing w:line="400" w:lineRule="exact"/>
            </w:pPr>
            <w:r>
              <w:rPr>
                <w:rFonts w:hint="eastAsia"/>
              </w:rPr>
              <w:t>采购单位</w:t>
            </w:r>
          </w:p>
        </w:tc>
        <w:tc>
          <w:tcPr>
            <w:tcW w:w="1063" w:type="dxa"/>
            <w:tcBorders>
              <w:top w:val="single" w:sz="6" w:space="0" w:color="auto"/>
              <w:left w:val="single" w:sz="6" w:space="0" w:color="auto"/>
              <w:bottom w:val="single" w:sz="6" w:space="0" w:color="auto"/>
              <w:right w:val="single" w:sz="6" w:space="0" w:color="auto"/>
            </w:tcBorders>
          </w:tcPr>
          <w:p w:rsidR="00006127" w:rsidRDefault="002C1FEF">
            <w:pPr>
              <w:spacing w:line="400" w:lineRule="exact"/>
            </w:pPr>
            <w:r>
              <w:rPr>
                <w:rFonts w:hint="eastAsia"/>
              </w:rPr>
              <w:t>合同金额</w:t>
            </w:r>
          </w:p>
        </w:tc>
        <w:tc>
          <w:tcPr>
            <w:tcW w:w="1095" w:type="dxa"/>
            <w:tcBorders>
              <w:top w:val="single" w:sz="6" w:space="0" w:color="auto"/>
              <w:left w:val="single" w:sz="6" w:space="0" w:color="auto"/>
              <w:bottom w:val="single" w:sz="6" w:space="0" w:color="auto"/>
              <w:right w:val="single" w:sz="6" w:space="0" w:color="auto"/>
            </w:tcBorders>
          </w:tcPr>
          <w:p w:rsidR="00006127" w:rsidRDefault="002C1FEF">
            <w:pPr>
              <w:spacing w:line="400" w:lineRule="exact"/>
            </w:pPr>
            <w:r>
              <w:rPr>
                <w:rFonts w:hint="eastAsia"/>
              </w:rPr>
              <w:t>完成时间</w:t>
            </w:r>
          </w:p>
        </w:tc>
        <w:tc>
          <w:tcPr>
            <w:tcW w:w="2232" w:type="dxa"/>
            <w:tcBorders>
              <w:top w:val="single" w:sz="6" w:space="0" w:color="auto"/>
              <w:left w:val="single" w:sz="6" w:space="0" w:color="auto"/>
              <w:bottom w:val="single" w:sz="6" w:space="0" w:color="auto"/>
              <w:right w:val="single" w:sz="6" w:space="0" w:color="auto"/>
            </w:tcBorders>
          </w:tcPr>
          <w:p w:rsidR="00006127" w:rsidRDefault="002C1FEF">
            <w:pPr>
              <w:spacing w:line="400" w:lineRule="exact"/>
            </w:pPr>
            <w:r>
              <w:rPr>
                <w:rFonts w:hint="eastAsia"/>
              </w:rPr>
              <w:t>采购单位联系人及电话</w:t>
            </w:r>
          </w:p>
        </w:tc>
      </w:tr>
      <w:tr w:rsidR="00006127">
        <w:tc>
          <w:tcPr>
            <w:tcW w:w="74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87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52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6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95"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223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r>
      <w:tr w:rsidR="00006127">
        <w:tc>
          <w:tcPr>
            <w:tcW w:w="74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87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52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6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95"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223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r>
      <w:tr w:rsidR="00006127">
        <w:tc>
          <w:tcPr>
            <w:tcW w:w="74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87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52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6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95"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223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r>
      <w:tr w:rsidR="00006127">
        <w:tc>
          <w:tcPr>
            <w:tcW w:w="74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87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52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6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95"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223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r>
      <w:tr w:rsidR="00006127">
        <w:tc>
          <w:tcPr>
            <w:tcW w:w="74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87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52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6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95"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223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r>
      <w:tr w:rsidR="00006127">
        <w:tc>
          <w:tcPr>
            <w:tcW w:w="74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87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52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63"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1095"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c>
          <w:tcPr>
            <w:tcW w:w="2232" w:type="dxa"/>
            <w:tcBorders>
              <w:top w:val="single" w:sz="6" w:space="0" w:color="auto"/>
              <w:left w:val="single" w:sz="6" w:space="0" w:color="auto"/>
              <w:bottom w:val="single" w:sz="6" w:space="0" w:color="auto"/>
              <w:right w:val="single" w:sz="6" w:space="0" w:color="auto"/>
            </w:tcBorders>
          </w:tcPr>
          <w:p w:rsidR="00006127" w:rsidRDefault="00006127">
            <w:pPr>
              <w:spacing w:line="400" w:lineRule="exact"/>
            </w:pPr>
          </w:p>
        </w:tc>
      </w:tr>
    </w:tbl>
    <w:p w:rsidR="00006127" w:rsidRDefault="002C1FEF">
      <w:pPr>
        <w:spacing w:line="400" w:lineRule="exact"/>
      </w:pPr>
      <w:r>
        <w:rPr>
          <w:rFonts w:hint="eastAsia"/>
        </w:rPr>
        <w:t>注：</w:t>
      </w:r>
    </w:p>
    <w:p w:rsidR="00006127" w:rsidRDefault="002C1FEF">
      <w:pPr>
        <w:spacing w:line="400" w:lineRule="exact"/>
        <w:ind w:firstLineChars="200" w:firstLine="420"/>
      </w:pPr>
      <w:r>
        <w:rPr>
          <w:rFonts w:hint="eastAsia"/>
        </w:rPr>
        <w:t>1.</w:t>
      </w:r>
      <w:r>
        <w:rPr>
          <w:rFonts w:hint="eastAsia"/>
        </w:rPr>
        <w:t>公司成立不足三年的企业自公司成立之日填写。</w:t>
      </w:r>
    </w:p>
    <w:p w:rsidR="00006127" w:rsidRDefault="002C1FEF">
      <w:pPr>
        <w:spacing w:line="400" w:lineRule="exact"/>
        <w:ind w:firstLineChars="200" w:firstLine="420"/>
      </w:pPr>
      <w:r>
        <w:rPr>
          <w:rFonts w:hint="eastAsia"/>
        </w:rPr>
        <w:t>2.</w:t>
      </w:r>
      <w:r>
        <w:rPr>
          <w:rFonts w:hint="eastAsia"/>
        </w:rPr>
        <w:t>主要经营业绩须提交中标通知书或合同复印件并加盖公章，供应商资格要求中对合格供应商经营业绩有特殊要求的应按其要求提交资料。</w:t>
      </w:r>
    </w:p>
    <w:p w:rsidR="00006127" w:rsidRDefault="00006127">
      <w:pPr>
        <w:spacing w:line="400" w:lineRule="exact"/>
      </w:pPr>
    </w:p>
    <w:p w:rsidR="00006127" w:rsidRDefault="002C1FEF">
      <w:pPr>
        <w:spacing w:line="400" w:lineRule="exact"/>
      </w:pPr>
      <w:r>
        <w:rPr>
          <w:rFonts w:hint="eastAsia"/>
        </w:rPr>
        <w:t>投标人名称：</w:t>
      </w:r>
      <w:r w:rsidR="00B61D57" w:rsidDel="00B61D57">
        <w:rPr>
          <w:rFonts w:hint="eastAsia"/>
        </w:rPr>
        <w:t xml:space="preserve"> </w:t>
      </w:r>
    </w:p>
    <w:p w:rsidR="00006127" w:rsidRDefault="002C1FEF">
      <w:pPr>
        <w:spacing w:line="400" w:lineRule="exact"/>
      </w:pPr>
      <w:r>
        <w:rPr>
          <w:rFonts w:hint="eastAsia"/>
        </w:rPr>
        <w:t>法定代表人（单位负责人）或委托代理人：</w:t>
      </w:r>
      <w:r w:rsidR="00B61D57" w:rsidDel="00B61D57">
        <w:rPr>
          <w:rFonts w:hint="eastAsia"/>
        </w:rPr>
        <w:t xml:space="preserve"> </w:t>
      </w:r>
    </w:p>
    <w:p w:rsidR="00006127" w:rsidRDefault="002C1FEF">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2C1FEF">
      <w:pPr>
        <w:spacing w:line="400" w:lineRule="exact"/>
      </w:pPr>
      <w:r>
        <w:rPr>
          <w:rFonts w:hint="eastAsia"/>
        </w:rPr>
        <w:br w:type="page"/>
      </w:r>
    </w:p>
    <w:p w:rsidR="00006127" w:rsidRDefault="00006127">
      <w:pPr>
        <w:spacing w:line="400" w:lineRule="exact"/>
      </w:pPr>
    </w:p>
    <w:p w:rsidR="00006127" w:rsidRDefault="002C1FEF">
      <w:pPr>
        <w:pStyle w:val="2"/>
        <w:spacing w:line="400" w:lineRule="exact"/>
        <w:jc w:val="center"/>
      </w:pPr>
      <w:bookmarkStart w:id="255" w:name="_Toc1155"/>
      <w:bookmarkStart w:id="256" w:name="_Toc11779"/>
      <w:bookmarkStart w:id="257" w:name="_Toc14161"/>
      <w:bookmarkStart w:id="258" w:name="_Toc76489814"/>
      <w:r>
        <w:t>格式</w:t>
      </w:r>
      <w:r>
        <w:rPr>
          <w:rFonts w:hint="eastAsia"/>
        </w:rPr>
        <w:t>2</w:t>
      </w:r>
      <w:r w:rsidR="00E51374">
        <w:rPr>
          <w:rFonts w:hint="eastAsia"/>
        </w:rPr>
        <w:t>1</w:t>
      </w:r>
      <w:r>
        <w:t>：制造商授权书</w:t>
      </w:r>
      <w:bookmarkEnd w:id="255"/>
      <w:bookmarkEnd w:id="256"/>
      <w:bookmarkEnd w:id="257"/>
      <w:bookmarkEnd w:id="258"/>
    </w:p>
    <w:p w:rsidR="00006127" w:rsidRDefault="002C1FEF">
      <w:pPr>
        <w:spacing w:line="400" w:lineRule="exact"/>
        <w:jc w:val="center"/>
      </w:pPr>
      <w:r>
        <w:rPr>
          <w:rFonts w:hint="eastAsia"/>
        </w:rPr>
        <w:t>（适用于非投标人生产的投标标的）</w:t>
      </w:r>
    </w:p>
    <w:p w:rsidR="00006127" w:rsidRDefault="00006127">
      <w:pPr>
        <w:spacing w:line="400" w:lineRule="exact"/>
        <w:ind w:firstLineChars="200" w:firstLine="420"/>
      </w:pPr>
    </w:p>
    <w:p w:rsidR="00006127" w:rsidRDefault="002C1FEF">
      <w:pPr>
        <w:spacing w:line="400" w:lineRule="exact"/>
      </w:pPr>
      <w:r>
        <w:rPr>
          <w:rFonts w:hint="eastAsia"/>
        </w:rPr>
        <w:t>致：深圳龙达招标有限公司</w:t>
      </w:r>
    </w:p>
    <w:p w:rsidR="00006127" w:rsidRDefault="002C1FEF">
      <w:pPr>
        <w:spacing w:line="400" w:lineRule="exact"/>
        <w:ind w:firstLineChars="200" w:firstLine="420"/>
      </w:pPr>
      <w:r>
        <w:rPr>
          <w:rFonts w:hint="eastAsia"/>
        </w:rPr>
        <w:t>我们</w:t>
      </w:r>
      <w:r>
        <w:rPr>
          <w:rFonts w:hint="eastAsia"/>
          <w:i/>
          <w:u w:val="single"/>
        </w:rPr>
        <w:t>（制造商名称</w:t>
      </w:r>
      <w:r>
        <w:rPr>
          <w:i/>
          <w:u w:val="single"/>
        </w:rPr>
        <w:t xml:space="preserve">) </w:t>
      </w:r>
      <w:r>
        <w:rPr>
          <w:rFonts w:hint="eastAsia"/>
        </w:rPr>
        <w:t>是按</w:t>
      </w:r>
      <w:r>
        <w:rPr>
          <w:rFonts w:hint="eastAsia"/>
          <w:i/>
          <w:u w:val="single"/>
        </w:rPr>
        <w:t>（国家名称</w:t>
      </w:r>
      <w:r>
        <w:rPr>
          <w:i/>
          <w:u w:val="single"/>
        </w:rPr>
        <w:t xml:space="preserve">) </w:t>
      </w:r>
      <w:r>
        <w:rPr>
          <w:rFonts w:hint="eastAsia"/>
        </w:rPr>
        <w:t>法律成立的一家制造商，主要营业地点设在</w:t>
      </w:r>
      <w:r>
        <w:rPr>
          <w:rFonts w:hint="eastAsia"/>
          <w:i/>
          <w:u w:val="single"/>
        </w:rPr>
        <w:t>（制造商地址</w:t>
      </w:r>
      <w:r>
        <w:rPr>
          <w:i/>
          <w:u w:val="single"/>
        </w:rPr>
        <w:t xml:space="preserve">) </w:t>
      </w:r>
      <w:r>
        <w:rPr>
          <w:rFonts w:hint="eastAsia"/>
        </w:rPr>
        <w:t>。兹指派按</w:t>
      </w:r>
      <w:r>
        <w:rPr>
          <w:rFonts w:hint="eastAsia"/>
          <w:i/>
          <w:u w:val="single"/>
        </w:rPr>
        <w:t>（国家名称</w:t>
      </w:r>
      <w:r>
        <w:rPr>
          <w:i/>
          <w:u w:val="single"/>
        </w:rPr>
        <w:t xml:space="preserve">) </w:t>
      </w:r>
      <w:r>
        <w:rPr>
          <w:rFonts w:hint="eastAsia"/>
        </w:rPr>
        <w:t>的法律正式成立的，主要营业地点设在</w:t>
      </w:r>
      <w:r>
        <w:rPr>
          <w:i/>
          <w:u w:val="single"/>
        </w:rPr>
        <w:t>(</w:t>
      </w:r>
      <w:r>
        <w:rPr>
          <w:rFonts w:hint="eastAsia"/>
          <w:i/>
          <w:u w:val="single"/>
        </w:rPr>
        <w:t>贸易公司地址</w:t>
      </w:r>
      <w:r>
        <w:rPr>
          <w:i/>
          <w:u w:val="single"/>
        </w:rPr>
        <w:t xml:space="preserve">) </w:t>
      </w:r>
      <w:r>
        <w:rPr>
          <w:rFonts w:hint="eastAsia"/>
        </w:rPr>
        <w:t>的</w:t>
      </w:r>
      <w:r>
        <w:rPr>
          <w:rFonts w:hint="eastAsia"/>
          <w:i/>
          <w:u w:val="single"/>
        </w:rPr>
        <w:t>（贸易公司名称</w:t>
      </w:r>
      <w:r>
        <w:rPr>
          <w:i/>
          <w:u w:val="single"/>
        </w:rPr>
        <w:t xml:space="preserve">) </w:t>
      </w:r>
      <w:r>
        <w:rPr>
          <w:rFonts w:hint="eastAsia"/>
        </w:rPr>
        <w:t>作为我方真正的和合法的代理人进行下列有效的活动：</w:t>
      </w:r>
    </w:p>
    <w:p w:rsidR="00006127" w:rsidRDefault="002C1FEF">
      <w:pPr>
        <w:spacing w:line="400" w:lineRule="exact"/>
        <w:ind w:firstLineChars="200" w:firstLine="420"/>
      </w:pPr>
      <w:r>
        <w:rPr>
          <w:rFonts w:hint="eastAsia"/>
        </w:rPr>
        <w:t>（</w:t>
      </w:r>
      <w:r>
        <w:rPr>
          <w:rFonts w:hint="eastAsia"/>
        </w:rPr>
        <w:t>1</w:t>
      </w:r>
      <w:r>
        <w:rPr>
          <w:rFonts w:hint="eastAsia"/>
        </w:rPr>
        <w:t>）代表我方在中华人民共和国办理贵方</w:t>
      </w:r>
      <w:r>
        <w:rPr>
          <w:rFonts w:hint="eastAsia"/>
          <w:i/>
          <w:u w:val="single"/>
        </w:rPr>
        <w:t>（项目名称）（招标编号）</w:t>
      </w:r>
      <w:r>
        <w:rPr>
          <w:rFonts w:hint="eastAsia"/>
        </w:rPr>
        <w:t>要求提供的由我方制造的货物的有关事宜，并对我方具有约束力。</w:t>
      </w:r>
      <w:r>
        <w:t xml:space="preserve"> </w:t>
      </w:r>
    </w:p>
    <w:p w:rsidR="00006127" w:rsidRDefault="002C1FEF">
      <w:pPr>
        <w:spacing w:line="400" w:lineRule="exact"/>
        <w:ind w:firstLineChars="200" w:firstLine="420"/>
      </w:pPr>
      <w:r>
        <w:rPr>
          <w:rFonts w:hint="eastAsia"/>
        </w:rPr>
        <w:t>（</w:t>
      </w:r>
      <w:r>
        <w:rPr>
          <w:rFonts w:hint="eastAsia"/>
        </w:rPr>
        <w:t>2</w:t>
      </w:r>
      <w:r>
        <w:rPr>
          <w:rFonts w:hint="eastAsia"/>
        </w:rPr>
        <w:t>）作为制造商，我方保证以投标合作者来约束自己，并对该投标共同和分别承担招标文件中所规定的义务。</w:t>
      </w:r>
    </w:p>
    <w:p w:rsidR="00006127" w:rsidRDefault="002C1FEF">
      <w:pPr>
        <w:spacing w:line="400" w:lineRule="exact"/>
        <w:ind w:firstLineChars="200" w:firstLine="420"/>
      </w:pPr>
      <w:r>
        <w:rPr>
          <w:rFonts w:hint="eastAsia"/>
        </w:rPr>
        <w:t>（</w:t>
      </w:r>
      <w:r>
        <w:rPr>
          <w:rFonts w:hint="eastAsia"/>
        </w:rPr>
        <w:t>3</w:t>
      </w:r>
      <w:r>
        <w:rPr>
          <w:rFonts w:hint="eastAsia"/>
        </w:rPr>
        <w:t>）我方兹授予</w:t>
      </w:r>
      <w:r>
        <w:rPr>
          <w:rFonts w:hint="eastAsia"/>
          <w:i/>
          <w:u w:val="single"/>
        </w:rPr>
        <w:t>（贸易公司名称</w:t>
      </w:r>
      <w:r>
        <w:rPr>
          <w:i/>
          <w:u w:val="single"/>
        </w:rPr>
        <w:t xml:space="preserve">) </w:t>
      </w:r>
      <w:r>
        <w:rPr>
          <w:rFonts w:hint="eastAsia"/>
        </w:rPr>
        <w:t>全权办理和履行上述我方为完成上述各点所必须的事宜，具有替换或撤消的全权。兹确认</w:t>
      </w:r>
      <w:r>
        <w:rPr>
          <w:rFonts w:hint="eastAsia"/>
          <w:i/>
          <w:u w:val="single"/>
        </w:rPr>
        <w:t>（贸易公司名称</w:t>
      </w:r>
      <w:r>
        <w:rPr>
          <w:i/>
          <w:u w:val="single"/>
        </w:rPr>
        <w:t xml:space="preserve">) </w:t>
      </w:r>
      <w:r>
        <w:rPr>
          <w:rFonts w:hint="eastAsia"/>
        </w:rPr>
        <w:t>或其正式授权代表依此合法地办理一切事宜。</w:t>
      </w:r>
    </w:p>
    <w:p w:rsidR="00006127" w:rsidRDefault="002C1FEF">
      <w:pPr>
        <w:spacing w:line="400" w:lineRule="exact"/>
        <w:ind w:firstLineChars="200" w:firstLine="420"/>
      </w:pPr>
      <w:r>
        <w:rPr>
          <w:rFonts w:hint="eastAsia"/>
        </w:rPr>
        <w:t>（</w:t>
      </w:r>
      <w:r>
        <w:rPr>
          <w:rFonts w:hint="eastAsia"/>
        </w:rPr>
        <w:t>4</w:t>
      </w:r>
      <w:r>
        <w:rPr>
          <w:rFonts w:hint="eastAsia"/>
        </w:rPr>
        <w:t>）授权有效期为本授权书签署生效之日起至该项目的采购合同履行完毕止，若投标人未中标，其有效期至该项目招投标活动结束时自动终止。我方于</w:t>
      </w:r>
      <w:r>
        <w:rPr>
          <w:rFonts w:hint="eastAsia"/>
          <w:u w:val="single"/>
        </w:rPr>
        <w:t xml:space="preserve">　</w:t>
      </w:r>
      <w:r>
        <w:rPr>
          <w:rFonts w:hint="eastAsia"/>
          <w:u w:val="single"/>
        </w:rPr>
        <w:t xml:space="preserve">   </w:t>
      </w:r>
      <w:r>
        <w:rPr>
          <w:u w:val="single"/>
        </w:rPr>
        <w:t xml:space="preserve"> </w:t>
      </w:r>
      <w:r>
        <w:rPr>
          <w:rFonts w:hint="eastAsia"/>
        </w:rPr>
        <w:t>年</w:t>
      </w:r>
      <w:r>
        <w:rPr>
          <w:rFonts w:hint="eastAsia"/>
          <w:u w:val="single"/>
        </w:rPr>
        <w:t xml:space="preserve">　</w:t>
      </w:r>
      <w:r>
        <w:rPr>
          <w:rFonts w:hint="eastAsia"/>
          <w:u w:val="single"/>
        </w:rPr>
        <w:t xml:space="preserve">  </w:t>
      </w:r>
      <w:r>
        <w:rPr>
          <w:rFonts w:hint="eastAsia"/>
        </w:rPr>
        <w:t>月</w:t>
      </w:r>
      <w:r>
        <w:rPr>
          <w:rFonts w:hint="eastAsia"/>
          <w:u w:val="single"/>
        </w:rPr>
        <w:t xml:space="preserve">　</w:t>
      </w:r>
      <w:r>
        <w:rPr>
          <w:rFonts w:hint="eastAsia"/>
          <w:u w:val="single"/>
        </w:rPr>
        <w:t xml:space="preserve">  </w:t>
      </w:r>
      <w:r>
        <w:rPr>
          <w:rFonts w:hint="eastAsia"/>
        </w:rPr>
        <w:t>日签署本文件，</w:t>
      </w:r>
      <w:r>
        <w:rPr>
          <w:rFonts w:hint="eastAsia"/>
          <w:i/>
          <w:u w:val="single"/>
        </w:rPr>
        <w:t>（贸易公司名称</w:t>
      </w:r>
      <w:r>
        <w:rPr>
          <w:i/>
          <w:u w:val="single"/>
        </w:rPr>
        <w:t>)</w:t>
      </w:r>
      <w:r>
        <w:rPr>
          <w:rFonts w:hint="eastAsia"/>
          <w:i/>
          <w:u w:val="single"/>
        </w:rPr>
        <w:t xml:space="preserve">  </w:t>
      </w:r>
      <w:r>
        <w:t xml:space="preserve"> </w:t>
      </w:r>
      <w:r>
        <w:rPr>
          <w:rFonts w:hint="eastAsia"/>
        </w:rPr>
        <w:t>于</w:t>
      </w:r>
      <w:r>
        <w:rPr>
          <w:rFonts w:hint="eastAsia"/>
          <w:u w:val="single"/>
        </w:rPr>
        <w:t xml:space="preserve">　</w:t>
      </w:r>
      <w:r>
        <w:rPr>
          <w:rFonts w:hint="eastAsia"/>
          <w:u w:val="single"/>
        </w:rPr>
        <w:t xml:space="preserve">  </w:t>
      </w:r>
      <w:r>
        <w:rPr>
          <w:u w:val="single"/>
        </w:rPr>
        <w:t xml:space="preserve"> </w:t>
      </w:r>
      <w:r>
        <w:rPr>
          <w:rFonts w:hint="eastAsia"/>
        </w:rPr>
        <w:t>年</w:t>
      </w:r>
      <w:r>
        <w:rPr>
          <w:rFonts w:hint="eastAsia"/>
          <w:u w:val="single"/>
        </w:rPr>
        <w:t xml:space="preserve">　</w:t>
      </w:r>
      <w:r>
        <w:rPr>
          <w:rFonts w:hint="eastAsia"/>
          <w:u w:val="single"/>
        </w:rPr>
        <w:t xml:space="preserve">  </w:t>
      </w:r>
      <w:r>
        <w:rPr>
          <w:rFonts w:hint="eastAsia"/>
        </w:rPr>
        <w:t>月</w:t>
      </w:r>
      <w:r>
        <w:rPr>
          <w:rFonts w:hint="eastAsia"/>
          <w:u w:val="single"/>
        </w:rPr>
        <w:t xml:space="preserve">　</w:t>
      </w:r>
      <w:r>
        <w:rPr>
          <w:rFonts w:hint="eastAsia"/>
          <w:u w:val="single"/>
        </w:rPr>
        <w:t xml:space="preserve">   </w:t>
      </w:r>
      <w:r>
        <w:rPr>
          <w:rFonts w:hint="eastAsia"/>
        </w:rPr>
        <w:t>日接受此件，以此为证。</w:t>
      </w:r>
    </w:p>
    <w:p w:rsidR="00006127" w:rsidRDefault="00006127">
      <w:pPr>
        <w:spacing w:line="400" w:lineRule="exact"/>
      </w:pPr>
    </w:p>
    <w:p w:rsidR="00006127" w:rsidRDefault="002C1FEF">
      <w:pPr>
        <w:spacing w:line="400" w:lineRule="exact"/>
      </w:pPr>
      <w:r>
        <w:rPr>
          <w:rFonts w:hint="eastAsia"/>
        </w:rPr>
        <w:t>授权制造厂名称</w:t>
      </w:r>
      <w:r>
        <w:rPr>
          <w:rFonts w:hint="eastAsia"/>
        </w:rPr>
        <w:t xml:space="preserve">:  </w:t>
      </w:r>
      <w:r>
        <w:rPr>
          <w:rFonts w:hint="eastAsia"/>
        </w:rPr>
        <w:t>（盖章）</w:t>
      </w:r>
      <w:r>
        <w:rPr>
          <w:rFonts w:hint="eastAsia"/>
        </w:rPr>
        <w:t xml:space="preserve">    </w:t>
      </w:r>
    </w:p>
    <w:p w:rsidR="00006127" w:rsidRDefault="002C1FEF">
      <w:pPr>
        <w:spacing w:line="400" w:lineRule="exact"/>
      </w:pPr>
      <w:r>
        <w:rPr>
          <w:rFonts w:hint="eastAsia"/>
        </w:rPr>
        <w:t>法定代表人（或授权代表）：（签字）</w:t>
      </w:r>
      <w:r>
        <w:rPr>
          <w:rFonts w:hint="eastAsia"/>
        </w:rPr>
        <w:t xml:space="preserve"> </w:t>
      </w:r>
    </w:p>
    <w:p w:rsidR="00006127" w:rsidRDefault="002C1FEF">
      <w:pPr>
        <w:spacing w:line="400" w:lineRule="exact"/>
      </w:pPr>
      <w:r>
        <w:rPr>
          <w:rFonts w:hint="eastAsia"/>
        </w:rPr>
        <w:t>职务：</w:t>
      </w:r>
      <w:r>
        <w:rPr>
          <w:rFonts w:hint="eastAsia"/>
        </w:rPr>
        <w:t xml:space="preserve">             </w:t>
      </w:r>
    </w:p>
    <w:p w:rsidR="00006127" w:rsidRDefault="002C1FEF">
      <w:pPr>
        <w:spacing w:line="400" w:lineRule="exact"/>
      </w:pPr>
      <w:r>
        <w:rPr>
          <w:rFonts w:hint="eastAsia"/>
        </w:rPr>
        <w:t>部门：</w:t>
      </w:r>
      <w:r>
        <w:rPr>
          <w:rFonts w:hint="eastAsia"/>
        </w:rPr>
        <w:t xml:space="preserve">            </w:t>
      </w:r>
    </w:p>
    <w:p w:rsidR="00006127" w:rsidRDefault="002C1FEF">
      <w:pPr>
        <w:spacing w:line="400" w:lineRule="exact"/>
      </w:pPr>
      <w:r>
        <w:rPr>
          <w:rFonts w:hint="eastAsia"/>
        </w:rPr>
        <w:t>投标人名称：</w:t>
      </w:r>
      <w:r>
        <w:rPr>
          <w:rFonts w:hint="eastAsia"/>
        </w:rPr>
        <w:t xml:space="preserve">  </w:t>
      </w:r>
      <w:r>
        <w:rPr>
          <w:rFonts w:hint="eastAsia"/>
        </w:rPr>
        <w:t>（盖章）</w:t>
      </w:r>
      <w:r>
        <w:rPr>
          <w:rFonts w:hint="eastAsia"/>
        </w:rPr>
        <w:t xml:space="preserve">        </w:t>
      </w:r>
    </w:p>
    <w:p w:rsidR="00006127" w:rsidRDefault="002C1FEF">
      <w:pPr>
        <w:spacing w:line="400" w:lineRule="exact"/>
      </w:pPr>
      <w:r>
        <w:rPr>
          <w:rFonts w:hint="eastAsia"/>
        </w:rPr>
        <w:t>法定代表人（或授权代表）：（签字）</w:t>
      </w:r>
      <w:r>
        <w:rPr>
          <w:rFonts w:hint="eastAsia"/>
        </w:rPr>
        <w:t xml:space="preserve">   </w:t>
      </w:r>
    </w:p>
    <w:p w:rsidR="00006127" w:rsidRDefault="002C1FEF">
      <w:pPr>
        <w:spacing w:line="400" w:lineRule="exact"/>
      </w:pPr>
      <w:r>
        <w:rPr>
          <w:rFonts w:hint="eastAsia"/>
        </w:rPr>
        <w:t>职务：</w:t>
      </w:r>
      <w:r>
        <w:rPr>
          <w:rFonts w:hint="eastAsia"/>
        </w:rPr>
        <w:t xml:space="preserve">               </w:t>
      </w:r>
    </w:p>
    <w:p w:rsidR="00006127" w:rsidRDefault="002C1FEF">
      <w:pPr>
        <w:spacing w:line="400" w:lineRule="exact"/>
      </w:pPr>
      <w:r>
        <w:rPr>
          <w:rFonts w:hint="eastAsia"/>
        </w:rPr>
        <w:t>部门：</w:t>
      </w:r>
      <w:r>
        <w:rPr>
          <w:rFonts w:hint="eastAsia"/>
        </w:rPr>
        <w:t xml:space="preserve">                                            </w:t>
      </w:r>
    </w:p>
    <w:p w:rsidR="00006127" w:rsidRDefault="002C1FEF">
      <w:pPr>
        <w:spacing w:line="400" w:lineRule="exac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2C1FEF">
      <w:pPr>
        <w:spacing w:line="400" w:lineRule="exact"/>
      </w:pPr>
      <w:r>
        <w:rPr>
          <w:rFonts w:hint="eastAsia"/>
        </w:rPr>
        <w:t>注：本授权书适用于制造商向代理商授权。上级代理商向下级代理商授权时可参考本格式编写。</w:t>
      </w:r>
    </w:p>
    <w:p w:rsidR="00006127" w:rsidRDefault="00006127">
      <w:pPr>
        <w:spacing w:line="400" w:lineRule="exact"/>
      </w:pPr>
    </w:p>
    <w:p w:rsidR="00006127" w:rsidRDefault="002C1FEF">
      <w:pPr>
        <w:spacing w:line="400" w:lineRule="exact"/>
      </w:pPr>
      <w:bookmarkStart w:id="259" w:name="_Toc202254107"/>
      <w:bookmarkStart w:id="260" w:name="_Toc202819880"/>
      <w:bookmarkStart w:id="261" w:name="_Toc202251702"/>
      <w:bookmarkStart w:id="262" w:name="_Toc202820353"/>
      <w:bookmarkStart w:id="263" w:name="_Toc202816998"/>
      <w:bookmarkStart w:id="264" w:name="_Toc202251077"/>
      <w:bookmarkStart w:id="265" w:name="_Toc202252036"/>
      <w:r>
        <w:br w:type="page"/>
      </w:r>
    </w:p>
    <w:p w:rsidR="00006127" w:rsidRDefault="00006127">
      <w:pPr>
        <w:spacing w:line="400" w:lineRule="exact"/>
      </w:pPr>
      <w:bookmarkStart w:id="266" w:name="_Toc202252037"/>
      <w:bookmarkStart w:id="267" w:name="_Toc202251078"/>
      <w:bookmarkStart w:id="268" w:name="_Toc202251703"/>
      <w:bookmarkStart w:id="269" w:name="_Toc202817000"/>
      <w:bookmarkStart w:id="270" w:name="_Toc202254108"/>
      <w:bookmarkStart w:id="271" w:name="_Toc202819882"/>
      <w:bookmarkStart w:id="272" w:name="_Toc202820355"/>
      <w:bookmarkEnd w:id="259"/>
      <w:bookmarkEnd w:id="260"/>
      <w:bookmarkEnd w:id="261"/>
      <w:bookmarkEnd w:id="262"/>
      <w:bookmarkEnd w:id="263"/>
      <w:bookmarkEnd w:id="264"/>
      <w:bookmarkEnd w:id="265"/>
    </w:p>
    <w:p w:rsidR="00006127" w:rsidRDefault="002C1FEF">
      <w:pPr>
        <w:pStyle w:val="2"/>
        <w:spacing w:line="400" w:lineRule="exact"/>
        <w:jc w:val="center"/>
      </w:pPr>
      <w:bookmarkStart w:id="273" w:name="_Toc19081"/>
      <w:bookmarkStart w:id="274" w:name="_Toc29761"/>
      <w:bookmarkStart w:id="275" w:name="_Toc5825"/>
      <w:bookmarkStart w:id="276" w:name="_Toc76489815"/>
      <w:r>
        <w:t>格式</w:t>
      </w:r>
      <w:r>
        <w:rPr>
          <w:rFonts w:hint="eastAsia"/>
        </w:rPr>
        <w:t>2</w:t>
      </w:r>
      <w:r w:rsidR="00E51374">
        <w:rPr>
          <w:rFonts w:hint="eastAsia"/>
        </w:rPr>
        <w:t>2</w:t>
      </w:r>
      <w:r>
        <w:t>：联合体协议书</w:t>
      </w:r>
      <w:bookmarkEnd w:id="273"/>
      <w:bookmarkEnd w:id="274"/>
      <w:bookmarkEnd w:id="275"/>
      <w:bookmarkEnd w:id="276"/>
    </w:p>
    <w:p w:rsidR="00006127" w:rsidRDefault="00006127">
      <w:pPr>
        <w:spacing w:line="400" w:lineRule="exact"/>
        <w:ind w:firstLineChars="200" w:firstLine="420"/>
      </w:pPr>
    </w:p>
    <w:p w:rsidR="00006127" w:rsidRDefault="002C1FEF">
      <w:pPr>
        <w:spacing w:line="400" w:lineRule="exact"/>
        <w:ind w:firstLineChars="200" w:firstLine="420"/>
      </w:pPr>
      <w:r>
        <w:t>（所有成员单位名称）自愿组成（联合体名称）联合体，共同参加（项目名称）（招标编号）投标。现就联合体投标事宜订立如下协议。</w:t>
      </w:r>
    </w:p>
    <w:p w:rsidR="00006127" w:rsidRDefault="002C1FEF">
      <w:pPr>
        <w:spacing w:line="400" w:lineRule="exact"/>
        <w:ind w:firstLineChars="200" w:firstLine="420"/>
      </w:pPr>
      <w:r>
        <w:t>1</w:t>
      </w:r>
      <w:r>
        <w:t>、（某成员单位名称）为（联合体名称）牵头人。</w:t>
      </w:r>
    </w:p>
    <w:p w:rsidR="00006127" w:rsidRDefault="002C1FEF">
      <w:pPr>
        <w:spacing w:line="400" w:lineRule="exact"/>
        <w:ind w:firstLineChars="200" w:firstLine="420"/>
      </w:pPr>
      <w:r>
        <w:t>2</w:t>
      </w:r>
      <w:r>
        <w:t>、联合体各成员授权牵头人代表联合体参加投标活动，签署文件，提交和接收相</w:t>
      </w:r>
      <w:bookmarkStart w:id="277" w:name="_Toc300835212"/>
      <w:bookmarkStart w:id="278" w:name="_Toc384308378"/>
      <w:bookmarkStart w:id="279" w:name="_Toc247514249"/>
      <w:bookmarkStart w:id="280" w:name="_Toc247527830"/>
      <w:bookmarkStart w:id="281" w:name="_Toc361508755"/>
      <w:r>
        <w:t>关的</w:t>
      </w:r>
      <w:bookmarkStart w:id="282" w:name="_Toc7749"/>
      <w:bookmarkStart w:id="283" w:name="_Toc369531700"/>
      <w:bookmarkStart w:id="284" w:name="_Toc352691664"/>
      <w:r>
        <w:t>资料、信息及</w:t>
      </w:r>
      <w:bookmarkEnd w:id="282"/>
      <w:bookmarkEnd w:id="283"/>
      <w:bookmarkEnd w:id="284"/>
      <w:r>
        <w:t>指</w:t>
      </w:r>
      <w:bookmarkEnd w:id="277"/>
      <w:bookmarkEnd w:id="278"/>
      <w:bookmarkEnd w:id="279"/>
      <w:bookmarkEnd w:id="280"/>
      <w:bookmarkEnd w:id="281"/>
      <w:r>
        <w:t>示，进行合同谈判活动，负责合同实施阶段的组织和协调工作，以及处理与本招标项目有关的一切事宜。</w:t>
      </w:r>
    </w:p>
    <w:p w:rsidR="00006127" w:rsidRDefault="002C1FEF">
      <w:pPr>
        <w:spacing w:line="400" w:lineRule="exact"/>
        <w:ind w:firstLineChars="200" w:firstLine="420"/>
      </w:pPr>
      <w:r>
        <w:t>3</w:t>
      </w:r>
      <w:r>
        <w:t>、</w:t>
      </w:r>
      <w:bookmarkStart w:id="285" w:name="_Toc384308380"/>
      <w:bookmarkStart w:id="286" w:name="_Toc247514283"/>
      <w:bookmarkStart w:id="287" w:name="_Toc247527831"/>
      <w:bookmarkStart w:id="288" w:name="_Toc300835213"/>
      <w:bookmarkStart w:id="289" w:name="_Toc352691665"/>
      <w:bookmarkStart w:id="290" w:name="_Toc27930"/>
      <w:bookmarkStart w:id="291" w:name="_Toc361508756"/>
      <w:bookmarkStart w:id="292" w:name="_Toc369531701"/>
      <w:r>
        <w:t>联合体牵头人在本项目中签署的一切文件和处理</w:t>
      </w:r>
      <w:bookmarkEnd w:id="285"/>
      <w:bookmarkEnd w:id="286"/>
      <w:bookmarkEnd w:id="287"/>
      <w:bookmarkEnd w:id="288"/>
      <w:bookmarkEnd w:id="289"/>
      <w:bookmarkEnd w:id="290"/>
      <w:bookmarkEnd w:id="291"/>
      <w:bookmarkEnd w:id="292"/>
      <w:r>
        <w:t>的一切事宜，联合体各成员均予以承认。联合体各成员将严格按照招标文件、投标文件和合同的要求全面履行义务，并向招标人承担连带责任。</w:t>
      </w:r>
    </w:p>
    <w:p w:rsidR="00006127" w:rsidRDefault="002C1FEF">
      <w:pPr>
        <w:spacing w:line="400" w:lineRule="exact"/>
        <w:ind w:firstLineChars="200" w:firstLine="420"/>
      </w:pPr>
      <w:r>
        <w:t>4</w:t>
      </w:r>
      <w:r>
        <w:t>、联合体各成员单位内部的职责分工如下：。</w:t>
      </w:r>
    </w:p>
    <w:p w:rsidR="00006127" w:rsidRDefault="002C1FEF">
      <w:pPr>
        <w:spacing w:line="400" w:lineRule="exact"/>
        <w:ind w:firstLineChars="200" w:firstLine="420"/>
      </w:pPr>
      <w:r>
        <w:t>5</w:t>
      </w:r>
      <w:r>
        <w:t>、本协议书自所有成员单位法定代表人（单位负责人）或其委托代理人签字或盖单位章之日起生效，合同履行完毕后自动失效。</w:t>
      </w:r>
    </w:p>
    <w:p w:rsidR="00006127" w:rsidRDefault="002C1FEF">
      <w:pPr>
        <w:spacing w:line="400" w:lineRule="exact"/>
        <w:ind w:firstLineChars="200" w:firstLine="420"/>
      </w:pPr>
      <w:r>
        <w:t>6</w:t>
      </w:r>
      <w:r>
        <w:t>、本协议书一式份，联合体成员和招标人各执份。</w:t>
      </w:r>
    </w:p>
    <w:p w:rsidR="00006127" w:rsidRDefault="00006127">
      <w:pPr>
        <w:spacing w:line="400" w:lineRule="exact"/>
        <w:ind w:firstLineChars="200" w:firstLine="420"/>
      </w:pPr>
    </w:p>
    <w:p w:rsidR="00006127" w:rsidRDefault="002C1FEF">
      <w:pPr>
        <w:spacing w:line="400" w:lineRule="exact"/>
        <w:ind w:firstLineChars="200" w:firstLine="420"/>
      </w:pPr>
      <w:r>
        <w:t>注：本协议书由法定代表人（单位负责人）签字的，应附法定代表人（单位负责人）身份证明；由委托代理人签字的，应附授权委托书。</w:t>
      </w:r>
    </w:p>
    <w:p w:rsidR="00006127" w:rsidRDefault="00006127">
      <w:pPr>
        <w:spacing w:line="400" w:lineRule="exact"/>
      </w:pPr>
    </w:p>
    <w:p w:rsidR="00006127" w:rsidRDefault="002C1FEF">
      <w:pPr>
        <w:spacing w:line="400" w:lineRule="exact"/>
      </w:pPr>
      <w:r>
        <w:t>联合体牵头人名称：</w:t>
      </w:r>
      <w:r>
        <w:rPr>
          <w:rFonts w:hint="eastAsia"/>
        </w:rPr>
        <w:t>（盖公章）</w:t>
      </w:r>
    </w:p>
    <w:p w:rsidR="00006127" w:rsidRDefault="002C1FEF">
      <w:pPr>
        <w:spacing w:line="400" w:lineRule="exact"/>
      </w:pPr>
      <w:r>
        <w:t>法定代表人（单位负责人）或其委托代理人：（签字）</w:t>
      </w:r>
    </w:p>
    <w:p w:rsidR="00006127" w:rsidRDefault="002C1FEF">
      <w:pPr>
        <w:spacing w:line="400" w:lineRule="exact"/>
      </w:pPr>
      <w:r>
        <w:t>联合体成员名称：</w:t>
      </w:r>
      <w:r>
        <w:rPr>
          <w:rFonts w:hint="eastAsia"/>
        </w:rPr>
        <w:t>（盖公章）</w:t>
      </w:r>
    </w:p>
    <w:p w:rsidR="00006127" w:rsidRDefault="002C1FEF">
      <w:pPr>
        <w:spacing w:line="400" w:lineRule="exact"/>
      </w:pPr>
      <w:r>
        <w:t>法定代表人（单位负责人）或其委托代理人：（签字）</w:t>
      </w:r>
    </w:p>
    <w:p w:rsidR="00006127" w:rsidRDefault="002C1FEF">
      <w:pPr>
        <w:spacing w:line="400" w:lineRule="exact"/>
      </w:pPr>
      <w:r>
        <w:t>联合体成员名称：</w:t>
      </w:r>
      <w:r>
        <w:rPr>
          <w:rFonts w:hint="eastAsia"/>
        </w:rPr>
        <w:t>（盖公章）</w:t>
      </w:r>
    </w:p>
    <w:p w:rsidR="00006127" w:rsidRDefault="002C1FEF">
      <w:pPr>
        <w:spacing w:line="400" w:lineRule="exact"/>
      </w:pPr>
      <w:r>
        <w:t>法定代表人（单位负责人）或其委托代理人：（签字）</w:t>
      </w:r>
    </w:p>
    <w:p w:rsidR="00006127" w:rsidRDefault="002C1FEF">
      <w:pPr>
        <w:spacing w:line="400" w:lineRule="exact"/>
      </w:pPr>
      <w:r>
        <w:t xml:space="preserve">…… </w:t>
      </w:r>
    </w:p>
    <w:p w:rsidR="00006127" w:rsidRDefault="002C1FEF">
      <w:pPr>
        <w:spacing w:line="40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bookmarkEnd w:id="266"/>
      <w:bookmarkEnd w:id="267"/>
      <w:bookmarkEnd w:id="268"/>
      <w:bookmarkEnd w:id="269"/>
      <w:bookmarkEnd w:id="270"/>
      <w:bookmarkEnd w:id="271"/>
      <w:bookmarkEnd w:id="272"/>
    </w:p>
    <w:p w:rsidR="00006127" w:rsidRDefault="002C1FEF">
      <w:pPr>
        <w:spacing w:line="400" w:lineRule="exact"/>
        <w:jc w:val="left"/>
      </w:pPr>
      <w:r>
        <w:rPr>
          <w:rFonts w:hint="eastAsia"/>
        </w:rPr>
        <w:br w:type="page"/>
      </w: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006127">
      <w:pPr>
        <w:spacing w:line="400" w:lineRule="exact"/>
      </w:pPr>
    </w:p>
    <w:p w:rsidR="00006127" w:rsidRDefault="002C1FEF">
      <w:pPr>
        <w:pStyle w:val="1"/>
        <w:spacing w:line="400" w:lineRule="exact"/>
        <w:jc w:val="center"/>
      </w:pPr>
      <w:bookmarkStart w:id="293" w:name="_Toc29781"/>
      <w:bookmarkStart w:id="294" w:name="_Toc7733"/>
      <w:bookmarkStart w:id="295" w:name="_Toc29095"/>
      <w:bookmarkStart w:id="296" w:name="_Toc76489816"/>
      <w:r>
        <w:rPr>
          <w:rFonts w:hint="eastAsia"/>
        </w:rPr>
        <w:t>第六章</w:t>
      </w:r>
      <w:r>
        <w:rPr>
          <w:rFonts w:hint="eastAsia"/>
        </w:rPr>
        <w:t xml:space="preserve"> </w:t>
      </w:r>
      <w:r>
        <w:rPr>
          <w:rFonts w:hint="eastAsia"/>
        </w:rPr>
        <w:t>合同文本</w:t>
      </w:r>
      <w:bookmarkEnd w:id="293"/>
      <w:bookmarkEnd w:id="294"/>
      <w:bookmarkEnd w:id="295"/>
      <w:bookmarkEnd w:id="296"/>
    </w:p>
    <w:p w:rsidR="00006127" w:rsidRDefault="00006127">
      <w:pPr>
        <w:spacing w:line="400" w:lineRule="exact"/>
      </w:pPr>
    </w:p>
    <w:p w:rsidR="00006127" w:rsidRDefault="002C1FEF">
      <w:pPr>
        <w:pStyle w:val="2"/>
        <w:spacing w:line="400" w:lineRule="exact"/>
        <w:jc w:val="center"/>
      </w:pPr>
      <w:bookmarkStart w:id="297" w:name="_Toc21341"/>
      <w:bookmarkStart w:id="298" w:name="_Toc39"/>
      <w:bookmarkStart w:id="299" w:name="_Toc19017"/>
      <w:bookmarkStart w:id="300" w:name="_Toc76489817"/>
      <w:r>
        <w:rPr>
          <w:rFonts w:hint="eastAsia"/>
        </w:rPr>
        <w:t>合同文本编制说明</w:t>
      </w:r>
      <w:bookmarkEnd w:id="297"/>
      <w:bookmarkEnd w:id="298"/>
      <w:bookmarkEnd w:id="299"/>
      <w:bookmarkEnd w:id="300"/>
    </w:p>
    <w:p w:rsidR="00006127" w:rsidRDefault="002C1FEF">
      <w:pPr>
        <w:spacing w:line="400" w:lineRule="exact"/>
        <w:ind w:firstLineChars="200" w:firstLine="420"/>
      </w:pPr>
      <w:r>
        <w:rPr>
          <w:rFonts w:hint="eastAsia"/>
        </w:rPr>
        <w:t>《政府采购货物和服务招标投标管理办法》（财政部令第</w:t>
      </w:r>
      <w:r>
        <w:rPr>
          <w:rFonts w:hint="eastAsia"/>
        </w:rPr>
        <w:t>87</w:t>
      </w:r>
      <w:r>
        <w:rPr>
          <w:rFonts w:hint="eastAsia"/>
        </w:rPr>
        <w:t>号）规定：招标文件应当包括拟签订的合同文本。</w:t>
      </w:r>
    </w:p>
    <w:p w:rsidR="00006127" w:rsidRDefault="002C1FEF">
      <w:pPr>
        <w:spacing w:line="400" w:lineRule="exact"/>
        <w:ind w:firstLineChars="200" w:firstLine="420"/>
      </w:pPr>
      <w:r>
        <w:rPr>
          <w:rFonts w:hint="eastAsia"/>
        </w:rPr>
        <w:t>合同文本可由采购人编写，采购人没有编写的，可以选用国家或地方的标准合同文本或示范合同文本。</w:t>
      </w:r>
    </w:p>
    <w:p w:rsidR="00006127" w:rsidRDefault="002C1FEF">
      <w:pPr>
        <w:spacing w:line="400" w:lineRule="exact"/>
      </w:pPr>
      <w:r>
        <w:rPr>
          <w:rFonts w:hint="eastAsia"/>
        </w:rPr>
        <w:br w:type="page"/>
      </w:r>
    </w:p>
    <w:tbl>
      <w:tblPr>
        <w:tblW w:w="6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5"/>
      </w:tblGrid>
      <w:tr w:rsidR="00801922" w:rsidTr="00E87737">
        <w:trPr>
          <w:trHeight w:val="3885"/>
          <w:jc w:val="center"/>
        </w:trPr>
        <w:tc>
          <w:tcPr>
            <w:tcW w:w="5000" w:type="pct"/>
            <w:vAlign w:val="center"/>
          </w:tcPr>
          <w:p w:rsidR="00801922" w:rsidRDefault="00801922" w:rsidP="00E87737">
            <w:pPr>
              <w:jc w:val="left"/>
              <w:rPr>
                <w:rFonts w:ascii="仿宋" w:eastAsia="仿宋" w:hAnsi="仿宋"/>
              </w:rPr>
            </w:pPr>
            <w:bookmarkStart w:id="301" w:name="_Toc247085687"/>
            <w:bookmarkStart w:id="302" w:name="_Toc296602418"/>
            <w:bookmarkStart w:id="303" w:name="_Toc179632544"/>
            <w:bookmarkStart w:id="304" w:name="_Toc152045527"/>
            <w:bookmarkStart w:id="305" w:name="_Toc152042303"/>
            <w:bookmarkStart w:id="306" w:name="_Toc144974495"/>
            <w:bookmarkStart w:id="307" w:name="_Toc246996173"/>
            <w:bookmarkStart w:id="308" w:name="_Toc246996916"/>
            <w:bookmarkStart w:id="309" w:name="_Toc296602420"/>
            <w:bookmarkStart w:id="310" w:name="_Toc246996175"/>
            <w:bookmarkStart w:id="311" w:name="_Toc246996918"/>
            <w:bookmarkStart w:id="312" w:name="_Toc247085689"/>
            <w:bookmarkStart w:id="313" w:name="_Toc144974497"/>
            <w:bookmarkStart w:id="314" w:name="_Toc152045529"/>
            <w:bookmarkStart w:id="315" w:name="_Toc179632546"/>
            <w:bookmarkStart w:id="316" w:name="_Toc152042305"/>
            <w:r>
              <w:rPr>
                <w:rFonts w:ascii="仿宋" w:eastAsia="仿宋" w:hAnsi="仿宋"/>
                <w:b/>
                <w:color w:val="FF0000"/>
                <w:szCs w:val="21"/>
              </w:rPr>
              <w:t>注</w:t>
            </w:r>
            <w:r>
              <w:rPr>
                <w:rFonts w:ascii="仿宋" w:eastAsia="仿宋" w:hAnsi="仿宋" w:hint="eastAsia"/>
                <w:b/>
                <w:color w:val="FF0000"/>
                <w:szCs w:val="21"/>
              </w:rPr>
              <w:t>:请提供详细的合同模板, 包含但不限于如购物清单，付款方式，甲乙双方的责任和义务，违约说明，履约保证金的约定，质保期的约定，送货和验收约定条款等内容。如委托部门没有提供合同模板，则使用一般常用的校内专用合同模板（模板如下）。</w:t>
            </w:r>
          </w:p>
          <w:p w:rsidR="00801922" w:rsidRDefault="00801922" w:rsidP="00E87737">
            <w:pPr>
              <w:wordWrap w:val="0"/>
              <w:spacing w:line="360" w:lineRule="auto"/>
              <w:jc w:val="right"/>
              <w:rPr>
                <w:rFonts w:ascii="仿宋_GB2312" w:eastAsia="仿宋_GB2312"/>
                <w:b/>
                <w:sz w:val="72"/>
                <w:szCs w:val="72"/>
              </w:rPr>
            </w:pPr>
            <w:r>
              <w:rPr>
                <w:rFonts w:ascii="仿宋_GB2312" w:eastAsia="仿宋_GB2312" w:hAnsi="Sans Serif 15cpi" w:hint="eastAsia"/>
                <w:b/>
                <w:bCs/>
              </w:rPr>
              <w:t>合</w:t>
            </w:r>
            <w:r>
              <w:rPr>
                <w:rFonts w:ascii="仿宋_GB2312" w:eastAsia="仿宋_GB2312" w:hAnsi="Sans Serif 15cpi"/>
                <w:b/>
                <w:bCs/>
              </w:rPr>
              <w:t xml:space="preserve">  </w:t>
            </w:r>
            <w:r>
              <w:rPr>
                <w:rFonts w:ascii="仿宋_GB2312" w:eastAsia="仿宋_GB2312" w:hAnsi="Sans Serif 15cpi" w:hint="eastAsia"/>
                <w:b/>
                <w:bCs/>
              </w:rPr>
              <w:t>同</w:t>
            </w:r>
            <w:r>
              <w:rPr>
                <w:rFonts w:ascii="仿宋_GB2312" w:eastAsia="仿宋_GB2312" w:hAnsi="Sans Serif 15cpi"/>
                <w:b/>
                <w:bCs/>
              </w:rPr>
              <w:t xml:space="preserve">  </w:t>
            </w:r>
            <w:r>
              <w:rPr>
                <w:rFonts w:ascii="仿宋_GB2312" w:eastAsia="仿宋_GB2312" w:hAnsi="Sans Serif 15cpi" w:hint="eastAsia"/>
                <w:b/>
                <w:bCs/>
              </w:rPr>
              <w:t>编</w:t>
            </w:r>
            <w:r>
              <w:rPr>
                <w:rFonts w:ascii="仿宋_GB2312" w:eastAsia="仿宋_GB2312" w:hAnsi="Sans Serif 15cpi"/>
                <w:b/>
                <w:bCs/>
              </w:rPr>
              <w:t xml:space="preserve">  </w:t>
            </w:r>
            <w:r>
              <w:rPr>
                <w:rFonts w:ascii="仿宋_GB2312" w:eastAsia="仿宋_GB2312" w:hAnsi="Sans Serif 15cpi" w:hint="eastAsia"/>
                <w:b/>
                <w:bCs/>
              </w:rPr>
              <w:t>号：</w:t>
            </w:r>
            <w:r>
              <w:rPr>
                <w:rFonts w:ascii="仿宋_GB2312" w:eastAsia="仿宋_GB2312" w:hAnsi="Sans Serif 15cpi"/>
                <w:b/>
                <w:bCs/>
                <w:u w:val="single"/>
              </w:rPr>
              <w:t xml:space="preserve">                 </w:t>
            </w:r>
          </w:p>
          <w:p w:rsidR="00801922" w:rsidRDefault="00801922" w:rsidP="00E87737">
            <w:pPr>
              <w:spacing w:line="360" w:lineRule="auto"/>
              <w:jc w:val="center"/>
              <w:rPr>
                <w:rFonts w:ascii="仿宋_GB2312" w:eastAsia="仿宋_GB2312"/>
                <w:b/>
                <w:sz w:val="72"/>
                <w:szCs w:val="72"/>
              </w:rPr>
            </w:pPr>
            <w:r>
              <w:rPr>
                <w:rFonts w:ascii="仿宋_GB2312" w:eastAsia="仿宋_GB2312" w:hint="eastAsia"/>
                <w:b/>
                <w:sz w:val="72"/>
                <w:szCs w:val="72"/>
              </w:rPr>
              <w:t xml:space="preserve"> 深圳信息职业技术学院</w:t>
            </w:r>
          </w:p>
          <w:p w:rsidR="00801922" w:rsidRDefault="00801922" w:rsidP="00E87737">
            <w:pPr>
              <w:spacing w:line="360" w:lineRule="auto"/>
              <w:jc w:val="center"/>
              <w:rPr>
                <w:rFonts w:ascii="仿宋_GB2312" w:eastAsia="仿宋_GB2312" w:hAnsi="宋体"/>
                <w:b/>
                <w:sz w:val="48"/>
                <w:szCs w:val="48"/>
              </w:rPr>
            </w:pPr>
            <w:r>
              <w:rPr>
                <w:rFonts w:ascii="仿宋_GB2312" w:eastAsia="仿宋_GB2312" w:hAnsi="宋体" w:hint="eastAsia"/>
                <w:b/>
                <w:sz w:val="48"/>
                <w:szCs w:val="48"/>
              </w:rPr>
              <w:t>（</w:t>
            </w:r>
            <w:r>
              <w:rPr>
                <w:rFonts w:ascii="仿宋" w:eastAsia="仿宋" w:hAnsi="仿宋" w:hint="eastAsia"/>
                <w:b/>
                <w:color w:val="FF0000"/>
                <w:sz w:val="48"/>
                <w:szCs w:val="48"/>
                <w:u w:val="single"/>
              </w:rPr>
              <w:t>此处填写具体的项目名称</w:t>
            </w:r>
            <w:r>
              <w:rPr>
                <w:rFonts w:ascii="仿宋_GB2312" w:eastAsia="仿宋_GB2312" w:hAnsi="宋体" w:hint="eastAsia"/>
                <w:b/>
                <w:sz w:val="48"/>
                <w:szCs w:val="48"/>
              </w:rPr>
              <w:t>）</w:t>
            </w:r>
            <w:r>
              <w:rPr>
                <w:rFonts w:hint="eastAsia"/>
                <w:b/>
                <w:sz w:val="48"/>
                <w:szCs w:val="48"/>
              </w:rPr>
              <w:t>项目</w:t>
            </w:r>
          </w:p>
          <w:p w:rsidR="00801922" w:rsidRDefault="00801922" w:rsidP="00E87737">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napToGrid w:val="0"/>
              <w:spacing w:line="360" w:lineRule="auto"/>
              <w:jc w:val="center"/>
              <w:rPr>
                <w:rFonts w:eastAsia="黑体"/>
                <w:sz w:val="84"/>
              </w:rPr>
            </w:pPr>
            <w:r>
              <w:rPr>
                <w:rFonts w:eastAsia="黑体" w:hint="eastAsia"/>
                <w:sz w:val="84"/>
              </w:rPr>
              <w:t>合</w:t>
            </w:r>
          </w:p>
          <w:p w:rsidR="00801922" w:rsidRDefault="00801922" w:rsidP="00E87737">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napToGrid w:val="0"/>
              <w:spacing w:line="360" w:lineRule="auto"/>
              <w:jc w:val="center"/>
              <w:rPr>
                <w:rFonts w:eastAsia="黑体"/>
                <w:sz w:val="84"/>
              </w:rPr>
            </w:pPr>
            <w:r>
              <w:rPr>
                <w:rFonts w:eastAsia="黑体" w:hint="eastAsia"/>
                <w:sz w:val="84"/>
              </w:rPr>
              <w:t>同</w:t>
            </w:r>
          </w:p>
          <w:p w:rsidR="00801922" w:rsidRDefault="00801922" w:rsidP="00E87737">
            <w:pPr>
              <w:spacing w:line="360" w:lineRule="auto"/>
              <w:jc w:val="center"/>
              <w:rPr>
                <w:rFonts w:ascii="仿宋_GB2312" w:eastAsia="仿宋_GB2312" w:hAnsi="宋体"/>
                <w:b/>
                <w:sz w:val="72"/>
                <w:szCs w:val="72"/>
              </w:rPr>
            </w:pPr>
            <w:r>
              <w:rPr>
                <w:rFonts w:eastAsia="黑体" w:hint="eastAsia"/>
                <w:sz w:val="84"/>
              </w:rPr>
              <w:t>书</w:t>
            </w:r>
          </w:p>
          <w:p w:rsidR="00801922" w:rsidRDefault="00801922" w:rsidP="00E87737">
            <w:pPr>
              <w:spacing w:line="360" w:lineRule="auto"/>
              <w:ind w:firstLineChars="1010" w:firstLine="2129"/>
              <w:rPr>
                <w:rFonts w:ascii="仿宋_GB2312" w:eastAsia="仿宋_GB2312" w:hAnsi="Sans Serif 15cpi"/>
                <w:b/>
              </w:rPr>
            </w:pPr>
          </w:p>
          <w:p w:rsidR="00801922" w:rsidRDefault="00801922" w:rsidP="00E87737">
            <w:pPr>
              <w:spacing w:line="360" w:lineRule="auto"/>
              <w:ind w:firstLineChars="1010" w:firstLine="2129"/>
              <w:rPr>
                <w:rFonts w:ascii="仿宋_GB2312" w:eastAsia="仿宋_GB2312" w:hAnsi="Sans Serif 15cpi"/>
                <w:b/>
              </w:rPr>
            </w:pPr>
          </w:p>
          <w:p w:rsidR="00801922" w:rsidRDefault="00801922" w:rsidP="00E87737">
            <w:pPr>
              <w:spacing w:line="360" w:lineRule="auto"/>
              <w:ind w:firstLineChars="1010" w:firstLine="2129"/>
              <w:rPr>
                <w:rFonts w:ascii="仿宋_GB2312" w:eastAsia="仿宋_GB2312" w:hAnsi="Sans Serif 15cpi"/>
                <w:b/>
              </w:rPr>
            </w:pPr>
          </w:p>
          <w:p w:rsidR="00801922" w:rsidRDefault="00801922" w:rsidP="00E87737">
            <w:pPr>
              <w:spacing w:line="360" w:lineRule="auto"/>
              <w:ind w:firstLineChars="1007" w:firstLine="2123"/>
              <w:rPr>
                <w:rFonts w:ascii="仿宋_GB2312" w:eastAsia="仿宋_GB2312" w:hAnsi="Sans Serif 15cpi"/>
                <w:b/>
                <w:bCs/>
              </w:rPr>
            </w:pPr>
            <w:r>
              <w:rPr>
                <w:rFonts w:ascii="仿宋_GB2312" w:eastAsia="仿宋_GB2312" w:hAnsi="Sans Serif 15cpi" w:hint="eastAsia"/>
                <w:b/>
                <w:bCs/>
              </w:rPr>
              <w:t>甲       方：</w:t>
            </w:r>
            <w:r>
              <w:rPr>
                <w:rFonts w:ascii="仿宋_GB2312" w:eastAsia="仿宋_GB2312" w:hAnsi="Sans Serif 15cpi" w:hint="eastAsia"/>
                <w:b/>
                <w:bCs/>
                <w:u w:val="single"/>
              </w:rPr>
              <w:t xml:space="preserve">                    </w:t>
            </w:r>
          </w:p>
          <w:p w:rsidR="00801922" w:rsidRDefault="00801922" w:rsidP="00E87737">
            <w:pPr>
              <w:spacing w:line="360" w:lineRule="auto"/>
              <w:ind w:firstLineChars="1007" w:firstLine="2123"/>
              <w:rPr>
                <w:rFonts w:ascii="仿宋_GB2312" w:eastAsia="仿宋_GB2312" w:hAnsi="Sans Serif 15cpi"/>
                <w:b/>
                <w:bCs/>
              </w:rPr>
            </w:pPr>
            <w:r>
              <w:rPr>
                <w:rFonts w:ascii="仿宋_GB2312" w:eastAsia="仿宋_GB2312" w:hAnsi="Sans Serif 15cpi" w:hint="eastAsia"/>
                <w:b/>
                <w:bCs/>
              </w:rPr>
              <w:t>乙       方：</w:t>
            </w:r>
            <w:r>
              <w:rPr>
                <w:rFonts w:ascii="仿宋_GB2312" w:eastAsia="仿宋_GB2312" w:hAnsi="Sans Serif 15cpi" w:hint="eastAsia"/>
                <w:b/>
                <w:bCs/>
                <w:u w:val="single"/>
              </w:rPr>
              <w:t xml:space="preserve">                    </w:t>
            </w:r>
          </w:p>
          <w:p w:rsidR="00801922" w:rsidRDefault="00801922" w:rsidP="00E87737">
            <w:pPr>
              <w:spacing w:line="360" w:lineRule="auto"/>
              <w:ind w:firstLineChars="1007" w:firstLine="2123"/>
              <w:rPr>
                <w:rFonts w:ascii="仿宋_GB2312" w:eastAsia="仿宋_GB2312" w:hAnsi="Sans Serif 15cpi"/>
              </w:rPr>
            </w:pPr>
            <w:r>
              <w:rPr>
                <w:rFonts w:ascii="仿宋_GB2312" w:eastAsia="仿宋_GB2312" w:hAnsi="Sans Serif 15cpi" w:hint="eastAsia"/>
                <w:b/>
                <w:bCs/>
              </w:rPr>
              <w:t>项目实施地点：</w:t>
            </w:r>
            <w:r>
              <w:rPr>
                <w:rFonts w:ascii="仿宋_GB2312" w:eastAsia="仿宋_GB2312" w:hAnsi="Sans Serif 15cpi" w:hint="eastAsia"/>
                <w:b/>
              </w:rPr>
              <w:t>深圳信息职业技术学院</w:t>
            </w:r>
          </w:p>
          <w:p w:rsidR="00801922" w:rsidRDefault="00801922" w:rsidP="00E87737">
            <w:pPr>
              <w:snapToGrid w:val="0"/>
              <w:spacing w:line="360" w:lineRule="auto"/>
              <w:ind w:right="-57"/>
              <w:jc w:val="center"/>
              <w:rPr>
                <w:rFonts w:ascii="仿宋_GB2312" w:eastAsia="仿宋_GB2312" w:hAnsi="Sans Serif 15cpi"/>
                <w:b/>
                <w:u w:val="single"/>
              </w:rPr>
            </w:pPr>
          </w:p>
          <w:p w:rsidR="00801922" w:rsidRDefault="00801922" w:rsidP="00E87737">
            <w:pPr>
              <w:snapToGrid w:val="0"/>
              <w:spacing w:line="360" w:lineRule="auto"/>
              <w:ind w:right="-57"/>
              <w:jc w:val="center"/>
              <w:rPr>
                <w:rFonts w:ascii="仿宋_GB2312" w:eastAsia="仿宋_GB2312" w:hAnsi="Sans Serif 15cpi"/>
                <w:b/>
                <w:u w:val="single"/>
              </w:rPr>
            </w:pPr>
          </w:p>
          <w:p w:rsidR="00801922" w:rsidRDefault="00801922" w:rsidP="00E87737">
            <w:pPr>
              <w:snapToGrid w:val="0"/>
              <w:spacing w:line="360" w:lineRule="auto"/>
              <w:ind w:right="-57"/>
              <w:jc w:val="center"/>
              <w:rPr>
                <w:rFonts w:ascii="仿宋_GB2312" w:eastAsia="仿宋_GB2312" w:hAnsi="Sans Serif 15cpi"/>
                <w:b/>
                <w:u w:val="single"/>
              </w:rPr>
            </w:pPr>
          </w:p>
          <w:p w:rsidR="00801922" w:rsidRDefault="00801922" w:rsidP="00E87737">
            <w:pPr>
              <w:snapToGrid w:val="0"/>
              <w:spacing w:line="360" w:lineRule="auto"/>
              <w:ind w:right="-57"/>
              <w:rPr>
                <w:rFonts w:ascii="仿宋_GB2312" w:eastAsia="仿宋_GB2312" w:hAnsi="Sans Serif 15cpi"/>
                <w:b/>
                <w:u w:val="single"/>
              </w:rPr>
            </w:pPr>
          </w:p>
          <w:p w:rsidR="00801922" w:rsidRDefault="00801922" w:rsidP="00E87737">
            <w:pPr>
              <w:snapToGrid w:val="0"/>
              <w:spacing w:line="360" w:lineRule="auto"/>
              <w:ind w:right="-57"/>
              <w:jc w:val="center"/>
              <w:rPr>
                <w:rFonts w:ascii="仿宋_GB2312" w:eastAsia="仿宋_GB2312" w:hAnsi="Sans Serif 15cpi"/>
                <w:b/>
                <w:u w:val="single"/>
              </w:rPr>
            </w:pPr>
          </w:p>
          <w:p w:rsidR="00801922" w:rsidRDefault="00801922" w:rsidP="00E87737">
            <w:pPr>
              <w:snapToGrid w:val="0"/>
              <w:spacing w:line="360" w:lineRule="auto"/>
              <w:ind w:right="-57" w:firstLineChars="1696" w:firstLine="3576"/>
              <w:jc w:val="left"/>
              <w:rPr>
                <w:rFonts w:ascii="仿宋_GB2312" w:eastAsia="仿宋_GB2312" w:hAnsi="Sans Serif 15cpi"/>
                <w:b/>
              </w:rPr>
            </w:pPr>
            <w:r>
              <w:rPr>
                <w:rFonts w:ascii="仿宋_GB2312" w:eastAsia="仿宋_GB2312" w:hAnsi="Sans Serif 15cpi"/>
                <w:b/>
                <w:u w:val="single"/>
              </w:rPr>
              <w:t xml:space="preserve">        </w:t>
            </w:r>
            <w:r>
              <w:rPr>
                <w:rFonts w:ascii="仿宋_GB2312" w:eastAsia="仿宋_GB2312" w:hAnsi="Sans Serif 15cpi" w:hint="eastAsia"/>
                <w:b/>
              </w:rPr>
              <w:t>年</w:t>
            </w:r>
            <w:r>
              <w:rPr>
                <w:rFonts w:ascii="仿宋_GB2312" w:eastAsia="仿宋_GB2312" w:hAnsi="Sans Serif 15cpi" w:hint="eastAsia"/>
                <w:b/>
                <w:u w:val="single"/>
              </w:rPr>
              <w:t xml:space="preserve">    </w:t>
            </w:r>
            <w:r>
              <w:rPr>
                <w:rFonts w:ascii="仿宋_GB2312" w:eastAsia="仿宋_GB2312" w:hAnsi="Sans Serif 15cpi" w:hint="eastAsia"/>
                <w:b/>
              </w:rPr>
              <w:t>月</w:t>
            </w:r>
          </w:p>
          <w:p w:rsidR="00801922" w:rsidRDefault="00801922" w:rsidP="00E87737">
            <w:pPr>
              <w:snapToGrid w:val="0"/>
              <w:spacing w:line="360" w:lineRule="auto"/>
              <w:ind w:right="-57" w:firstLineChars="196" w:firstLine="413"/>
              <w:rPr>
                <w:rFonts w:ascii="仿宋_GB2312" w:eastAsia="仿宋_GB2312" w:hAnsi="Sans Serif 15cpi"/>
                <w:b/>
              </w:rPr>
            </w:pPr>
          </w:p>
          <w:p w:rsidR="00801922" w:rsidRDefault="00801922" w:rsidP="00E87737"/>
          <w:p w:rsidR="00801922" w:rsidRDefault="00801922" w:rsidP="00E87737"/>
          <w:p w:rsidR="00801922" w:rsidRDefault="00801922" w:rsidP="00E87737">
            <w:pPr>
              <w:snapToGrid w:val="0"/>
              <w:spacing w:line="360" w:lineRule="auto"/>
              <w:ind w:right="-57" w:firstLineChars="196" w:firstLine="551"/>
              <w:rPr>
                <w:rFonts w:ascii="宋体"/>
                <w:b/>
                <w:bCs/>
                <w:color w:val="FF0000"/>
                <w:sz w:val="28"/>
                <w:szCs w:val="28"/>
              </w:rPr>
            </w:pPr>
            <w:r>
              <w:rPr>
                <w:rFonts w:ascii="宋体" w:hAnsi="宋体" w:hint="eastAsia"/>
                <w:b/>
                <w:bCs/>
                <w:color w:val="FF0000"/>
                <w:sz w:val="28"/>
                <w:szCs w:val="28"/>
              </w:rPr>
              <w:t>特别说明：</w:t>
            </w:r>
          </w:p>
          <w:p w:rsidR="00801922" w:rsidRDefault="00801922" w:rsidP="00E87737">
            <w:pPr>
              <w:snapToGrid w:val="0"/>
              <w:spacing w:line="360" w:lineRule="auto"/>
              <w:ind w:right="-57" w:firstLineChars="196" w:firstLine="551"/>
              <w:rPr>
                <w:rFonts w:ascii="宋体" w:hAnsi="宋体"/>
                <w:b/>
                <w:bCs/>
                <w:color w:val="FF0000"/>
                <w:sz w:val="28"/>
                <w:szCs w:val="28"/>
              </w:rPr>
            </w:pPr>
            <w:r>
              <w:rPr>
                <w:rFonts w:ascii="宋体" w:hAnsi="宋体"/>
                <w:b/>
                <w:bCs/>
                <w:color w:val="FF0000"/>
                <w:sz w:val="28"/>
                <w:szCs w:val="28"/>
              </w:rPr>
              <w:t>1</w:t>
            </w:r>
            <w:r>
              <w:rPr>
                <w:rFonts w:ascii="宋体" w:hAnsi="宋体" w:hint="eastAsia"/>
                <w:b/>
                <w:bCs/>
                <w:color w:val="FF0000"/>
                <w:sz w:val="28"/>
                <w:szCs w:val="28"/>
              </w:rPr>
              <w:t>、本合同为一般设备采购通用合同，如在具体使用时应当注意部分货物的特性，并加于变更或增加条款。</w:t>
            </w:r>
          </w:p>
          <w:p w:rsidR="00801922" w:rsidRDefault="00801922" w:rsidP="00E87737">
            <w:pPr>
              <w:snapToGrid w:val="0"/>
              <w:spacing w:line="360" w:lineRule="auto"/>
              <w:ind w:right="-57" w:firstLineChars="196" w:firstLine="551"/>
              <w:rPr>
                <w:rFonts w:ascii="宋体"/>
                <w:b/>
                <w:bCs/>
                <w:color w:val="FF0000"/>
                <w:sz w:val="28"/>
                <w:szCs w:val="28"/>
              </w:rPr>
            </w:pPr>
            <w:r>
              <w:rPr>
                <w:rFonts w:ascii="宋体" w:hAnsi="宋体" w:hint="eastAsia"/>
                <w:b/>
                <w:bCs/>
                <w:color w:val="FF0000"/>
                <w:sz w:val="28"/>
                <w:szCs w:val="28"/>
              </w:rPr>
              <w:t>2、合同红色字体为特别提示部分，签订具体合同的时候应根据具体情况填写，并删除提示内容。</w:t>
            </w:r>
          </w:p>
          <w:p w:rsidR="00801922" w:rsidRDefault="00801922" w:rsidP="00E87737">
            <w:pPr>
              <w:snapToGrid w:val="0"/>
              <w:spacing w:line="360" w:lineRule="auto"/>
              <w:ind w:right="1205"/>
              <w:rPr>
                <w:rFonts w:ascii="宋体" w:hAnsi="宋体"/>
                <w:b/>
                <w:bCs/>
                <w:sz w:val="24"/>
              </w:rPr>
            </w:pPr>
          </w:p>
          <w:p w:rsidR="00801922" w:rsidRDefault="00801922" w:rsidP="00E87737">
            <w:pPr>
              <w:snapToGrid w:val="0"/>
              <w:spacing w:line="360" w:lineRule="auto"/>
              <w:ind w:right="1205"/>
              <w:rPr>
                <w:rFonts w:ascii="宋体" w:hAnsi="宋体"/>
                <w:b/>
                <w:bCs/>
                <w:sz w:val="24"/>
              </w:rPr>
            </w:pPr>
            <w:r>
              <w:rPr>
                <w:rFonts w:ascii="宋体" w:hAnsi="宋体" w:hint="eastAsia"/>
                <w:b/>
                <w:bCs/>
                <w:sz w:val="24"/>
              </w:rPr>
              <w:t>甲方：深圳信息职业技术学院</w:t>
            </w:r>
          </w:p>
          <w:p w:rsidR="00801922" w:rsidRDefault="00801922" w:rsidP="00E87737">
            <w:pPr>
              <w:snapToGrid w:val="0"/>
              <w:spacing w:line="360" w:lineRule="auto"/>
              <w:ind w:right="1205"/>
              <w:rPr>
                <w:rFonts w:ascii="宋体" w:hAnsi="宋体"/>
                <w:bCs/>
                <w:sz w:val="24"/>
                <w:highlight w:val="yellow"/>
              </w:rPr>
            </w:pPr>
            <w:r>
              <w:rPr>
                <w:rFonts w:ascii="宋体" w:hAnsi="宋体" w:hint="eastAsia"/>
                <w:bCs/>
                <w:sz w:val="24"/>
                <w:highlight w:val="yellow"/>
              </w:rPr>
              <w:t>联系人：</w:t>
            </w:r>
            <w:r>
              <w:rPr>
                <w:rFonts w:ascii="宋体" w:hAnsi="宋体" w:hint="eastAsia"/>
                <w:bCs/>
                <w:sz w:val="24"/>
                <w:highlight w:val="yellow"/>
                <w:u w:val="single"/>
              </w:rPr>
              <w:t xml:space="preserve">          </w:t>
            </w:r>
            <w:r>
              <w:rPr>
                <w:rFonts w:ascii="宋体" w:hAnsi="宋体" w:hint="eastAsia"/>
                <w:bCs/>
                <w:sz w:val="24"/>
                <w:highlight w:val="yellow"/>
              </w:rPr>
              <w:t xml:space="preserve"> ，联系电话：</w:t>
            </w:r>
            <w:r>
              <w:rPr>
                <w:rFonts w:ascii="宋体" w:hAnsi="宋体" w:hint="eastAsia"/>
                <w:bCs/>
                <w:sz w:val="24"/>
                <w:highlight w:val="yellow"/>
                <w:u w:val="single"/>
              </w:rPr>
              <w:t xml:space="preserve">           </w:t>
            </w:r>
          </w:p>
          <w:p w:rsidR="00801922" w:rsidRDefault="00801922" w:rsidP="00E87737">
            <w:pPr>
              <w:snapToGrid w:val="0"/>
              <w:spacing w:line="360" w:lineRule="auto"/>
              <w:ind w:right="1205"/>
              <w:rPr>
                <w:rFonts w:ascii="宋体"/>
                <w:bCs/>
                <w:sz w:val="24"/>
              </w:rPr>
            </w:pPr>
            <w:r>
              <w:rPr>
                <w:rFonts w:ascii="宋体" w:hAnsi="宋体" w:hint="eastAsia"/>
                <w:bCs/>
                <w:sz w:val="24"/>
                <w:highlight w:val="yellow"/>
              </w:rPr>
              <w:t>通信地址：</w:t>
            </w:r>
            <w:r>
              <w:rPr>
                <w:rFonts w:ascii="宋体" w:hAnsi="宋体" w:hint="eastAsia"/>
                <w:bCs/>
                <w:sz w:val="24"/>
                <w:u w:val="single"/>
              </w:rPr>
              <w:t xml:space="preserve">                               </w:t>
            </w:r>
          </w:p>
          <w:p w:rsidR="00801922" w:rsidRDefault="00801922" w:rsidP="00E87737">
            <w:pPr>
              <w:snapToGrid w:val="0"/>
              <w:spacing w:line="360" w:lineRule="auto"/>
              <w:ind w:right="1205"/>
              <w:rPr>
                <w:rFonts w:ascii="宋体"/>
                <w:b/>
                <w:bCs/>
                <w:sz w:val="24"/>
              </w:rPr>
            </w:pPr>
            <w:r>
              <w:rPr>
                <w:rFonts w:ascii="宋体" w:hAnsi="宋体" w:hint="eastAsia"/>
                <w:b/>
                <w:bCs/>
                <w:sz w:val="24"/>
              </w:rPr>
              <w:t>乙方：</w:t>
            </w:r>
          </w:p>
          <w:p w:rsidR="00801922" w:rsidRDefault="00801922" w:rsidP="00E87737">
            <w:pPr>
              <w:snapToGrid w:val="0"/>
              <w:spacing w:line="360" w:lineRule="auto"/>
              <w:ind w:right="1205"/>
              <w:rPr>
                <w:rFonts w:ascii="宋体" w:hAnsi="宋体"/>
                <w:bCs/>
                <w:sz w:val="24"/>
                <w:highlight w:val="yellow"/>
              </w:rPr>
            </w:pPr>
            <w:r>
              <w:rPr>
                <w:rFonts w:ascii="宋体" w:hAnsi="宋体" w:hint="eastAsia"/>
                <w:bCs/>
                <w:sz w:val="24"/>
                <w:highlight w:val="yellow"/>
              </w:rPr>
              <w:t>联系人：</w:t>
            </w:r>
            <w:r>
              <w:rPr>
                <w:rFonts w:ascii="宋体" w:hAnsi="宋体" w:hint="eastAsia"/>
                <w:bCs/>
                <w:sz w:val="24"/>
                <w:highlight w:val="yellow"/>
                <w:u w:val="single"/>
              </w:rPr>
              <w:t xml:space="preserve">          </w:t>
            </w:r>
            <w:r>
              <w:rPr>
                <w:rFonts w:ascii="宋体" w:hAnsi="宋体" w:hint="eastAsia"/>
                <w:bCs/>
                <w:sz w:val="24"/>
                <w:highlight w:val="yellow"/>
              </w:rPr>
              <w:t xml:space="preserve"> ，联系电话：</w:t>
            </w:r>
            <w:r>
              <w:rPr>
                <w:rFonts w:ascii="宋体" w:hAnsi="宋体" w:hint="eastAsia"/>
                <w:bCs/>
                <w:sz w:val="24"/>
                <w:highlight w:val="yellow"/>
                <w:u w:val="single"/>
              </w:rPr>
              <w:t xml:space="preserve">           </w:t>
            </w:r>
          </w:p>
          <w:p w:rsidR="00801922" w:rsidRDefault="00801922" w:rsidP="00E87737">
            <w:pPr>
              <w:snapToGrid w:val="0"/>
              <w:spacing w:line="360" w:lineRule="auto"/>
              <w:rPr>
                <w:rFonts w:ascii="宋体" w:hAnsi="宋体"/>
                <w:bCs/>
                <w:sz w:val="24"/>
                <w:u w:val="single"/>
              </w:rPr>
            </w:pPr>
            <w:r>
              <w:rPr>
                <w:rFonts w:ascii="宋体" w:hAnsi="宋体" w:hint="eastAsia"/>
                <w:bCs/>
                <w:sz w:val="24"/>
                <w:highlight w:val="yellow"/>
              </w:rPr>
              <w:t>通信地址：</w:t>
            </w:r>
            <w:r>
              <w:rPr>
                <w:rFonts w:ascii="宋体" w:hAnsi="宋体" w:hint="eastAsia"/>
                <w:bCs/>
                <w:sz w:val="24"/>
                <w:u w:val="single"/>
              </w:rPr>
              <w:t xml:space="preserve">                               </w:t>
            </w:r>
          </w:p>
          <w:p w:rsidR="00801922" w:rsidRDefault="00801922" w:rsidP="00E87737">
            <w:pPr>
              <w:snapToGrid w:val="0"/>
              <w:spacing w:line="360" w:lineRule="auto"/>
              <w:rPr>
                <w:rFonts w:ascii="宋体" w:hAnsi="宋体"/>
                <w:bCs/>
                <w:sz w:val="24"/>
                <w:u w:val="single"/>
              </w:rPr>
            </w:pPr>
          </w:p>
          <w:p w:rsidR="00801922" w:rsidRDefault="00801922" w:rsidP="00E87737">
            <w:pPr>
              <w:snapToGrid w:val="0"/>
              <w:spacing w:line="360" w:lineRule="auto"/>
              <w:rPr>
                <w:rFonts w:ascii="宋体"/>
                <w:sz w:val="24"/>
              </w:rPr>
            </w:pPr>
          </w:p>
          <w:p w:rsidR="00801922" w:rsidRDefault="00801922" w:rsidP="00E87737">
            <w:pPr>
              <w:snapToGrid w:val="0"/>
              <w:spacing w:line="360" w:lineRule="auto"/>
              <w:ind w:firstLineChars="150" w:firstLine="360"/>
              <w:rPr>
                <w:rFonts w:ascii="宋体"/>
                <w:sz w:val="24"/>
              </w:rPr>
            </w:pPr>
            <w:r>
              <w:rPr>
                <w:rFonts w:ascii="宋体" w:hAnsi="宋体" w:hint="eastAsia"/>
                <w:sz w:val="24"/>
              </w:rPr>
              <w:t>甲、乙双方根据“</w:t>
            </w:r>
            <w:r>
              <w:rPr>
                <w:rFonts w:ascii="宋体" w:hAnsi="宋体"/>
                <w:sz w:val="24"/>
                <w:u w:val="single"/>
              </w:rPr>
              <w:t xml:space="preserve">        </w:t>
            </w:r>
            <w:r>
              <w:rPr>
                <w:rFonts w:ascii="宋体" w:hAnsi="宋体" w:hint="eastAsia"/>
                <w:sz w:val="24"/>
              </w:rPr>
              <w:t>项目（招标编号：</w:t>
            </w:r>
            <w:r>
              <w:rPr>
                <w:rFonts w:ascii="宋体" w:hAnsi="宋体" w:hint="eastAsia"/>
                <w:sz w:val="24"/>
                <w:u w:val="single"/>
              </w:rPr>
              <w:t xml:space="preserve">           </w:t>
            </w:r>
            <w:r>
              <w:rPr>
                <w:rFonts w:ascii="宋体" w:hAnsi="宋体" w:hint="eastAsia"/>
                <w:sz w:val="24"/>
              </w:rPr>
              <w:t>）”招投标文件、中标通知书，并根据《中华人民共和国合同法》及其有关法律、法规，就甲方购买乙方设备事宜，经双方协商一致，订立本合同。</w:t>
            </w:r>
          </w:p>
          <w:p w:rsidR="00801922" w:rsidRDefault="00801922" w:rsidP="00E87737">
            <w:pPr>
              <w:snapToGrid w:val="0"/>
              <w:spacing w:line="360" w:lineRule="auto"/>
              <w:ind w:firstLineChars="150" w:firstLine="361"/>
              <w:rPr>
                <w:rFonts w:ascii="宋体"/>
                <w:b/>
                <w:sz w:val="24"/>
              </w:rPr>
            </w:pPr>
            <w:r>
              <w:rPr>
                <w:rFonts w:ascii="宋体" w:hAnsi="宋体" w:hint="eastAsia"/>
                <w:b/>
                <w:sz w:val="24"/>
              </w:rPr>
              <w:t>一、合同标的、金额</w:t>
            </w:r>
          </w:p>
          <w:p w:rsidR="00801922" w:rsidRDefault="00801922" w:rsidP="00E87737">
            <w:pPr>
              <w:snapToGrid w:val="0"/>
              <w:spacing w:line="360" w:lineRule="auto"/>
              <w:ind w:firstLineChars="150" w:firstLine="360"/>
              <w:rPr>
                <w:rFonts w:ascii="宋体"/>
                <w:color w:val="FF0000"/>
                <w:sz w:val="24"/>
              </w:rPr>
            </w:pPr>
            <w:r>
              <w:rPr>
                <w:rFonts w:ascii="宋体" w:hAnsi="宋体"/>
                <w:sz w:val="24"/>
              </w:rPr>
              <w:t>1</w:t>
            </w:r>
            <w:r>
              <w:rPr>
                <w:rFonts w:ascii="宋体" w:hAnsi="宋体" w:hint="eastAsia"/>
                <w:sz w:val="24"/>
              </w:rPr>
              <w:t>、项目名称：</w:t>
            </w:r>
            <w:r>
              <w:rPr>
                <w:rFonts w:ascii="宋体" w:hAnsi="宋体" w:hint="eastAsia"/>
                <w:color w:val="FF0000"/>
                <w:sz w:val="24"/>
              </w:rPr>
              <w:t>（此处根据项目名称填写）</w:t>
            </w:r>
          </w:p>
          <w:p w:rsidR="00801922" w:rsidRDefault="00801922" w:rsidP="00E87737">
            <w:pPr>
              <w:snapToGrid w:val="0"/>
              <w:spacing w:line="360" w:lineRule="auto"/>
              <w:ind w:firstLineChars="150" w:firstLine="360"/>
              <w:rPr>
                <w:rFonts w:ascii="宋体"/>
                <w:color w:val="FF0000"/>
                <w:sz w:val="24"/>
              </w:rPr>
            </w:pPr>
            <w:r>
              <w:rPr>
                <w:rFonts w:ascii="宋体" w:hAnsi="宋体"/>
                <w:sz w:val="24"/>
              </w:rPr>
              <w:t>2</w:t>
            </w:r>
            <w:r>
              <w:rPr>
                <w:rFonts w:ascii="宋体" w:hAnsi="宋体" w:hint="eastAsia"/>
                <w:sz w:val="24"/>
              </w:rPr>
              <w:t>、合同标的</w:t>
            </w:r>
            <w:r>
              <w:rPr>
                <w:rFonts w:ascii="宋体" w:hAnsi="宋体" w:hint="eastAsia"/>
                <w:color w:val="FF0000"/>
                <w:sz w:val="24"/>
              </w:rPr>
              <w:t>（此处应具体详细写清楚购买的产品的名称、品牌、规格、型号、生产厂家、数量、单价、总价等与产品有关的指标）</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204"/>
              <w:gridCol w:w="3050"/>
              <w:gridCol w:w="709"/>
              <w:gridCol w:w="709"/>
              <w:gridCol w:w="1276"/>
              <w:gridCol w:w="992"/>
              <w:gridCol w:w="1276"/>
            </w:tblGrid>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b/>
                      <w:szCs w:val="21"/>
                    </w:rPr>
                  </w:pPr>
                  <w:r>
                    <w:rPr>
                      <w:rFonts w:ascii="仿宋_GB2312" w:eastAsia="仿宋_GB2312" w:hAnsi="宋体" w:hint="eastAsia"/>
                      <w:b/>
                      <w:szCs w:val="21"/>
                    </w:rPr>
                    <w:t>序号</w:t>
                  </w:r>
                </w:p>
              </w:tc>
              <w:tc>
                <w:tcPr>
                  <w:tcW w:w="1204" w:type="dxa"/>
                  <w:vAlign w:val="center"/>
                </w:tcPr>
                <w:p w:rsidR="00801922" w:rsidRDefault="00801922" w:rsidP="00E87737">
                  <w:pPr>
                    <w:snapToGrid w:val="0"/>
                    <w:spacing w:line="360" w:lineRule="auto"/>
                    <w:jc w:val="center"/>
                    <w:rPr>
                      <w:rFonts w:ascii="仿宋_GB2312" w:eastAsia="仿宋_GB2312" w:hAnsi="宋体"/>
                      <w:b/>
                      <w:szCs w:val="21"/>
                    </w:rPr>
                  </w:pPr>
                  <w:r>
                    <w:rPr>
                      <w:rFonts w:ascii="仿宋_GB2312" w:eastAsia="仿宋_GB2312" w:hAnsi="宋体" w:hint="eastAsia"/>
                      <w:b/>
                      <w:szCs w:val="21"/>
                    </w:rPr>
                    <w:t>货物名称</w:t>
                  </w:r>
                </w:p>
              </w:tc>
              <w:tc>
                <w:tcPr>
                  <w:tcW w:w="3050" w:type="dxa"/>
                  <w:vAlign w:val="center"/>
                </w:tcPr>
                <w:p w:rsidR="00801922" w:rsidRDefault="00801922" w:rsidP="00E87737">
                  <w:pPr>
                    <w:snapToGrid w:val="0"/>
                    <w:spacing w:line="360" w:lineRule="auto"/>
                    <w:jc w:val="center"/>
                    <w:rPr>
                      <w:rFonts w:ascii="仿宋_GB2312" w:eastAsia="仿宋_GB2312" w:hAnsi="宋体"/>
                      <w:b/>
                      <w:szCs w:val="21"/>
                    </w:rPr>
                  </w:pPr>
                  <w:r>
                    <w:rPr>
                      <w:rFonts w:ascii="仿宋_GB2312" w:eastAsia="仿宋_GB2312" w:hAnsi="宋体" w:hint="eastAsia"/>
                      <w:b/>
                      <w:szCs w:val="21"/>
                    </w:rPr>
                    <w:t>品牌、型号</w:t>
                  </w:r>
                </w:p>
              </w:tc>
              <w:tc>
                <w:tcPr>
                  <w:tcW w:w="709" w:type="dxa"/>
                  <w:vAlign w:val="center"/>
                </w:tcPr>
                <w:p w:rsidR="00801922" w:rsidRDefault="00801922" w:rsidP="00E87737">
                  <w:pPr>
                    <w:snapToGrid w:val="0"/>
                    <w:spacing w:line="360" w:lineRule="auto"/>
                    <w:jc w:val="center"/>
                    <w:rPr>
                      <w:rFonts w:ascii="仿宋_GB2312" w:eastAsia="仿宋_GB2312" w:hAnsi="宋体"/>
                      <w:b/>
                      <w:szCs w:val="21"/>
                    </w:rPr>
                  </w:pPr>
                  <w:r>
                    <w:rPr>
                      <w:rFonts w:ascii="仿宋_GB2312" w:eastAsia="仿宋_GB2312" w:hAnsi="宋体" w:hint="eastAsia"/>
                      <w:b/>
                      <w:szCs w:val="21"/>
                    </w:rPr>
                    <w:t>数量</w:t>
                  </w:r>
                </w:p>
              </w:tc>
              <w:tc>
                <w:tcPr>
                  <w:tcW w:w="709" w:type="dxa"/>
                  <w:vAlign w:val="center"/>
                </w:tcPr>
                <w:p w:rsidR="00801922" w:rsidRDefault="00801922" w:rsidP="00E87737">
                  <w:pPr>
                    <w:snapToGrid w:val="0"/>
                    <w:spacing w:line="360" w:lineRule="auto"/>
                    <w:jc w:val="center"/>
                    <w:rPr>
                      <w:rFonts w:ascii="仿宋_GB2312" w:eastAsia="仿宋_GB2312" w:hAnsi="宋体"/>
                      <w:b/>
                      <w:szCs w:val="21"/>
                    </w:rPr>
                  </w:pPr>
                  <w:r>
                    <w:rPr>
                      <w:rFonts w:ascii="仿宋_GB2312" w:eastAsia="仿宋_GB2312" w:hAnsi="宋体" w:hint="eastAsia"/>
                      <w:b/>
                      <w:szCs w:val="21"/>
                    </w:rPr>
                    <w:t>单位</w:t>
                  </w:r>
                </w:p>
              </w:tc>
              <w:tc>
                <w:tcPr>
                  <w:tcW w:w="1276" w:type="dxa"/>
                  <w:vAlign w:val="center"/>
                </w:tcPr>
                <w:p w:rsidR="00801922" w:rsidRDefault="00801922" w:rsidP="00E87737">
                  <w:pPr>
                    <w:snapToGrid w:val="0"/>
                    <w:spacing w:line="360" w:lineRule="auto"/>
                    <w:jc w:val="center"/>
                    <w:rPr>
                      <w:rFonts w:ascii="仿宋_GB2312" w:eastAsia="仿宋_GB2312" w:hAnsi="宋体"/>
                      <w:b/>
                      <w:szCs w:val="21"/>
                    </w:rPr>
                  </w:pPr>
                  <w:r>
                    <w:rPr>
                      <w:rFonts w:ascii="仿宋_GB2312" w:eastAsia="仿宋_GB2312" w:hAnsi="宋体" w:hint="eastAsia"/>
                      <w:b/>
                      <w:szCs w:val="21"/>
                    </w:rPr>
                    <w:t>原产地和</w:t>
                  </w:r>
                </w:p>
                <w:p w:rsidR="00801922" w:rsidRDefault="00801922" w:rsidP="00E87737">
                  <w:pPr>
                    <w:snapToGrid w:val="0"/>
                    <w:spacing w:line="360" w:lineRule="auto"/>
                    <w:jc w:val="center"/>
                    <w:rPr>
                      <w:rFonts w:ascii="仿宋_GB2312" w:eastAsia="仿宋_GB2312" w:hAnsi="宋体"/>
                      <w:b/>
                      <w:szCs w:val="21"/>
                    </w:rPr>
                  </w:pPr>
                  <w:r>
                    <w:rPr>
                      <w:rFonts w:ascii="仿宋_GB2312" w:eastAsia="仿宋_GB2312" w:hAnsi="宋体" w:hint="eastAsia"/>
                      <w:b/>
                      <w:szCs w:val="21"/>
                    </w:rPr>
                    <w:t>制造商名称</w:t>
                  </w:r>
                </w:p>
              </w:tc>
              <w:tc>
                <w:tcPr>
                  <w:tcW w:w="992" w:type="dxa"/>
                  <w:vAlign w:val="center"/>
                </w:tcPr>
                <w:p w:rsidR="00801922" w:rsidRDefault="00801922" w:rsidP="00E87737">
                  <w:pPr>
                    <w:snapToGrid w:val="0"/>
                    <w:spacing w:line="360" w:lineRule="auto"/>
                    <w:jc w:val="center"/>
                    <w:rPr>
                      <w:rFonts w:ascii="仿宋_GB2312" w:eastAsia="仿宋_GB2312" w:hAnsi="宋体"/>
                      <w:b/>
                      <w:szCs w:val="21"/>
                    </w:rPr>
                  </w:pPr>
                  <w:r>
                    <w:rPr>
                      <w:rFonts w:ascii="仿宋_GB2312" w:eastAsia="仿宋_GB2312" w:hAnsi="宋体" w:hint="eastAsia"/>
                      <w:b/>
                      <w:szCs w:val="21"/>
                    </w:rPr>
                    <w:t>单价（元）</w:t>
                  </w:r>
                </w:p>
              </w:tc>
              <w:tc>
                <w:tcPr>
                  <w:tcW w:w="1276" w:type="dxa"/>
                  <w:vAlign w:val="center"/>
                </w:tcPr>
                <w:p w:rsidR="00801922" w:rsidRDefault="00801922" w:rsidP="00E87737">
                  <w:pPr>
                    <w:snapToGrid w:val="0"/>
                    <w:spacing w:line="360" w:lineRule="auto"/>
                    <w:jc w:val="center"/>
                    <w:rPr>
                      <w:rFonts w:ascii="仿宋_GB2312" w:eastAsia="仿宋_GB2312" w:hAnsi="宋体"/>
                      <w:b/>
                      <w:szCs w:val="21"/>
                    </w:rPr>
                  </w:pPr>
                  <w:r>
                    <w:rPr>
                      <w:rFonts w:ascii="仿宋_GB2312" w:eastAsia="仿宋_GB2312" w:hAnsi="宋体" w:hint="eastAsia"/>
                      <w:b/>
                      <w:szCs w:val="21"/>
                    </w:rPr>
                    <w:t>总价（元）</w:t>
                  </w: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szCs w:val="21"/>
                    </w:rPr>
                    <w:t>1</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rPr>
                      <w:rFonts w:ascii="仿宋_GB2312" w:eastAsia="仿宋_GB2312" w:hAnsi="宋体"/>
                      <w:szCs w:val="21"/>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szCs w:val="21"/>
                    </w:rPr>
                    <w:t>2</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rPr>
                      <w:rFonts w:ascii="仿宋_GB2312" w:eastAsia="仿宋_GB2312" w:hAnsi="宋体"/>
                      <w:szCs w:val="21"/>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szCs w:val="21"/>
                    </w:rPr>
                    <w:t>3</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rPr>
                      <w:rFonts w:ascii="仿宋_GB2312" w:eastAsia="仿宋_GB2312" w:hAnsi="宋体"/>
                      <w:szCs w:val="21"/>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szCs w:val="21"/>
                    </w:rPr>
                    <w:t>4</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rPr>
                      <w:rFonts w:ascii="仿宋_GB2312" w:eastAsia="仿宋_GB2312" w:hAnsi="宋体"/>
                      <w:szCs w:val="21"/>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szCs w:val="21"/>
                    </w:rPr>
                    <w:t>5</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rPr>
                      <w:rFonts w:ascii="仿宋_GB2312" w:eastAsia="仿宋_GB2312" w:hAnsi="宋体"/>
                      <w:szCs w:val="21"/>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hint="eastAsia"/>
                      <w:szCs w:val="21"/>
                    </w:rPr>
                    <w:t>6</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jc w:val="center"/>
                    <w:rPr>
                      <w:rFonts w:ascii="仿宋_GB2312" w:eastAsia="仿宋_GB2312" w:hAnsi="宋体"/>
                      <w:szCs w:val="21"/>
                      <w:highlight w:val="yellow"/>
                    </w:rPr>
                  </w:pPr>
                  <w:r>
                    <w:rPr>
                      <w:rFonts w:ascii="仿宋_GB2312" w:eastAsia="仿宋_GB2312" w:hAnsi="宋体" w:hint="eastAsia"/>
                      <w:szCs w:val="21"/>
                      <w:highlight w:val="yellow"/>
                    </w:rPr>
                    <w:t>合计</w:t>
                  </w: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hint="eastAsia"/>
                      <w:szCs w:val="21"/>
                    </w:rPr>
                    <w:t>7</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hint="eastAsia"/>
                      <w:szCs w:val="21"/>
                    </w:rPr>
                    <w:t>8</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hint="eastAsia"/>
                      <w:szCs w:val="21"/>
                    </w:rPr>
                    <w:t>9</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hint="eastAsia"/>
                      <w:szCs w:val="21"/>
                    </w:rPr>
                    <w:t>10</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hint="eastAsia"/>
                      <w:szCs w:val="21"/>
                    </w:rPr>
                    <w:t>11</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hint="eastAsia"/>
                      <w:szCs w:val="21"/>
                    </w:rPr>
                    <w:t>12</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r>
            <w:tr w:rsidR="00801922" w:rsidTr="00E87737">
              <w:trPr>
                <w:jc w:val="center"/>
              </w:trPr>
              <w:tc>
                <w:tcPr>
                  <w:tcW w:w="490"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hint="eastAsia"/>
                      <w:szCs w:val="21"/>
                    </w:rPr>
                    <w:t>13</w:t>
                  </w:r>
                </w:p>
              </w:tc>
              <w:tc>
                <w:tcPr>
                  <w:tcW w:w="1204" w:type="dxa"/>
                  <w:vAlign w:val="center"/>
                </w:tcPr>
                <w:p w:rsidR="00801922" w:rsidRDefault="00801922" w:rsidP="00E87737">
                  <w:pPr>
                    <w:snapToGrid w:val="0"/>
                    <w:spacing w:line="360" w:lineRule="auto"/>
                    <w:jc w:val="center"/>
                    <w:rPr>
                      <w:rFonts w:ascii="仿宋_GB2312" w:eastAsia="仿宋_GB2312" w:hAnsi="宋体"/>
                      <w:szCs w:val="21"/>
                    </w:rPr>
                  </w:pPr>
                </w:p>
              </w:tc>
              <w:tc>
                <w:tcPr>
                  <w:tcW w:w="3050"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709"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snapToGrid w:val="0"/>
                    <w:spacing w:line="360" w:lineRule="auto"/>
                    <w:jc w:val="center"/>
                    <w:rPr>
                      <w:rFonts w:ascii="仿宋_GB2312" w:eastAsia="仿宋_GB2312" w:hAnsi="宋体"/>
                      <w:szCs w:val="21"/>
                      <w:highlight w:val="yellow"/>
                    </w:rPr>
                  </w:pPr>
                </w:p>
              </w:tc>
              <w:tc>
                <w:tcPr>
                  <w:tcW w:w="992"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c>
                <w:tcPr>
                  <w:tcW w:w="1276" w:type="dxa"/>
                  <w:vAlign w:val="center"/>
                </w:tcPr>
                <w:p w:rsidR="00801922" w:rsidRDefault="00801922" w:rsidP="00E87737">
                  <w:pPr>
                    <w:widowControl/>
                    <w:snapToGrid w:val="0"/>
                    <w:spacing w:line="360" w:lineRule="auto"/>
                    <w:jc w:val="center"/>
                    <w:rPr>
                      <w:rFonts w:ascii="仿宋_GB2312" w:eastAsia="仿宋_GB2312" w:hAnsi="宋体"/>
                      <w:szCs w:val="21"/>
                      <w:highlight w:val="yellow"/>
                    </w:rPr>
                  </w:pPr>
                </w:p>
              </w:tc>
            </w:tr>
          </w:tbl>
          <w:p w:rsidR="00801922" w:rsidRDefault="00801922" w:rsidP="00E87737">
            <w:pPr>
              <w:snapToGrid w:val="0"/>
              <w:spacing w:line="360" w:lineRule="auto"/>
              <w:ind w:firstLineChars="150" w:firstLine="360"/>
              <w:rPr>
                <w:rFonts w:ascii="宋体" w:hAnsi="宋体"/>
                <w:sz w:val="24"/>
              </w:rPr>
            </w:pPr>
            <w:r>
              <w:rPr>
                <w:rFonts w:ascii="宋体" w:hAnsi="宋体" w:hint="eastAsia"/>
                <w:sz w:val="24"/>
                <w:highlight w:val="yellow"/>
              </w:rPr>
              <w:t>注：货物的具体技术参数要求，见附件《技术参数列表》</w:t>
            </w:r>
          </w:p>
          <w:p w:rsidR="00801922" w:rsidRDefault="00801922" w:rsidP="00E87737">
            <w:pPr>
              <w:snapToGrid w:val="0"/>
              <w:spacing w:line="360" w:lineRule="auto"/>
              <w:ind w:firstLineChars="150" w:firstLine="360"/>
              <w:rPr>
                <w:rFonts w:ascii="宋体" w:hAnsi="宋体"/>
                <w:sz w:val="24"/>
                <w:u w:val="single"/>
              </w:rPr>
            </w:pPr>
            <w:r>
              <w:rPr>
                <w:rFonts w:ascii="宋体" w:hAnsi="宋体"/>
                <w:sz w:val="24"/>
              </w:rPr>
              <w:t>3</w:t>
            </w:r>
            <w:r>
              <w:rPr>
                <w:rFonts w:ascii="宋体" w:hAnsi="宋体" w:hint="eastAsia"/>
                <w:sz w:val="24"/>
              </w:rPr>
              <w:t>、合同总金额</w:t>
            </w:r>
            <w:r>
              <w:rPr>
                <w:rFonts w:ascii="宋体" w:hAnsi="宋体"/>
                <w:sz w:val="24"/>
              </w:rPr>
              <w:t>:</w:t>
            </w:r>
            <w:r>
              <w:rPr>
                <w:rFonts w:ascii="宋体" w:hAnsi="宋体"/>
                <w:sz w:val="24"/>
                <w:u w:val="single"/>
              </w:rPr>
              <w:t xml:space="preserve">   </w:t>
            </w:r>
            <w:r>
              <w:rPr>
                <w:rFonts w:ascii="宋体" w:hAnsi="宋体" w:hint="eastAsia"/>
                <w:color w:val="FF0000"/>
                <w:sz w:val="24"/>
                <w:u w:val="single"/>
              </w:rPr>
              <w:t>（此处应写明币种、金额及大小写）</w:t>
            </w:r>
            <w:r>
              <w:rPr>
                <w:rFonts w:ascii="宋体" w:hAnsi="宋体"/>
                <w:sz w:val="24"/>
                <w:u w:val="single"/>
              </w:rPr>
              <w:t xml:space="preserve">        </w:t>
            </w:r>
          </w:p>
          <w:p w:rsidR="00801922" w:rsidRDefault="00801922" w:rsidP="00E87737">
            <w:pPr>
              <w:snapToGrid w:val="0"/>
              <w:spacing w:line="360" w:lineRule="auto"/>
              <w:ind w:firstLineChars="150" w:firstLine="360"/>
              <w:rPr>
                <w:rFonts w:ascii="宋体"/>
                <w:bCs/>
                <w:sz w:val="24"/>
              </w:rPr>
            </w:pPr>
            <w:r>
              <w:rPr>
                <w:rFonts w:ascii="宋体" w:hAnsi="宋体"/>
                <w:sz w:val="24"/>
              </w:rPr>
              <w:t>4</w:t>
            </w:r>
            <w:r>
              <w:rPr>
                <w:rFonts w:ascii="宋体" w:hAnsi="宋体" w:hint="eastAsia"/>
                <w:sz w:val="24"/>
              </w:rPr>
              <w:t>、</w:t>
            </w:r>
            <w:r>
              <w:rPr>
                <w:rFonts w:ascii="宋体" w:hAnsi="宋体" w:hint="eastAsia"/>
                <w:bCs/>
                <w:sz w:val="24"/>
              </w:rPr>
              <w:t>本合同总</w:t>
            </w:r>
            <w:r>
              <w:rPr>
                <w:rFonts w:ascii="宋体" w:hAnsi="宋体" w:hint="eastAsia"/>
                <w:sz w:val="24"/>
              </w:rPr>
              <w:t>金额</w:t>
            </w:r>
            <w:r>
              <w:rPr>
                <w:rFonts w:ascii="宋体" w:hAnsi="宋体" w:hint="eastAsia"/>
                <w:bCs/>
                <w:sz w:val="24"/>
              </w:rPr>
              <w:t>为确定价，不因设备出厂价、税率、铁路、公路、水路的运输价格等其它因素的调整而发生变化。相应总价中已包含乙方为履行本合同义务所发生的一切费用。</w:t>
            </w:r>
          </w:p>
          <w:p w:rsidR="00801922" w:rsidRDefault="00801922" w:rsidP="00E87737">
            <w:pPr>
              <w:snapToGrid w:val="0"/>
              <w:spacing w:line="360" w:lineRule="auto"/>
              <w:ind w:firstLineChars="150" w:firstLine="361"/>
              <w:rPr>
                <w:rFonts w:ascii="宋体"/>
                <w:b/>
                <w:bCs/>
                <w:sz w:val="24"/>
              </w:rPr>
            </w:pPr>
            <w:r>
              <w:rPr>
                <w:rFonts w:ascii="宋体" w:hAnsi="宋体" w:hint="eastAsia"/>
                <w:b/>
                <w:bCs/>
                <w:sz w:val="24"/>
              </w:rPr>
              <w:t>二、付款时间及方式</w:t>
            </w:r>
          </w:p>
          <w:p w:rsidR="00801922" w:rsidRDefault="00801922" w:rsidP="00E87737">
            <w:pPr>
              <w:snapToGrid w:val="0"/>
              <w:spacing w:line="360" w:lineRule="auto"/>
              <w:ind w:firstLineChars="150" w:firstLine="360"/>
              <w:rPr>
                <w:rFonts w:ascii="宋体"/>
                <w:bCs/>
                <w:sz w:val="24"/>
              </w:rPr>
            </w:pPr>
            <w:r>
              <w:rPr>
                <w:rFonts w:ascii="宋体" w:hAnsi="宋体" w:hint="eastAsia"/>
                <w:bCs/>
                <w:sz w:val="24"/>
                <w:highlight w:val="yellow"/>
              </w:rPr>
              <w:t>1、</w:t>
            </w:r>
            <w:r>
              <w:rPr>
                <w:rFonts w:ascii="宋体" w:hAnsi="宋体" w:hint="eastAsia"/>
                <w:bCs/>
                <w:sz w:val="24"/>
              </w:rPr>
              <w:t>分期付款，合同签订收到供应商发票后10日内预付款</w:t>
            </w:r>
            <w:r>
              <w:rPr>
                <w:rFonts w:ascii="宋体" w:hAnsi="宋体"/>
                <w:bCs/>
                <w:sz w:val="24"/>
              </w:rPr>
              <w:t>3</w:t>
            </w:r>
            <w:r>
              <w:rPr>
                <w:rFonts w:ascii="宋体" w:hAnsi="宋体" w:hint="eastAsia"/>
                <w:bCs/>
                <w:sz w:val="24"/>
              </w:rPr>
              <w:t>0%，计XXXXX元（金额及大小写）。在项目完工通过验收后，采购人收到供应商付款发票和付款所需资料之日起十个工作日内，由采购人申请一次付清剩余</w:t>
            </w:r>
            <w:r>
              <w:rPr>
                <w:rFonts w:ascii="宋体" w:hAnsi="宋体"/>
                <w:bCs/>
                <w:sz w:val="24"/>
              </w:rPr>
              <w:t>7</w:t>
            </w:r>
            <w:r>
              <w:rPr>
                <w:rFonts w:ascii="宋体" w:hAnsi="宋体" w:hint="eastAsia"/>
                <w:bCs/>
                <w:sz w:val="24"/>
              </w:rPr>
              <w:t>0%，</w:t>
            </w:r>
            <w:r>
              <w:rPr>
                <w:rFonts w:ascii="宋体" w:hAnsi="宋体" w:hint="eastAsia"/>
                <w:sz w:val="24"/>
                <w:highlight w:val="yellow"/>
              </w:rPr>
              <w:t>计</w:t>
            </w:r>
            <w:r>
              <w:rPr>
                <w:rFonts w:ascii="宋体" w:hAnsi="宋体" w:hint="eastAsia"/>
                <w:b/>
                <w:sz w:val="24"/>
                <w:highlight w:val="yellow"/>
                <w:u w:val="single"/>
              </w:rPr>
              <w:t>XXXXX元（</w:t>
            </w:r>
            <w:r>
              <w:rPr>
                <w:rFonts w:ascii="宋体" w:hAnsi="宋体" w:hint="eastAsia"/>
                <w:b/>
                <w:color w:val="FF0000"/>
                <w:sz w:val="24"/>
                <w:highlight w:val="yellow"/>
                <w:u w:val="single"/>
              </w:rPr>
              <w:t>金额及大小写</w:t>
            </w:r>
            <w:r>
              <w:rPr>
                <w:rFonts w:ascii="宋体" w:hAnsi="宋体" w:hint="eastAsia"/>
                <w:b/>
                <w:sz w:val="24"/>
                <w:highlight w:val="yellow"/>
                <w:u w:val="single"/>
              </w:rPr>
              <w:t>）</w:t>
            </w:r>
            <w:r>
              <w:rPr>
                <w:rFonts w:ascii="宋体" w:hAnsi="宋体" w:hint="eastAsia"/>
                <w:sz w:val="24"/>
                <w:highlight w:val="yellow"/>
              </w:rPr>
              <w:t>。</w:t>
            </w:r>
          </w:p>
          <w:p w:rsidR="00801922" w:rsidRDefault="00801922" w:rsidP="00E87737">
            <w:pPr>
              <w:snapToGrid w:val="0"/>
              <w:spacing w:line="360" w:lineRule="auto"/>
              <w:ind w:firstLineChars="150" w:firstLine="360"/>
              <w:rPr>
                <w:rFonts w:ascii="宋体"/>
                <w:sz w:val="24"/>
              </w:rPr>
            </w:pPr>
            <w:r>
              <w:rPr>
                <w:rFonts w:ascii="宋体" w:hAnsi="宋体" w:hint="eastAsia"/>
                <w:sz w:val="24"/>
              </w:rPr>
              <w:t>2、</w:t>
            </w:r>
            <w:r>
              <w:rPr>
                <w:rFonts w:ascii="宋体" w:hAnsi="宋体" w:hint="eastAsia"/>
                <w:bCs/>
                <w:sz w:val="24"/>
              </w:rPr>
              <w:t>乙方在验收合格后，以银行转账方式向甲方支付合同金额的</w:t>
            </w:r>
            <w:r>
              <w:rPr>
                <w:rFonts w:ascii="宋体" w:hAnsi="宋体" w:hint="eastAsia"/>
                <w:bCs/>
                <w:sz w:val="24"/>
                <w:u w:val="single"/>
              </w:rPr>
              <w:t xml:space="preserve"> X% </w:t>
            </w:r>
            <w:r>
              <w:rPr>
                <w:rFonts w:ascii="宋体" w:hAnsi="宋体" w:hint="eastAsia"/>
                <w:bCs/>
                <w:sz w:val="24"/>
              </w:rPr>
              <w:t>，计</w:t>
            </w:r>
            <w:r>
              <w:rPr>
                <w:rFonts w:ascii="宋体" w:hAnsi="宋体" w:hint="eastAsia"/>
                <w:b/>
                <w:bCs/>
                <w:sz w:val="24"/>
                <w:u w:val="single"/>
              </w:rPr>
              <w:t>人民币              整（￥            ）</w:t>
            </w:r>
            <w:r>
              <w:rPr>
                <w:rFonts w:ascii="宋体" w:hAnsi="宋体" w:hint="eastAsia"/>
                <w:bCs/>
                <w:sz w:val="24"/>
              </w:rPr>
              <w:t>作为售后服务保证金，如乙方无违约或未出现应由乙方承担的责任，从验收之日起</w:t>
            </w:r>
            <w:r>
              <w:rPr>
                <w:rFonts w:ascii="宋体" w:hAnsi="宋体" w:hint="eastAsia"/>
                <w:b/>
                <w:bCs/>
                <w:sz w:val="24"/>
                <w:u w:val="single"/>
              </w:rPr>
              <w:t xml:space="preserve"> X </w:t>
            </w:r>
            <w:r>
              <w:rPr>
                <w:rFonts w:ascii="宋体" w:hAnsi="宋体" w:hint="eastAsia"/>
                <w:bCs/>
                <w:sz w:val="24"/>
              </w:rPr>
              <w:t>年</w:t>
            </w:r>
            <w:r>
              <w:rPr>
                <w:rFonts w:ascii="宋体" w:hAnsi="宋体" w:hint="eastAsia"/>
                <w:b/>
                <w:color w:val="FF0000"/>
                <w:sz w:val="24"/>
                <w:highlight w:val="yellow"/>
                <w:u w:val="single"/>
              </w:rPr>
              <w:t>（与项目质保期一致）</w:t>
            </w:r>
            <w:r>
              <w:rPr>
                <w:rFonts w:ascii="宋体" w:hAnsi="宋体" w:hint="eastAsia"/>
                <w:bCs/>
                <w:sz w:val="24"/>
              </w:rPr>
              <w:t>期满后10个工作日内甲方不计利息将售后服务保证金退回给乙方；乙方如有违约或出现应由乙方承担的责任，乙方同意甲方可以直接从保证金中扣除，不足部分仍由乙方承担。</w:t>
            </w:r>
          </w:p>
          <w:p w:rsidR="00801922" w:rsidRDefault="00801922" w:rsidP="00E87737">
            <w:pPr>
              <w:snapToGrid w:val="0"/>
              <w:spacing w:line="360" w:lineRule="auto"/>
              <w:ind w:firstLineChars="150" w:firstLine="361"/>
              <w:rPr>
                <w:rFonts w:ascii="宋体"/>
                <w:b/>
                <w:bCs/>
                <w:sz w:val="24"/>
              </w:rPr>
            </w:pPr>
            <w:r>
              <w:rPr>
                <w:rFonts w:ascii="宋体" w:hAnsi="宋体" w:hint="eastAsia"/>
                <w:b/>
                <w:bCs/>
                <w:sz w:val="24"/>
              </w:rPr>
              <w:t>四、交货时间、地点、方式</w:t>
            </w:r>
          </w:p>
          <w:p w:rsidR="00801922" w:rsidRDefault="00801922" w:rsidP="00E87737">
            <w:pPr>
              <w:snapToGrid w:val="0"/>
              <w:spacing w:line="360" w:lineRule="auto"/>
              <w:ind w:firstLineChars="150" w:firstLine="360"/>
              <w:rPr>
                <w:rFonts w:ascii="宋体"/>
                <w:bCs/>
                <w:sz w:val="24"/>
              </w:rPr>
            </w:pPr>
            <w:r>
              <w:rPr>
                <w:rFonts w:ascii="宋体" w:hAnsi="宋体"/>
                <w:bCs/>
                <w:sz w:val="24"/>
              </w:rPr>
              <w:t>1</w:t>
            </w:r>
            <w:r>
              <w:rPr>
                <w:rFonts w:ascii="宋体" w:hAnsi="宋体" w:hint="eastAsia"/>
                <w:bCs/>
                <w:sz w:val="24"/>
              </w:rPr>
              <w:t>、交货时间（合同工期）：在本合同签字生效后</w:t>
            </w:r>
            <w:r>
              <w:rPr>
                <w:rFonts w:ascii="宋体" w:hAnsi="宋体"/>
                <w:bCs/>
                <w:sz w:val="24"/>
                <w:u w:val="single"/>
              </w:rPr>
              <w:t xml:space="preserve"> </w:t>
            </w:r>
            <w:r>
              <w:rPr>
                <w:rFonts w:ascii="宋体" w:hAnsi="宋体" w:hint="eastAsia"/>
                <w:b/>
                <w:bCs/>
                <w:sz w:val="24"/>
                <w:u w:val="single"/>
              </w:rPr>
              <w:t>XX</w:t>
            </w:r>
            <w:r>
              <w:rPr>
                <w:rFonts w:ascii="宋体" w:hAnsi="宋体"/>
                <w:bCs/>
                <w:sz w:val="24"/>
                <w:u w:val="single"/>
              </w:rPr>
              <w:t xml:space="preserve"> </w:t>
            </w:r>
            <w:r>
              <w:rPr>
                <w:rFonts w:ascii="宋体" w:hAnsi="宋体" w:hint="eastAsia"/>
                <w:bCs/>
                <w:sz w:val="24"/>
              </w:rPr>
              <w:t>个日历日内（</w:t>
            </w:r>
            <w:r>
              <w:rPr>
                <w:rFonts w:ascii="宋体" w:hAnsi="宋体" w:hint="eastAsia"/>
                <w:b/>
                <w:bCs/>
                <w:sz w:val="24"/>
                <w:u w:val="single"/>
              </w:rPr>
              <w:t>自XXXX年XX月XX日至XXXX年XX月XX日</w:t>
            </w:r>
            <w:r>
              <w:rPr>
                <w:rFonts w:ascii="宋体" w:hAnsi="宋体" w:hint="eastAsia"/>
                <w:bCs/>
                <w:sz w:val="24"/>
              </w:rPr>
              <w:t>），乙方向甲方交付符合本合同约定的设备，交付以通过甲方验收并甲乙双方办理移交手续为准。</w:t>
            </w:r>
          </w:p>
          <w:p w:rsidR="00801922" w:rsidRDefault="00801922" w:rsidP="00E87737">
            <w:pPr>
              <w:snapToGrid w:val="0"/>
              <w:spacing w:line="360" w:lineRule="auto"/>
              <w:ind w:firstLineChars="150" w:firstLine="360"/>
              <w:rPr>
                <w:rFonts w:ascii="宋体"/>
                <w:sz w:val="24"/>
              </w:rPr>
            </w:pPr>
            <w:r>
              <w:rPr>
                <w:rFonts w:ascii="宋体" w:hAnsi="宋体"/>
                <w:bCs/>
                <w:sz w:val="24"/>
              </w:rPr>
              <w:t>2</w:t>
            </w:r>
            <w:r>
              <w:rPr>
                <w:rFonts w:ascii="宋体" w:hAnsi="宋体" w:hint="eastAsia"/>
                <w:bCs/>
                <w:sz w:val="24"/>
              </w:rPr>
              <w:t>、</w:t>
            </w:r>
            <w:r>
              <w:rPr>
                <w:rFonts w:ascii="宋体" w:hAnsi="宋体" w:hint="eastAsia"/>
                <w:sz w:val="24"/>
              </w:rPr>
              <w:t>交货地点</w:t>
            </w:r>
            <w:r>
              <w:rPr>
                <w:rFonts w:ascii="宋体" w:hAnsi="宋体"/>
                <w:sz w:val="24"/>
              </w:rPr>
              <w:t xml:space="preserve">: </w:t>
            </w:r>
            <w:r>
              <w:rPr>
                <w:rFonts w:ascii="宋体" w:hAnsi="宋体" w:hint="eastAsia"/>
                <w:sz w:val="24"/>
              </w:rPr>
              <w:t>深圳信息职业技术学院。</w:t>
            </w:r>
          </w:p>
          <w:p w:rsidR="00801922" w:rsidRDefault="00801922" w:rsidP="00E87737">
            <w:pPr>
              <w:snapToGrid w:val="0"/>
              <w:spacing w:line="360" w:lineRule="auto"/>
              <w:ind w:firstLineChars="150" w:firstLine="360"/>
              <w:rPr>
                <w:rFonts w:ascii="宋体"/>
                <w:sz w:val="24"/>
              </w:rPr>
            </w:pPr>
            <w:r>
              <w:rPr>
                <w:rFonts w:ascii="宋体" w:hAnsi="宋体"/>
                <w:sz w:val="24"/>
              </w:rPr>
              <w:t>3</w:t>
            </w:r>
            <w:r>
              <w:rPr>
                <w:rFonts w:ascii="宋体" w:hAnsi="宋体" w:hint="eastAsia"/>
                <w:sz w:val="24"/>
              </w:rPr>
              <w:t>、包装、运输方式及费用：</w:t>
            </w:r>
          </w:p>
          <w:p w:rsidR="00801922" w:rsidRDefault="00801922" w:rsidP="00E87737">
            <w:pPr>
              <w:tabs>
                <w:tab w:val="left" w:pos="735"/>
              </w:tabs>
              <w:snapToGrid w:val="0"/>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）乙方对合同设备的包装承担全部责任，包装按设备特点、做好防潮、防霉、防锈、防腐蚀的保护措施。大件设备应带有足够的设备支架或包装垫木。</w:t>
            </w:r>
          </w:p>
          <w:p w:rsidR="00801922" w:rsidRDefault="00801922" w:rsidP="00E87737">
            <w:pPr>
              <w:snapToGrid w:val="0"/>
              <w:spacing w:line="360" w:lineRule="auto"/>
              <w:ind w:firstLineChars="150" w:firstLine="360"/>
              <w:rPr>
                <w:rFonts w:ascii="宋体"/>
                <w:sz w:val="24"/>
              </w:rPr>
            </w:pPr>
            <w:r>
              <w:rPr>
                <w:rFonts w:ascii="宋体" w:hAnsi="宋体" w:hint="eastAsia"/>
                <w:sz w:val="24"/>
              </w:rPr>
              <w:t>（</w:t>
            </w:r>
            <w:r>
              <w:rPr>
                <w:rFonts w:ascii="宋体" w:hAnsi="宋体"/>
                <w:sz w:val="24"/>
              </w:rPr>
              <w:t>2</w:t>
            </w:r>
            <w:r>
              <w:rPr>
                <w:rFonts w:ascii="宋体" w:hAnsi="宋体" w:hint="eastAsia"/>
                <w:sz w:val="24"/>
              </w:rPr>
              <w:t>）由乙方负责运输到甲方指定地点，运费及装卸费用由乙方承担。</w:t>
            </w:r>
          </w:p>
          <w:p w:rsidR="00801922" w:rsidRDefault="00801922" w:rsidP="00E87737">
            <w:pPr>
              <w:snapToGrid w:val="0"/>
              <w:spacing w:line="360" w:lineRule="auto"/>
              <w:ind w:firstLineChars="150" w:firstLine="360"/>
              <w:rPr>
                <w:rFonts w:ascii="宋体"/>
                <w:sz w:val="24"/>
              </w:rPr>
            </w:pPr>
            <w:r>
              <w:rPr>
                <w:rFonts w:ascii="宋体" w:hAnsi="宋体"/>
                <w:sz w:val="24"/>
              </w:rPr>
              <w:t>4</w:t>
            </w:r>
            <w:r>
              <w:rPr>
                <w:rFonts w:ascii="宋体" w:hAnsi="宋体" w:hint="eastAsia"/>
                <w:sz w:val="24"/>
              </w:rPr>
              <w:t>、交付单据义务：乙方应当将设备的装箱单据、使用说明书、质量合格证书等单证、文档随设备一同交付甲方。</w:t>
            </w:r>
          </w:p>
          <w:p w:rsidR="00801922" w:rsidRDefault="00801922" w:rsidP="00E87737">
            <w:pPr>
              <w:snapToGrid w:val="0"/>
              <w:spacing w:line="360" w:lineRule="auto"/>
              <w:ind w:firstLineChars="150" w:firstLine="360"/>
              <w:rPr>
                <w:rFonts w:ascii="宋体"/>
                <w:sz w:val="24"/>
              </w:rPr>
            </w:pPr>
            <w:r>
              <w:rPr>
                <w:rFonts w:ascii="宋体" w:hAnsi="宋体"/>
                <w:sz w:val="24"/>
              </w:rPr>
              <w:t>5</w:t>
            </w:r>
            <w:r>
              <w:rPr>
                <w:rFonts w:ascii="宋体" w:hAnsi="宋体" w:hint="eastAsia"/>
                <w:sz w:val="24"/>
              </w:rPr>
              <w:t>、设备到达甲方指定地点后，乙方应及时通知甲方及相关单位共同开箱验货。开箱验货仅对设备的包装、数量、型号、外观等外观进行检验，送货单据显示的价格、质量等内容以本合同及实际设备质量为准。</w:t>
            </w:r>
          </w:p>
          <w:p w:rsidR="00801922" w:rsidRDefault="00801922" w:rsidP="00E87737">
            <w:pPr>
              <w:snapToGrid w:val="0"/>
              <w:spacing w:line="360" w:lineRule="auto"/>
              <w:ind w:firstLineChars="150" w:firstLine="360"/>
              <w:rPr>
                <w:rFonts w:ascii="宋体"/>
                <w:sz w:val="24"/>
              </w:rPr>
            </w:pPr>
            <w:r>
              <w:rPr>
                <w:rFonts w:ascii="宋体" w:hAnsi="宋体"/>
                <w:sz w:val="24"/>
              </w:rPr>
              <w:t>6</w:t>
            </w:r>
            <w:r>
              <w:rPr>
                <w:rFonts w:ascii="宋体" w:hAnsi="宋体" w:hint="eastAsia"/>
                <w:sz w:val="24"/>
              </w:rPr>
              <w:t>、甲方开箱验货发现设备不符合合同及招投标文件要求的，应由乙方负责维修、更换并提供符合约定的设备，由此造成的工期延误由乙方承担后果。</w:t>
            </w:r>
          </w:p>
          <w:p w:rsidR="00801922" w:rsidRDefault="00801922" w:rsidP="00E87737">
            <w:pPr>
              <w:snapToGrid w:val="0"/>
              <w:spacing w:line="360" w:lineRule="auto"/>
              <w:ind w:firstLineChars="150" w:firstLine="361"/>
              <w:rPr>
                <w:rFonts w:ascii="宋体"/>
                <w:b/>
                <w:sz w:val="24"/>
              </w:rPr>
            </w:pPr>
            <w:r>
              <w:rPr>
                <w:rFonts w:ascii="宋体" w:hAnsi="宋体" w:hint="eastAsia"/>
                <w:b/>
                <w:sz w:val="24"/>
              </w:rPr>
              <w:t>五、设备验收</w:t>
            </w:r>
          </w:p>
          <w:p w:rsidR="00801922" w:rsidRDefault="00801922" w:rsidP="00E87737">
            <w:pPr>
              <w:snapToGrid w:val="0"/>
              <w:spacing w:line="360" w:lineRule="auto"/>
              <w:ind w:firstLineChars="150" w:firstLine="360"/>
              <w:rPr>
                <w:rFonts w:ascii="宋体"/>
                <w:sz w:val="24"/>
              </w:rPr>
            </w:pPr>
            <w:r>
              <w:rPr>
                <w:rFonts w:ascii="宋体" w:hAnsi="宋体"/>
                <w:sz w:val="24"/>
              </w:rPr>
              <w:t xml:space="preserve"> 1</w:t>
            </w:r>
            <w:r>
              <w:rPr>
                <w:rFonts w:ascii="宋体" w:hAnsi="宋体" w:hint="eastAsia"/>
                <w:sz w:val="24"/>
              </w:rPr>
              <w:t>、乙方完成项目的以下工作后，可向甲方提交验收申请：</w:t>
            </w:r>
          </w:p>
          <w:p w:rsidR="00801922" w:rsidRDefault="00801922" w:rsidP="00E87737">
            <w:pPr>
              <w:snapToGrid w:val="0"/>
              <w:spacing w:line="360" w:lineRule="auto"/>
              <w:ind w:firstLineChars="150" w:firstLine="360"/>
              <w:rPr>
                <w:rFonts w:ascii="宋体"/>
                <w:sz w:val="24"/>
              </w:rPr>
            </w:pPr>
            <w:r>
              <w:rPr>
                <w:rFonts w:ascii="宋体" w:hAnsi="宋体" w:hint="eastAsia"/>
                <w:sz w:val="24"/>
              </w:rPr>
              <w:t>（</w:t>
            </w:r>
            <w:r>
              <w:rPr>
                <w:rFonts w:ascii="宋体" w:hAnsi="宋体"/>
                <w:sz w:val="24"/>
              </w:rPr>
              <w:t>1</w:t>
            </w:r>
            <w:r>
              <w:rPr>
                <w:rFonts w:ascii="宋体" w:hAnsi="宋体" w:hint="eastAsia"/>
                <w:sz w:val="24"/>
              </w:rPr>
              <w:t>）全部软硬设备的安装调试，附安装记录表；</w:t>
            </w:r>
          </w:p>
          <w:p w:rsidR="00801922" w:rsidRDefault="00801922" w:rsidP="00E87737">
            <w:pPr>
              <w:snapToGrid w:val="0"/>
              <w:spacing w:line="360" w:lineRule="auto"/>
              <w:ind w:firstLineChars="150" w:firstLine="360"/>
              <w:rPr>
                <w:rFonts w:ascii="宋体"/>
                <w:sz w:val="24"/>
              </w:rPr>
            </w:pPr>
            <w:r>
              <w:rPr>
                <w:rFonts w:ascii="宋体" w:hAnsi="宋体" w:hint="eastAsia"/>
                <w:sz w:val="24"/>
              </w:rPr>
              <w:t>（</w:t>
            </w:r>
            <w:r>
              <w:rPr>
                <w:rFonts w:ascii="宋体" w:hAnsi="宋体"/>
                <w:sz w:val="24"/>
              </w:rPr>
              <w:t>2</w:t>
            </w:r>
            <w:r>
              <w:rPr>
                <w:rFonts w:ascii="宋体" w:hAnsi="宋体" w:hint="eastAsia"/>
                <w:sz w:val="24"/>
              </w:rPr>
              <w:t>）已通过自检、试运行测试，确定无任何问题，附自检、自测报告；</w:t>
            </w:r>
          </w:p>
          <w:p w:rsidR="00801922" w:rsidRDefault="00801922" w:rsidP="00E87737">
            <w:pPr>
              <w:snapToGrid w:val="0"/>
              <w:spacing w:line="360" w:lineRule="auto"/>
              <w:ind w:firstLineChars="150" w:firstLine="360"/>
              <w:rPr>
                <w:rFonts w:ascii="宋体"/>
                <w:sz w:val="24"/>
              </w:rPr>
            </w:pPr>
            <w:r>
              <w:rPr>
                <w:rFonts w:ascii="宋体" w:hAnsi="宋体" w:hint="eastAsia"/>
                <w:sz w:val="24"/>
              </w:rPr>
              <w:t>（</w:t>
            </w:r>
            <w:r>
              <w:rPr>
                <w:rFonts w:ascii="宋体" w:hAnsi="宋体"/>
                <w:sz w:val="24"/>
              </w:rPr>
              <w:t>3</w:t>
            </w:r>
            <w:r>
              <w:rPr>
                <w:rFonts w:ascii="宋体" w:hAnsi="宋体" w:hint="eastAsia"/>
                <w:sz w:val="24"/>
              </w:rPr>
              <w:t>）乙方负责对甲方操作、维修人员和有关技术人员进行操作培训、维修培训、设备保养培训，使之完全掌握全部使用技术、以便甲方人员能正常使用、维修、保养设备。附培训记录。</w:t>
            </w:r>
          </w:p>
          <w:p w:rsidR="00801922" w:rsidRDefault="00801922" w:rsidP="00E87737">
            <w:pPr>
              <w:snapToGrid w:val="0"/>
              <w:spacing w:line="360" w:lineRule="auto"/>
              <w:ind w:firstLineChars="150" w:firstLine="360"/>
              <w:rPr>
                <w:rFonts w:ascii="宋体"/>
                <w:sz w:val="24"/>
              </w:rPr>
            </w:pPr>
            <w:r>
              <w:rPr>
                <w:rFonts w:ascii="宋体" w:hAnsi="宋体"/>
                <w:sz w:val="24"/>
              </w:rPr>
              <w:t>2</w:t>
            </w:r>
            <w:r>
              <w:rPr>
                <w:rFonts w:ascii="宋体" w:hAnsi="宋体" w:hint="eastAsia"/>
                <w:sz w:val="24"/>
              </w:rPr>
              <w:t>、甲方在接到验收申请后</w:t>
            </w:r>
            <w:r>
              <w:rPr>
                <w:rFonts w:ascii="宋体" w:hAnsi="宋体" w:hint="eastAsia"/>
                <w:b/>
                <w:sz w:val="24"/>
                <w:u w:val="single"/>
              </w:rPr>
              <w:t xml:space="preserve"> </w:t>
            </w:r>
            <w:r>
              <w:rPr>
                <w:rFonts w:ascii="宋体" w:hAnsi="宋体" w:hint="eastAsia"/>
                <w:b/>
                <w:sz w:val="24"/>
                <w:highlight w:val="yellow"/>
                <w:u w:val="single"/>
              </w:rPr>
              <w:t>五</w:t>
            </w:r>
            <w:r>
              <w:rPr>
                <w:rFonts w:ascii="宋体" w:hAnsi="宋体" w:hint="eastAsia"/>
                <w:b/>
                <w:sz w:val="24"/>
                <w:u w:val="single"/>
              </w:rPr>
              <w:t xml:space="preserve"> </w:t>
            </w:r>
            <w:r>
              <w:rPr>
                <w:rFonts w:ascii="宋体" w:hAnsi="宋体" w:hint="eastAsia"/>
                <w:sz w:val="24"/>
              </w:rPr>
              <w:t>个工作日内组织验收，并出具验收（合格不合格）报告。</w:t>
            </w:r>
          </w:p>
          <w:p w:rsidR="00801922" w:rsidRDefault="00801922" w:rsidP="00E87737">
            <w:pPr>
              <w:snapToGrid w:val="0"/>
              <w:spacing w:line="360" w:lineRule="auto"/>
              <w:ind w:firstLineChars="150" w:firstLine="360"/>
              <w:rPr>
                <w:rFonts w:ascii="宋体"/>
                <w:b/>
                <w:sz w:val="24"/>
              </w:rPr>
            </w:pPr>
            <w:r>
              <w:rPr>
                <w:rFonts w:ascii="宋体" w:hAnsi="宋体"/>
                <w:sz w:val="24"/>
              </w:rPr>
              <w:t>3</w:t>
            </w:r>
            <w:r>
              <w:rPr>
                <w:rFonts w:ascii="宋体" w:hAnsi="宋体" w:hint="eastAsia"/>
                <w:sz w:val="24"/>
              </w:rPr>
              <w:t>、</w:t>
            </w:r>
            <w:r>
              <w:rPr>
                <w:rFonts w:ascii="宋体" w:hAnsi="宋体" w:hint="eastAsia"/>
                <w:b/>
                <w:sz w:val="24"/>
                <w:highlight w:val="yellow"/>
              </w:rPr>
              <w:t>在验收之前，本项目相关的货物的保全、安全负责由乙方负责。</w:t>
            </w:r>
            <w:r>
              <w:rPr>
                <w:rFonts w:ascii="宋体" w:hAnsi="宋体" w:hint="eastAsia"/>
                <w:sz w:val="24"/>
              </w:rPr>
              <w:t>验收合格后，双方进行货物移交，移交后，所有权正式移交甲方。货物损毁、灭失的风险于双方办理正式移交手续后由甲方承担，移交前由乙方承担。验收不合格或验收中发现不符合约定的，甲方有权拒收。同时，甲方签收并不等同于完全符合合同约定。</w:t>
            </w:r>
          </w:p>
          <w:p w:rsidR="00801922" w:rsidRDefault="00801922" w:rsidP="00E87737">
            <w:pPr>
              <w:snapToGrid w:val="0"/>
              <w:spacing w:line="360" w:lineRule="auto"/>
              <w:ind w:firstLineChars="150" w:firstLine="360"/>
              <w:rPr>
                <w:rFonts w:ascii="宋体"/>
                <w:b/>
                <w:sz w:val="24"/>
              </w:rPr>
            </w:pPr>
            <w:r>
              <w:rPr>
                <w:rFonts w:ascii="宋体" w:hAnsi="宋体"/>
                <w:sz w:val="24"/>
              </w:rPr>
              <w:t>4</w:t>
            </w:r>
            <w:r>
              <w:rPr>
                <w:rFonts w:ascii="宋体" w:hAnsi="宋体" w:hint="eastAsia"/>
                <w:sz w:val="24"/>
              </w:rPr>
              <w:t>、在验收过程中，如发现设备或设备部分零配件不合格的，由乙方负责维修或更换，并申请甲方再次验收。设备须经验收合格再行移交，因此而发生的各项费用及违约责任由乙方承担。</w:t>
            </w:r>
          </w:p>
          <w:p w:rsidR="00801922" w:rsidRDefault="00801922" w:rsidP="00E87737">
            <w:pPr>
              <w:snapToGrid w:val="0"/>
              <w:spacing w:line="360" w:lineRule="auto"/>
              <w:ind w:firstLineChars="150" w:firstLine="361"/>
              <w:rPr>
                <w:rFonts w:ascii="宋体"/>
                <w:b/>
                <w:sz w:val="24"/>
              </w:rPr>
            </w:pPr>
            <w:r>
              <w:rPr>
                <w:rFonts w:ascii="宋体" w:hAnsi="宋体" w:hint="eastAsia"/>
                <w:b/>
                <w:sz w:val="24"/>
              </w:rPr>
              <w:t>六、质量标准及保证</w:t>
            </w:r>
          </w:p>
          <w:p w:rsidR="00801922" w:rsidRDefault="00801922" w:rsidP="00E87737">
            <w:pPr>
              <w:snapToGrid w:val="0"/>
              <w:spacing w:line="360" w:lineRule="auto"/>
              <w:ind w:firstLineChars="150" w:firstLine="360"/>
              <w:rPr>
                <w:rFonts w:ascii="宋体"/>
                <w:sz w:val="24"/>
              </w:rPr>
            </w:pPr>
            <w:r>
              <w:rPr>
                <w:rFonts w:ascii="宋体" w:hAnsi="宋体"/>
                <w:sz w:val="24"/>
              </w:rPr>
              <w:t>1</w:t>
            </w:r>
            <w:r>
              <w:rPr>
                <w:rFonts w:ascii="宋体" w:hAnsi="宋体" w:hint="eastAsia"/>
                <w:sz w:val="24"/>
              </w:rPr>
              <w:t>、乙方保证所交付的设备是全新的、完好、技术先进的、成熟的和安全可靠的；设备是原包装，且原包装必须是全新的、完好的，无任何损害，随机技术资料齐全，包含生产日期、厂名、厂址、产品合格证、质量保证书、工具等单证材料与配套设施。涉及相应书面材料的需附简体中文版本。乙方不能提供完整单证与相关工具的，视为未按约定完整履行交货义务，并承担相应的逾期责任。</w:t>
            </w:r>
          </w:p>
          <w:p w:rsidR="00801922" w:rsidRDefault="00801922" w:rsidP="00E87737">
            <w:pPr>
              <w:snapToGrid w:val="0"/>
              <w:spacing w:line="360" w:lineRule="auto"/>
              <w:ind w:firstLineChars="150" w:firstLine="360"/>
              <w:rPr>
                <w:rFonts w:ascii="宋体"/>
                <w:sz w:val="24"/>
              </w:rPr>
            </w:pPr>
            <w:r>
              <w:rPr>
                <w:rFonts w:ascii="宋体" w:hAnsi="宋体"/>
                <w:sz w:val="24"/>
              </w:rPr>
              <w:t>2</w:t>
            </w:r>
            <w:r>
              <w:rPr>
                <w:rFonts w:ascii="宋体" w:hAnsi="宋体" w:hint="eastAsia"/>
                <w:sz w:val="24"/>
              </w:rPr>
              <w:t>、乙方保证设备的规格、型号、参数完全满足合同及招标文件要求；如相同的产品存在数种标准时，乙方应按最佳内容的标准提供相应产品。</w:t>
            </w:r>
          </w:p>
          <w:p w:rsidR="00801922" w:rsidRDefault="00801922" w:rsidP="00E87737">
            <w:pPr>
              <w:snapToGrid w:val="0"/>
              <w:spacing w:line="360" w:lineRule="auto"/>
              <w:ind w:firstLineChars="150" w:firstLine="360"/>
              <w:rPr>
                <w:rFonts w:ascii="宋体" w:hAnsi="宋体"/>
                <w:color w:val="FF0000"/>
                <w:sz w:val="24"/>
              </w:rPr>
            </w:pPr>
            <w:r>
              <w:rPr>
                <w:rFonts w:ascii="宋体" w:hAnsi="宋体"/>
                <w:sz w:val="24"/>
              </w:rPr>
              <w:t>3</w:t>
            </w:r>
            <w:r>
              <w:rPr>
                <w:rFonts w:ascii="宋体" w:hAnsi="宋体" w:hint="eastAsia"/>
                <w:sz w:val="24"/>
              </w:rPr>
              <w:t>、设备的技术规范、技术指标、性能、质量必须符合甲方采购需求。</w:t>
            </w:r>
            <w:r>
              <w:rPr>
                <w:rFonts w:ascii="宋体" w:hAnsi="宋体" w:hint="eastAsia"/>
                <w:color w:val="FF0000"/>
                <w:sz w:val="24"/>
              </w:rPr>
              <w:t>（此处需明确具体的质量标准，如没有，则应当写明具体的质量标准，只有确无具体标准可供执行下，才能写按国家标准或者行业标准）</w:t>
            </w:r>
          </w:p>
          <w:p w:rsidR="00801922" w:rsidRPr="000247BD" w:rsidRDefault="00801922" w:rsidP="000247BD">
            <w:r w:rsidRPr="000247BD">
              <w:rPr>
                <w:rFonts w:hint="eastAsia"/>
              </w:rPr>
              <w:t>4</w:t>
            </w:r>
            <w:r w:rsidRPr="000247BD">
              <w:rPr>
                <w:rFonts w:hint="eastAsia"/>
              </w:rPr>
              <w:t>、乙方负责设备安装调试的所有人员都必须按国家、省、市相关法律法规要求持有相应的专业或施工的资格证书。</w:t>
            </w:r>
          </w:p>
          <w:p w:rsidR="00801922" w:rsidRDefault="00801922" w:rsidP="00E87737">
            <w:pPr>
              <w:snapToGrid w:val="0"/>
              <w:spacing w:line="360" w:lineRule="auto"/>
              <w:ind w:firstLineChars="150" w:firstLine="361"/>
              <w:rPr>
                <w:rFonts w:ascii="宋体"/>
                <w:b/>
                <w:bCs/>
                <w:sz w:val="24"/>
              </w:rPr>
            </w:pPr>
            <w:r>
              <w:rPr>
                <w:rFonts w:ascii="宋体" w:hAnsi="宋体" w:hint="eastAsia"/>
                <w:b/>
                <w:sz w:val="24"/>
              </w:rPr>
              <w:t>七、保修责任</w:t>
            </w:r>
          </w:p>
          <w:p w:rsidR="00801922" w:rsidRDefault="00801922" w:rsidP="00E87737">
            <w:pPr>
              <w:snapToGrid w:val="0"/>
              <w:spacing w:line="360" w:lineRule="auto"/>
              <w:ind w:firstLineChars="200" w:firstLine="480"/>
              <w:rPr>
                <w:rFonts w:ascii="宋体"/>
                <w:sz w:val="24"/>
              </w:rPr>
            </w:pPr>
            <w:r>
              <w:rPr>
                <w:rFonts w:ascii="宋体" w:hAnsi="宋体"/>
                <w:sz w:val="24"/>
              </w:rPr>
              <w:t>1</w:t>
            </w:r>
            <w:r>
              <w:rPr>
                <w:rFonts w:ascii="宋体" w:hAnsi="宋体" w:hint="eastAsia"/>
                <w:sz w:val="24"/>
              </w:rPr>
              <w:t>、乙方交付的货物提供</w:t>
            </w:r>
            <w:r>
              <w:rPr>
                <w:rFonts w:ascii="宋体" w:hAnsi="宋体" w:hint="eastAsia"/>
                <w:b/>
                <w:color w:val="FF0000"/>
                <w:sz w:val="24"/>
                <w:u w:val="single"/>
              </w:rPr>
              <w:t xml:space="preserve"> XX </w:t>
            </w:r>
            <w:r>
              <w:rPr>
                <w:rFonts w:ascii="宋体" w:hAnsi="宋体" w:hint="eastAsia"/>
                <w:sz w:val="24"/>
              </w:rPr>
              <w:t>年原厂免费保修。保修期内，因非甲方人为因素造成的设备故障及损坏，概由乙方免费负责维修；保修期届满后，乙方应当继续对设备进行维修，可按维修成本收取适当的维修及零件费用。</w:t>
            </w:r>
          </w:p>
          <w:p w:rsidR="00801922" w:rsidRDefault="00801922" w:rsidP="00E87737">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、与硬件设备配套的软件由乙方负责终身免费保修、升级；提供设备厂家针对本项目的售后服务承诺函。</w:t>
            </w:r>
          </w:p>
          <w:p w:rsidR="00801922" w:rsidRDefault="00801922" w:rsidP="00E87737">
            <w:pPr>
              <w:snapToGrid w:val="0"/>
              <w:spacing w:line="360" w:lineRule="auto"/>
              <w:ind w:firstLineChars="200" w:firstLine="480"/>
              <w:rPr>
                <w:rFonts w:ascii="宋体"/>
                <w:sz w:val="24"/>
              </w:rPr>
            </w:pPr>
            <w:r>
              <w:rPr>
                <w:rFonts w:ascii="宋体" w:hAnsi="宋体" w:hint="eastAsia"/>
                <w:sz w:val="24"/>
              </w:rPr>
              <w:t>3、乙方如提供的为非本身自产产品而为他方产品，则乙方有义务促成他方对相应产品的质量、保修等按本合同的相应规定执行。</w:t>
            </w:r>
          </w:p>
          <w:p w:rsidR="00801922" w:rsidRDefault="00801922" w:rsidP="00E87737">
            <w:pPr>
              <w:snapToGrid w:val="0"/>
              <w:spacing w:line="360" w:lineRule="auto"/>
              <w:ind w:firstLineChars="200" w:firstLine="480"/>
              <w:rPr>
                <w:rFonts w:ascii="宋体"/>
                <w:sz w:val="24"/>
              </w:rPr>
            </w:pPr>
            <w:r>
              <w:rPr>
                <w:rFonts w:ascii="宋体" w:hAnsi="宋体" w:hint="eastAsia"/>
                <w:sz w:val="24"/>
              </w:rPr>
              <w:t>4、具体保修内容如下：</w:t>
            </w:r>
          </w:p>
          <w:p w:rsidR="00801922" w:rsidRDefault="00801922" w:rsidP="00E87737">
            <w:pPr>
              <w:snapToGrid w:val="0"/>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）保修期内，乙方负责对其提供的设备进行维修、保养，软件产品提供调试、升级服务，不再向甲方收取任何费用。</w:t>
            </w:r>
          </w:p>
          <w:p w:rsidR="00801922" w:rsidRDefault="00801922" w:rsidP="00E87737">
            <w:pPr>
              <w:snapToGrid w:val="0"/>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）产品故障报修的响应时间：报障后</w:t>
            </w:r>
            <w:r>
              <w:rPr>
                <w:rFonts w:ascii="宋体" w:hAnsi="宋体"/>
                <w:sz w:val="24"/>
              </w:rPr>
              <w:t>10</w:t>
            </w:r>
            <w:r>
              <w:rPr>
                <w:rFonts w:ascii="宋体" w:hAnsi="宋体" w:hint="eastAsia"/>
                <w:sz w:val="24"/>
              </w:rPr>
              <w:t>分钟内响应，</w:t>
            </w:r>
            <w:r>
              <w:rPr>
                <w:rFonts w:ascii="宋体" w:hAnsi="宋体"/>
                <w:sz w:val="24"/>
              </w:rPr>
              <w:t>2</w:t>
            </w:r>
            <w:r>
              <w:rPr>
                <w:rFonts w:ascii="宋体" w:hAnsi="宋体" w:hint="eastAsia"/>
                <w:sz w:val="24"/>
              </w:rPr>
              <w:t>小时之内到达现场，</w:t>
            </w:r>
            <w:r>
              <w:rPr>
                <w:rFonts w:ascii="宋体" w:hAnsi="宋体"/>
                <w:sz w:val="24"/>
              </w:rPr>
              <w:t>365</w:t>
            </w:r>
            <w:r>
              <w:rPr>
                <w:rFonts w:ascii="宋体" w:hAnsi="宋体" w:hint="eastAsia"/>
                <w:sz w:val="24"/>
              </w:rPr>
              <w:t>天全年无休。</w:t>
            </w:r>
          </w:p>
          <w:p w:rsidR="00801922" w:rsidRDefault="00801922" w:rsidP="00E87737">
            <w:pPr>
              <w:snapToGrid w:val="0"/>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）如果产品故障在检修</w:t>
            </w:r>
            <w:r>
              <w:rPr>
                <w:rFonts w:ascii="宋体" w:hAnsi="宋体"/>
                <w:sz w:val="24"/>
              </w:rPr>
              <w:t>4</w:t>
            </w:r>
            <w:r>
              <w:rPr>
                <w:rFonts w:ascii="宋体" w:hAnsi="宋体" w:hint="eastAsia"/>
                <w:sz w:val="24"/>
              </w:rPr>
              <w:t>小时后仍无法排除，乙方应在</w:t>
            </w:r>
            <w:r>
              <w:rPr>
                <w:rFonts w:ascii="宋体" w:hAnsi="宋体"/>
                <w:sz w:val="24"/>
              </w:rPr>
              <w:t>24</w:t>
            </w:r>
            <w:r>
              <w:rPr>
                <w:rFonts w:ascii="宋体" w:hAnsi="宋体" w:hint="eastAsia"/>
                <w:sz w:val="24"/>
              </w:rPr>
              <w:t>小时内提供不低于故障产品规格型号档次的备用产品供甲方使用，直至故障产品修复。</w:t>
            </w:r>
          </w:p>
          <w:p w:rsidR="00801922" w:rsidRDefault="00801922" w:rsidP="00E87737">
            <w:pPr>
              <w:snapToGrid w:val="0"/>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）所有产品保修服务方式均为乙方上门保修，即由乙方派人员到甲方产品使用现场维修。由此产生的一切费用均由乙方承担。</w:t>
            </w:r>
          </w:p>
          <w:p w:rsidR="00801922" w:rsidRDefault="00801922" w:rsidP="00E87737">
            <w:pPr>
              <w:snapToGrid w:val="0"/>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）售后服务必须符合国家规定的标准。</w:t>
            </w:r>
          </w:p>
          <w:p w:rsidR="00801922" w:rsidRDefault="00801922" w:rsidP="00E87737">
            <w:pPr>
              <w:snapToGrid w:val="0"/>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）乙方维护人员姓名：</w:t>
            </w:r>
            <w:r>
              <w:rPr>
                <w:rFonts w:ascii="宋体" w:hAnsi="宋体"/>
                <w:sz w:val="24"/>
                <w:u w:val="single"/>
              </w:rPr>
              <w:t xml:space="preserve">      </w:t>
            </w:r>
            <w:r>
              <w:rPr>
                <w:rFonts w:ascii="宋体" w:hAnsi="宋体" w:hint="eastAsia"/>
                <w:sz w:val="24"/>
              </w:rPr>
              <w:t>，联系电话：</w:t>
            </w:r>
            <w:r>
              <w:rPr>
                <w:rFonts w:ascii="宋体" w:hAnsi="宋体"/>
                <w:sz w:val="24"/>
                <w:u w:val="single"/>
              </w:rPr>
              <w:t xml:space="preserve">          </w:t>
            </w:r>
            <w:r>
              <w:rPr>
                <w:rFonts w:ascii="宋体" w:hAnsi="宋体"/>
                <w:sz w:val="24"/>
              </w:rPr>
              <w:t>, E-mail</w:t>
            </w:r>
            <w:r>
              <w:rPr>
                <w:rFonts w:ascii="宋体" w:hAnsi="宋体" w:hint="eastAsia"/>
                <w:sz w:val="24"/>
              </w:rPr>
              <w:t>：</w:t>
            </w:r>
            <w:r>
              <w:rPr>
                <w:rFonts w:ascii="宋体" w:hAnsi="宋体"/>
                <w:sz w:val="24"/>
                <w:u w:val="single"/>
              </w:rPr>
              <w:t xml:space="preserve">               </w:t>
            </w:r>
            <w:r>
              <w:rPr>
                <w:rFonts w:ascii="宋体"/>
                <w:sz w:val="24"/>
              </w:rPr>
              <w:t>,</w:t>
            </w:r>
            <w:r>
              <w:rPr>
                <w:rFonts w:ascii="宋体" w:hAnsi="宋体" w:hint="eastAsia"/>
                <w:sz w:val="24"/>
              </w:rPr>
              <w:t>对某些技术问题存在疑问时使用。通过、传真、</w:t>
            </w:r>
            <w:r>
              <w:rPr>
                <w:rFonts w:ascii="宋体" w:hAnsi="宋体"/>
                <w:sz w:val="24"/>
              </w:rPr>
              <w:t>EMAIL</w:t>
            </w:r>
            <w:r>
              <w:rPr>
                <w:rFonts w:ascii="宋体" w:hAnsi="宋体" w:hint="eastAsia"/>
                <w:sz w:val="24"/>
              </w:rPr>
              <w:t>的指导方式解决问题。</w:t>
            </w:r>
          </w:p>
          <w:p w:rsidR="00801922" w:rsidRPr="000247BD" w:rsidRDefault="000247BD" w:rsidP="000247BD">
            <w:pPr>
              <w:rPr>
                <w:rFonts w:ascii="黑体" w:eastAsia="黑体" w:hAnsi="黑体"/>
                <w:b/>
              </w:rPr>
            </w:pPr>
            <w:r>
              <w:rPr>
                <w:rFonts w:ascii="黑体" w:eastAsia="黑体" w:hAnsi="黑体" w:hint="eastAsia"/>
                <w:b/>
              </w:rPr>
              <w:t>1、</w:t>
            </w:r>
            <w:r w:rsidR="00801922" w:rsidRPr="000247BD">
              <w:rPr>
                <w:rFonts w:ascii="黑体" w:eastAsia="黑体" w:hAnsi="黑体" w:hint="eastAsia"/>
                <w:b/>
              </w:rPr>
              <w:t>违约责任</w:t>
            </w:r>
          </w:p>
          <w:p w:rsidR="00801922" w:rsidRPr="000247BD" w:rsidRDefault="00801922" w:rsidP="000247BD">
            <w:pPr>
              <w:pStyle w:val="af9"/>
              <w:numPr>
                <w:ilvl w:val="0"/>
                <w:numId w:val="44"/>
              </w:numPr>
              <w:ind w:firstLineChars="0"/>
            </w:pPr>
            <w:r w:rsidRPr="000247BD">
              <w:rPr>
                <w:rFonts w:hint="eastAsia"/>
              </w:rPr>
              <w:t>由于乙方的原因未能在本合同约定的交货期或工期交货或移交的，每逾期一日，乙方按照合同总金额的</w:t>
            </w:r>
            <w:r w:rsidRPr="000247BD">
              <w:rPr>
                <w:rFonts w:hint="eastAsia"/>
              </w:rPr>
              <w:t>1</w:t>
            </w:r>
            <w:r w:rsidRPr="000247BD">
              <w:rPr>
                <w:rFonts w:hint="eastAsia"/>
              </w:rPr>
              <w:t>‰向甲方支付违约金；逾期超过</w:t>
            </w:r>
            <w:r w:rsidRPr="000247BD">
              <w:rPr>
                <w:rFonts w:hint="eastAsia"/>
                <w:u w:val="single"/>
              </w:rPr>
              <w:t xml:space="preserve"> 5 </w:t>
            </w:r>
            <w:r w:rsidRPr="000247BD">
              <w:rPr>
                <w:rFonts w:hint="eastAsia"/>
              </w:rPr>
              <w:t>个日历日仍不能交货或移交的，甲方有权单方解除合同并要求乙方按照合同总金额的</w:t>
            </w:r>
            <w:r w:rsidRPr="000247BD">
              <w:t>30%</w:t>
            </w:r>
            <w:r w:rsidRPr="000247BD">
              <w:rPr>
                <w:rFonts w:hint="eastAsia"/>
              </w:rPr>
              <w:t>支付违约金，并要求乙方承担因此给甲方造成的其他经济损失。</w:t>
            </w:r>
          </w:p>
          <w:p w:rsidR="00801922" w:rsidRPr="000247BD" w:rsidRDefault="00801922" w:rsidP="000247BD">
            <w:pPr>
              <w:pStyle w:val="af9"/>
              <w:numPr>
                <w:ilvl w:val="0"/>
                <w:numId w:val="44"/>
              </w:numPr>
              <w:ind w:firstLineChars="0"/>
            </w:pPr>
            <w:r w:rsidRPr="000247BD">
              <w:rPr>
                <w:rFonts w:hint="eastAsia"/>
              </w:rPr>
              <w:t>乙方需</w:t>
            </w:r>
            <w:r w:rsidRPr="000247BD">
              <w:t>遵守投标过程中所作出的响应和承诺，严格按合同的要求履约，不偷工减料、不以次充好，在合同服务期内，若</w:t>
            </w:r>
            <w:r w:rsidRPr="000247BD">
              <w:rPr>
                <w:rFonts w:hint="eastAsia"/>
              </w:rPr>
              <w:t>甲方</w:t>
            </w:r>
            <w:r w:rsidRPr="000247BD">
              <w:t>发现中标人有违反响应与承诺、不按合同要求履约、偷工减料、以次充好的，</w:t>
            </w:r>
            <w:r w:rsidRPr="000247BD">
              <w:rPr>
                <w:rFonts w:hint="eastAsia"/>
              </w:rPr>
              <w:t>乙方</w:t>
            </w:r>
            <w:r w:rsidRPr="000247BD">
              <w:t>须按涉事货物、工程或服务合同价格</w:t>
            </w:r>
            <w:r w:rsidRPr="000247BD">
              <w:t>3</w:t>
            </w:r>
            <w:r w:rsidRPr="000247BD">
              <w:t>倍的金额向</w:t>
            </w:r>
            <w:r w:rsidRPr="000247BD">
              <w:rPr>
                <w:rFonts w:hint="eastAsia"/>
              </w:rPr>
              <w:t>甲方</w:t>
            </w:r>
            <w:r w:rsidRPr="000247BD">
              <w:t>进行赔偿，情节严重的，</w:t>
            </w:r>
            <w:r w:rsidRPr="000247BD">
              <w:rPr>
                <w:rFonts w:hint="eastAsia"/>
              </w:rPr>
              <w:t>甲方</w:t>
            </w:r>
            <w:r w:rsidRPr="000247BD">
              <w:t>有权直接终止合同并进行不诚信履约记录公示。</w:t>
            </w:r>
          </w:p>
          <w:p w:rsidR="00801922" w:rsidRPr="000247BD" w:rsidRDefault="00801922" w:rsidP="000247BD">
            <w:pPr>
              <w:pStyle w:val="af9"/>
              <w:numPr>
                <w:ilvl w:val="0"/>
                <w:numId w:val="44"/>
              </w:numPr>
              <w:ind w:firstLineChars="0"/>
            </w:pPr>
            <w:r w:rsidRPr="000247BD">
              <w:rPr>
                <w:rFonts w:hint="eastAsia"/>
              </w:rPr>
              <w:t>由于乙方原因，</w:t>
            </w:r>
            <w:r w:rsidRPr="000247BD">
              <w:t>违反合同约定，擅自降低货物质量等次</w:t>
            </w:r>
            <w:r w:rsidRPr="000247BD">
              <w:rPr>
                <w:rFonts w:hint="eastAsia"/>
              </w:rPr>
              <w:t>或</w:t>
            </w:r>
            <w:r w:rsidRPr="000247BD">
              <w:t>售后服务，</w:t>
            </w:r>
            <w:r w:rsidRPr="000247BD">
              <w:rPr>
                <w:rFonts w:hint="eastAsia"/>
              </w:rPr>
              <w:t>或</w:t>
            </w:r>
            <w:r w:rsidRPr="000247BD">
              <w:t>货物存在质量</w:t>
            </w:r>
            <w:r w:rsidRPr="000247BD">
              <w:rPr>
                <w:rFonts w:hint="eastAsia"/>
              </w:rPr>
              <w:t>等</w:t>
            </w:r>
            <w:r w:rsidRPr="000247BD">
              <w:t>问题</w:t>
            </w:r>
            <w:r w:rsidRPr="000247BD">
              <w:rPr>
                <w:rFonts w:hint="eastAsia"/>
              </w:rPr>
              <w:t>，导致甲方组织验收两次不及格的，甲方</w:t>
            </w:r>
            <w:r w:rsidRPr="000247BD">
              <w:t>有权直接终止合同并进行不诚信履约记录公示</w:t>
            </w:r>
            <w:r w:rsidRPr="000247BD">
              <w:rPr>
                <w:rFonts w:hint="eastAsia"/>
              </w:rPr>
              <w:t>。</w:t>
            </w:r>
          </w:p>
          <w:p w:rsidR="00801922" w:rsidRPr="000247BD" w:rsidRDefault="00801922" w:rsidP="000247BD">
            <w:pPr>
              <w:pStyle w:val="af9"/>
              <w:numPr>
                <w:ilvl w:val="0"/>
                <w:numId w:val="44"/>
              </w:numPr>
              <w:ind w:firstLineChars="0"/>
            </w:pPr>
            <w:r w:rsidRPr="000247BD">
              <w:rPr>
                <w:rFonts w:hint="eastAsia"/>
              </w:rPr>
              <w:t>由于甲方的原因导致工期延误的，工期顺延。</w:t>
            </w:r>
          </w:p>
          <w:p w:rsidR="00801922" w:rsidRPr="000247BD" w:rsidRDefault="00801922" w:rsidP="000247BD">
            <w:pPr>
              <w:pStyle w:val="af9"/>
              <w:numPr>
                <w:ilvl w:val="0"/>
                <w:numId w:val="44"/>
              </w:numPr>
              <w:ind w:firstLineChars="0"/>
            </w:pPr>
            <w:r w:rsidRPr="000247BD">
              <w:rPr>
                <w:rFonts w:hint="eastAsia"/>
              </w:rPr>
              <w:t>甲方不按合同约定申请付款的，每逾期一日按合同实际应付金额的</w:t>
            </w:r>
            <w:r w:rsidRPr="000247BD">
              <w:rPr>
                <w:rFonts w:hint="eastAsia"/>
              </w:rPr>
              <w:t>1</w:t>
            </w:r>
            <w:r w:rsidRPr="000247BD">
              <w:rPr>
                <w:rFonts w:hint="eastAsia"/>
              </w:rPr>
              <w:t>‰偿赔乙方。</w:t>
            </w:r>
            <w:r w:rsidRPr="000247BD">
              <w:t xml:space="preserve"> </w:t>
            </w:r>
          </w:p>
          <w:p w:rsidR="00801922" w:rsidRPr="000247BD" w:rsidRDefault="00801922" w:rsidP="000247BD">
            <w:pPr>
              <w:pStyle w:val="af9"/>
              <w:numPr>
                <w:ilvl w:val="0"/>
                <w:numId w:val="44"/>
              </w:numPr>
              <w:ind w:firstLineChars="0"/>
            </w:pPr>
            <w:r w:rsidRPr="000247BD">
              <w:rPr>
                <w:rFonts w:hint="eastAsia"/>
              </w:rPr>
              <w:t>由于甲、乙任何一方的原因，合同无法继续履行时，应通知对方，办理合同解除，并由责任方赔偿对方由此造成的经济损失。</w:t>
            </w:r>
          </w:p>
          <w:p w:rsidR="00801922" w:rsidRPr="000247BD" w:rsidRDefault="00801922" w:rsidP="000247BD">
            <w:pPr>
              <w:pStyle w:val="af9"/>
              <w:numPr>
                <w:ilvl w:val="0"/>
                <w:numId w:val="44"/>
              </w:numPr>
              <w:ind w:firstLineChars="0"/>
            </w:pPr>
            <w:r w:rsidRPr="000247BD">
              <w:rPr>
                <w:rFonts w:hint="eastAsia"/>
              </w:rPr>
              <w:t>乙方提供的产品不符合质量要求的，乙方应当负责维修或更换至符合质量要求，如因此延误工期的，按照本合同的约定承担相应的违约责任。</w:t>
            </w:r>
          </w:p>
          <w:p w:rsidR="00801922" w:rsidRPr="000247BD" w:rsidRDefault="00801922" w:rsidP="000247BD">
            <w:pPr>
              <w:pStyle w:val="af9"/>
              <w:numPr>
                <w:ilvl w:val="0"/>
                <w:numId w:val="44"/>
              </w:numPr>
              <w:ind w:firstLineChars="0"/>
            </w:pPr>
            <w:r w:rsidRPr="000247BD">
              <w:rPr>
                <w:rFonts w:hint="eastAsia"/>
              </w:rPr>
              <w:t>乙方在保修期内未能按照本合同要求履行责任（含履约与保修）的，甲方有权根据违约情形扣除一定的保证金作为违约金。如造成的损失超过保证金的，乙方还应当予以另付赔偿。</w:t>
            </w:r>
          </w:p>
          <w:p w:rsidR="00801922" w:rsidRPr="000247BD" w:rsidRDefault="00801922" w:rsidP="000247BD">
            <w:pPr>
              <w:pStyle w:val="af9"/>
              <w:numPr>
                <w:ilvl w:val="0"/>
                <w:numId w:val="44"/>
              </w:numPr>
              <w:ind w:firstLineChars="0"/>
            </w:pPr>
            <w:r w:rsidRPr="000247BD">
              <w:rPr>
                <w:rFonts w:hint="eastAsia"/>
              </w:rPr>
              <w:t>乙方需按国家及深圳市用工的有关规定与其员工签订劳动合同、办理社会保险、办理医疗保险、意外伤害保险，按时足额发放落实员工的工资、奖金和福利待遇。乙方所属员工的工资奖金福利待遇、乙方与相关方的货款和经济往来关系、涉及乙方的其它民事经济关系等，不论何时都由乙方自行负责。如发生劳资纠纷、经济纠纷、安全责任等事件事故，由乙方自行妥善处理并负全责。如因乙方处理不善影响甲方或对甲方造成不良影响等，视为乙方违约，乙方应承担全部的经济责任和法律责任。</w:t>
            </w:r>
          </w:p>
          <w:p w:rsidR="00801922" w:rsidRDefault="00801922" w:rsidP="00E87737">
            <w:pPr>
              <w:snapToGrid w:val="0"/>
              <w:spacing w:line="360" w:lineRule="auto"/>
              <w:ind w:firstLineChars="200" w:firstLine="482"/>
              <w:rPr>
                <w:rFonts w:ascii="宋体"/>
                <w:b/>
                <w:sz w:val="24"/>
              </w:rPr>
            </w:pPr>
            <w:r>
              <w:rPr>
                <w:rFonts w:ascii="宋体" w:hAnsi="宋体" w:hint="eastAsia"/>
                <w:b/>
                <w:sz w:val="24"/>
              </w:rPr>
              <w:t>十、权利瑕疵保证义务</w:t>
            </w:r>
          </w:p>
          <w:p w:rsidR="00801922" w:rsidRDefault="00801922" w:rsidP="00E87737">
            <w:pPr>
              <w:snapToGrid w:val="0"/>
              <w:spacing w:line="360" w:lineRule="auto"/>
              <w:rPr>
                <w:rFonts w:ascii="宋体"/>
                <w:sz w:val="24"/>
              </w:rPr>
            </w:pPr>
            <w:r>
              <w:rPr>
                <w:rFonts w:ascii="宋体" w:hAnsi="宋体"/>
                <w:sz w:val="24"/>
              </w:rPr>
              <w:t xml:space="preserve">    1</w:t>
            </w:r>
            <w:r>
              <w:rPr>
                <w:rFonts w:ascii="宋体" w:hAnsi="宋体" w:hint="eastAsia"/>
                <w:sz w:val="24"/>
              </w:rPr>
              <w:t>、乙方保证所交付的设备在移交前，拥有完全所有权，不存在其他（如出租、抵押等）限制权利使用的情况。</w:t>
            </w:r>
          </w:p>
          <w:p w:rsidR="00801922" w:rsidRDefault="00801922" w:rsidP="00E87737">
            <w:pPr>
              <w:snapToGrid w:val="0"/>
              <w:spacing w:line="360" w:lineRule="auto"/>
              <w:ind w:firstLineChars="150" w:firstLine="360"/>
              <w:rPr>
                <w:rFonts w:ascii="宋体"/>
                <w:sz w:val="24"/>
              </w:rPr>
            </w:pPr>
            <w:r>
              <w:rPr>
                <w:rFonts w:ascii="宋体" w:hAnsi="宋体"/>
                <w:sz w:val="24"/>
              </w:rPr>
              <w:t>2</w:t>
            </w:r>
            <w:r>
              <w:rPr>
                <w:rFonts w:ascii="宋体" w:hAnsi="宋体" w:hint="eastAsia"/>
                <w:sz w:val="24"/>
              </w:rPr>
              <w:t>、乙方保证对所交付的设备拥有合法的、完全的知识产权，不侵犯他人的知识产权。</w:t>
            </w:r>
          </w:p>
          <w:p w:rsidR="00801922" w:rsidRDefault="00801922" w:rsidP="00E87737">
            <w:pPr>
              <w:snapToGrid w:val="0"/>
              <w:spacing w:line="360" w:lineRule="auto"/>
              <w:ind w:firstLineChars="200" w:firstLine="480"/>
              <w:rPr>
                <w:rFonts w:ascii="宋体"/>
                <w:sz w:val="24"/>
              </w:rPr>
            </w:pPr>
            <w:r>
              <w:rPr>
                <w:rFonts w:ascii="宋体" w:hAnsi="宋体"/>
                <w:sz w:val="24"/>
              </w:rPr>
              <w:t>3</w:t>
            </w:r>
            <w:r>
              <w:rPr>
                <w:rFonts w:ascii="宋体" w:hAnsi="宋体" w:hint="eastAsia"/>
                <w:sz w:val="24"/>
              </w:rPr>
              <w:t>、甲方在中国使用该项目合同中设备或服务的任何一部分时，免受第三方提出的侵犯其专利权、商标权或工业设计权等知识产权的起诉或司法干预。如果发生上述起诉或干预，则其法律责任均由乙方负责。由乙方负责与第三方协调处理，并赔偿由此给甲方造成的所有损失。</w:t>
            </w:r>
          </w:p>
          <w:p w:rsidR="00801922" w:rsidRPr="000247BD" w:rsidRDefault="00801922" w:rsidP="000247BD">
            <w:pPr>
              <w:snapToGrid w:val="0"/>
              <w:spacing w:line="360" w:lineRule="auto"/>
              <w:ind w:firstLineChars="200" w:firstLine="482"/>
              <w:rPr>
                <w:rFonts w:ascii="宋体" w:hAnsi="宋体"/>
                <w:b/>
                <w:sz w:val="24"/>
              </w:rPr>
            </w:pPr>
            <w:r w:rsidRPr="000247BD">
              <w:rPr>
                <w:rFonts w:ascii="宋体" w:hAnsi="宋体" w:hint="eastAsia"/>
                <w:b/>
                <w:sz w:val="24"/>
              </w:rPr>
              <w:t>十一、其他约定</w:t>
            </w:r>
          </w:p>
          <w:p w:rsidR="00801922" w:rsidRPr="000247BD" w:rsidRDefault="00801922" w:rsidP="000247BD">
            <w:pPr>
              <w:rPr>
                <w:rFonts w:ascii="黑体" w:eastAsia="黑体" w:hAnsi="黑体"/>
                <w:b/>
              </w:rPr>
            </w:pPr>
            <w:r w:rsidRPr="000247BD">
              <w:rPr>
                <w:rFonts w:ascii="黑体" w:eastAsia="黑体" w:hAnsi="黑体" w:hint="eastAsia"/>
                <w:b/>
              </w:rPr>
              <w:t>（一）项目联系人</w:t>
            </w:r>
          </w:p>
          <w:p w:rsidR="00801922" w:rsidRDefault="00801922" w:rsidP="000247BD">
            <w:r>
              <w:t>1</w:t>
            </w:r>
            <w:r>
              <w:rPr>
                <w:rFonts w:hint="eastAsia"/>
              </w:rPr>
              <w:t>、甲方指派项目管理代表</w:t>
            </w:r>
            <w:r>
              <w:t xml:space="preserve">  </w:t>
            </w:r>
            <w:r>
              <w:rPr>
                <w:u w:val="single"/>
              </w:rPr>
              <w:t xml:space="preserve">  </w:t>
            </w:r>
            <w:r>
              <w:rPr>
                <w:rFonts w:hint="eastAsia"/>
                <w:u w:val="single"/>
              </w:rPr>
              <w:t xml:space="preserve">   </w:t>
            </w:r>
            <w:r>
              <w:rPr>
                <w:u w:val="single"/>
              </w:rPr>
              <w:t xml:space="preserve"> </w:t>
            </w:r>
            <w:r>
              <w:rPr>
                <w:rFonts w:hint="eastAsia"/>
              </w:rPr>
              <w:t>（电话：</w:t>
            </w:r>
            <w:r>
              <w:rPr>
                <w:rFonts w:hint="eastAsia"/>
                <w:u w:val="single"/>
              </w:rPr>
              <w:t xml:space="preserve">       </w:t>
            </w:r>
            <w:r>
              <w:rPr>
                <w:rFonts w:hint="eastAsia"/>
              </w:rPr>
              <w:t>），负责合同的履行。对项目质量、进度进行监督、检查，同时方便乙方与甲方的联络。</w:t>
            </w:r>
          </w:p>
          <w:p w:rsidR="00801922" w:rsidRDefault="00801922" w:rsidP="000247BD">
            <w:r>
              <w:t>2</w:t>
            </w:r>
            <w:r>
              <w:rPr>
                <w:rFonts w:hint="eastAsia"/>
              </w:rPr>
              <w:t>、乙方指派项目管理代表：</w:t>
            </w:r>
            <w:r>
              <w:rPr>
                <w:u w:val="single"/>
              </w:rPr>
              <w:t xml:space="preserve">     </w:t>
            </w:r>
            <w:r>
              <w:rPr>
                <w:rFonts w:hint="eastAsia"/>
              </w:rPr>
              <w:t>（电话：</w:t>
            </w:r>
            <w:r>
              <w:rPr>
                <w:u w:val="single"/>
              </w:rPr>
              <w:t xml:space="preserve">        </w:t>
            </w:r>
            <w:r>
              <w:rPr>
                <w:rFonts w:hint="eastAsia"/>
              </w:rPr>
              <w:t>），负责合同履行。按合同要求组织送货、安装、施工、调试，保质、保量、按期完成合同约定的工作，解决由乙方负责的各项事宜。</w:t>
            </w:r>
          </w:p>
          <w:p w:rsidR="00801922" w:rsidRPr="000247BD" w:rsidRDefault="00801922" w:rsidP="000247BD">
            <w:pPr>
              <w:rPr>
                <w:rFonts w:ascii="黑体" w:eastAsia="黑体" w:hAnsi="黑体"/>
                <w:b/>
              </w:rPr>
            </w:pPr>
            <w:r w:rsidRPr="000247BD">
              <w:rPr>
                <w:rFonts w:ascii="黑体" w:eastAsia="黑体" w:hAnsi="黑体" w:hint="eastAsia"/>
                <w:b/>
              </w:rPr>
              <w:t>（二）保密</w:t>
            </w:r>
          </w:p>
          <w:p w:rsidR="00801922" w:rsidRDefault="00801922" w:rsidP="00E87737">
            <w:pPr>
              <w:snapToGrid w:val="0"/>
              <w:spacing w:line="360" w:lineRule="auto"/>
              <w:ind w:firstLineChars="200" w:firstLine="480"/>
              <w:rPr>
                <w:rFonts w:ascii="宋体"/>
                <w:b/>
                <w:sz w:val="24"/>
              </w:rPr>
            </w:pPr>
            <w:r>
              <w:rPr>
                <w:rFonts w:ascii="宋体" w:hAnsi="宋体" w:hint="eastAsia"/>
                <w:sz w:val="24"/>
              </w:rPr>
              <w:t>甲、乙双方均有义务为对方就本项目在商业、技术等方面保守秘密，未经对方允许，任何一方不得向第三方泄露有关本项目的秘密</w:t>
            </w:r>
            <w:r>
              <w:rPr>
                <w:rFonts w:ascii="宋体" w:hAnsi="宋体" w:hint="eastAsia"/>
                <w:bCs/>
                <w:sz w:val="24"/>
              </w:rPr>
              <w:t>。</w:t>
            </w:r>
          </w:p>
          <w:p w:rsidR="00801922" w:rsidRPr="000247BD" w:rsidRDefault="00801922" w:rsidP="000247BD">
            <w:pPr>
              <w:rPr>
                <w:rFonts w:ascii="黑体" w:eastAsia="黑体" w:hAnsi="黑体"/>
                <w:b/>
              </w:rPr>
            </w:pPr>
            <w:r w:rsidRPr="000247BD">
              <w:rPr>
                <w:rFonts w:ascii="黑体" w:eastAsia="黑体" w:hAnsi="黑体" w:hint="eastAsia"/>
                <w:b/>
              </w:rPr>
              <w:t>（三）不可抗力</w:t>
            </w:r>
          </w:p>
          <w:p w:rsidR="00801922" w:rsidRDefault="00801922" w:rsidP="00E87737">
            <w:pPr>
              <w:snapToGrid w:val="0"/>
              <w:spacing w:line="360" w:lineRule="auto"/>
              <w:ind w:firstLineChars="200" w:firstLine="480"/>
              <w:rPr>
                <w:rFonts w:ascii="宋体"/>
                <w:sz w:val="24"/>
              </w:rPr>
            </w:pPr>
            <w:r>
              <w:rPr>
                <w:rFonts w:ascii="宋体" w:hAnsi="宋体"/>
                <w:sz w:val="24"/>
              </w:rPr>
              <w:t>1</w:t>
            </w:r>
            <w:r>
              <w:rPr>
                <w:rFonts w:ascii="宋体" w:hAnsi="宋体" w:hint="eastAsia"/>
                <w:sz w:val="24"/>
              </w:rPr>
              <w:t>、不可抗力事件指双方在订立合同时无法控制、不可预见的事件。这些事件包括：战争、严重火灾、洪水、台风、地震及双方同意认定为不可抗力引发的事件。甲乙双方任何一方由于不可抗力事件的影响而不能执行合同时，履行合同的期限应予以延长。</w:t>
            </w:r>
          </w:p>
          <w:p w:rsidR="00801922" w:rsidRPr="000247BD" w:rsidRDefault="00801922" w:rsidP="000247BD">
            <w:pPr>
              <w:snapToGrid w:val="0"/>
              <w:spacing w:line="360" w:lineRule="auto"/>
              <w:ind w:firstLineChars="200" w:firstLine="480"/>
              <w:rPr>
                <w:rFonts w:ascii="宋体" w:hAnsi="宋体"/>
                <w:sz w:val="24"/>
              </w:rPr>
            </w:pPr>
            <w:r w:rsidRPr="000247BD">
              <w:rPr>
                <w:rFonts w:ascii="宋体" w:hAnsi="宋体"/>
                <w:sz w:val="24"/>
              </w:rPr>
              <w:t>2</w:t>
            </w:r>
            <w:r w:rsidRPr="000247BD">
              <w:rPr>
                <w:rFonts w:ascii="宋体" w:hAnsi="宋体" w:hint="eastAsia"/>
                <w:sz w:val="24"/>
              </w:rPr>
              <w:t>、在不可抗力事件发生时，双方应以书面形式将不可抗力的情况和原因通知对方。同时必须在</w:t>
            </w:r>
            <w:r w:rsidRPr="000247BD">
              <w:rPr>
                <w:rFonts w:ascii="宋体" w:hAnsi="宋体"/>
                <w:sz w:val="24"/>
              </w:rPr>
              <w:t>14</w:t>
            </w:r>
            <w:r w:rsidRPr="000247BD">
              <w:rPr>
                <w:rFonts w:ascii="宋体" w:hAnsi="宋体" w:hint="eastAsia"/>
                <w:sz w:val="24"/>
              </w:rPr>
              <w:t>日内，以递交有关政府部门的出具证明。如果不可抗力超过</w:t>
            </w:r>
            <w:r w:rsidRPr="000247BD">
              <w:rPr>
                <w:rFonts w:ascii="宋体" w:hAnsi="宋体"/>
                <w:sz w:val="24"/>
              </w:rPr>
              <w:t>120</w:t>
            </w:r>
            <w:r w:rsidRPr="000247BD">
              <w:rPr>
                <w:rFonts w:ascii="宋体" w:hAnsi="宋体" w:hint="eastAsia"/>
                <w:sz w:val="24"/>
              </w:rPr>
              <w:t>天，双方应通过协商就合同的执行达成协议。</w:t>
            </w:r>
          </w:p>
          <w:p w:rsidR="00801922" w:rsidRPr="000247BD" w:rsidRDefault="00801922" w:rsidP="000247BD">
            <w:pPr>
              <w:rPr>
                <w:rFonts w:ascii="黑体" w:eastAsia="黑体" w:hAnsi="黑体"/>
                <w:b/>
              </w:rPr>
            </w:pPr>
            <w:r w:rsidRPr="000247BD">
              <w:rPr>
                <w:rFonts w:ascii="黑体" w:eastAsia="黑体" w:hAnsi="黑体" w:hint="eastAsia"/>
                <w:b/>
              </w:rPr>
              <w:t>（四）合同变更及补充</w:t>
            </w:r>
          </w:p>
          <w:p w:rsidR="00801922" w:rsidRDefault="00801922" w:rsidP="00E87737">
            <w:pPr>
              <w:snapToGrid w:val="0"/>
              <w:spacing w:line="360" w:lineRule="auto"/>
              <w:rPr>
                <w:rFonts w:ascii="宋体"/>
                <w:sz w:val="24"/>
              </w:rPr>
            </w:pPr>
            <w:r>
              <w:rPr>
                <w:rFonts w:ascii="宋体" w:hAnsi="宋体" w:hint="eastAsia"/>
                <w:sz w:val="24"/>
              </w:rPr>
              <w:t>未尽事宜，双方协商解决，合同的变更及补充须经双方同意，并以书面形式变更、补充。</w:t>
            </w:r>
          </w:p>
          <w:p w:rsidR="00801922" w:rsidRPr="000247BD" w:rsidRDefault="00801922" w:rsidP="000247BD">
            <w:pPr>
              <w:rPr>
                <w:rFonts w:ascii="黑体" w:eastAsia="黑体" w:hAnsi="黑体"/>
                <w:b/>
              </w:rPr>
            </w:pPr>
            <w:r w:rsidRPr="000247BD">
              <w:rPr>
                <w:rFonts w:ascii="黑体" w:eastAsia="黑体" w:hAnsi="黑体" w:hint="eastAsia"/>
                <w:b/>
              </w:rPr>
              <w:t>（五）争议或纠纷处理</w:t>
            </w:r>
          </w:p>
          <w:p w:rsidR="00801922" w:rsidRDefault="00801922" w:rsidP="00E87737">
            <w:pPr>
              <w:snapToGrid w:val="0"/>
              <w:spacing w:line="360" w:lineRule="auto"/>
              <w:ind w:firstLineChars="200" w:firstLine="480"/>
              <w:rPr>
                <w:rFonts w:ascii="宋体"/>
                <w:sz w:val="24"/>
              </w:rPr>
            </w:pPr>
            <w:r>
              <w:rPr>
                <w:rFonts w:ascii="宋体" w:hAnsi="宋体" w:hint="eastAsia"/>
                <w:sz w:val="24"/>
              </w:rPr>
              <w:t>如发生争议的，甲乙双方应当友好协商解决，协商不成的，可向</w:t>
            </w:r>
            <w:r>
              <w:rPr>
                <w:rFonts w:ascii="宋体" w:hAnsi="宋体" w:hint="eastAsia"/>
                <w:bCs/>
                <w:sz w:val="24"/>
              </w:rPr>
              <w:t>设备接收地法院提请裁决。</w:t>
            </w:r>
          </w:p>
          <w:p w:rsidR="00801922" w:rsidRPr="000247BD" w:rsidRDefault="00801922" w:rsidP="000247BD">
            <w:pPr>
              <w:rPr>
                <w:rFonts w:ascii="黑体" w:eastAsia="黑体" w:hAnsi="黑体"/>
                <w:b/>
              </w:rPr>
            </w:pPr>
            <w:r w:rsidRPr="000247BD">
              <w:rPr>
                <w:rFonts w:ascii="黑体" w:eastAsia="黑体" w:hAnsi="黑体" w:hint="eastAsia"/>
                <w:b/>
              </w:rPr>
              <w:t>（六）附则及附件</w:t>
            </w:r>
          </w:p>
          <w:p w:rsidR="00801922" w:rsidRDefault="00801922" w:rsidP="00E87737">
            <w:pPr>
              <w:snapToGrid w:val="0"/>
              <w:spacing w:line="360" w:lineRule="auto"/>
              <w:ind w:firstLineChars="200" w:firstLine="480"/>
              <w:rPr>
                <w:rFonts w:ascii="宋体"/>
                <w:sz w:val="24"/>
              </w:rPr>
            </w:pPr>
            <w:r>
              <w:rPr>
                <w:rFonts w:ascii="宋体" w:hAnsi="宋体"/>
                <w:sz w:val="24"/>
              </w:rPr>
              <w:t>1</w:t>
            </w:r>
            <w:r>
              <w:rPr>
                <w:rFonts w:ascii="宋体" w:hAnsi="宋体" w:hint="eastAsia"/>
                <w:sz w:val="24"/>
              </w:rPr>
              <w:t>、本合同自甲乙双方法定代表人或授权代表人签字并盖章后生效。双方权利义务履行完毕后合同终止。</w:t>
            </w:r>
          </w:p>
          <w:p w:rsidR="00801922" w:rsidRDefault="00801922" w:rsidP="00801922">
            <w:pPr>
              <w:numPr>
                <w:ilvl w:val="0"/>
                <w:numId w:val="42"/>
              </w:numPr>
              <w:snapToGrid w:val="0"/>
              <w:spacing w:line="360" w:lineRule="auto"/>
              <w:rPr>
                <w:rFonts w:ascii="宋体"/>
                <w:sz w:val="24"/>
              </w:rPr>
            </w:pPr>
            <w:r>
              <w:rPr>
                <w:rFonts w:ascii="宋体" w:hAnsi="宋体" w:hint="eastAsia"/>
                <w:sz w:val="24"/>
              </w:rPr>
              <w:t>本合同正本一式伍份，甲方叁份、乙方两份，均具有同等法律效力。</w:t>
            </w:r>
          </w:p>
          <w:p w:rsidR="00801922" w:rsidRDefault="00801922" w:rsidP="00E87737">
            <w:pPr>
              <w:spacing w:line="360" w:lineRule="auto"/>
              <w:ind w:firstLineChars="200" w:firstLine="480"/>
              <w:rPr>
                <w:rFonts w:hAnsi="宋体"/>
                <w:sz w:val="24"/>
                <w:highlight w:val="yellow"/>
              </w:rPr>
            </w:pPr>
            <w:r>
              <w:rPr>
                <w:rFonts w:ascii="宋体" w:hint="eastAsia"/>
                <w:sz w:val="24"/>
              </w:rPr>
              <w:t>3、</w:t>
            </w:r>
            <w:r>
              <w:rPr>
                <w:rFonts w:hAnsi="宋体" w:hint="eastAsia"/>
                <w:sz w:val="24"/>
                <w:highlight w:val="yellow"/>
              </w:rPr>
              <w:t>本合同的附件包括：</w:t>
            </w:r>
          </w:p>
          <w:p w:rsidR="00801922" w:rsidRDefault="00801922" w:rsidP="00801922">
            <w:pPr>
              <w:numPr>
                <w:ilvl w:val="0"/>
                <w:numId w:val="28"/>
              </w:numPr>
              <w:spacing w:line="360" w:lineRule="auto"/>
              <w:textAlignment w:val="auto"/>
              <w:rPr>
                <w:rFonts w:hAnsi="宋体"/>
                <w:sz w:val="24"/>
                <w:highlight w:val="yellow"/>
              </w:rPr>
            </w:pPr>
            <w:r>
              <w:rPr>
                <w:rFonts w:hAnsi="宋体" w:hint="eastAsia"/>
                <w:sz w:val="24"/>
                <w:highlight w:val="yellow"/>
              </w:rPr>
              <w:t>本项目招标文件；</w:t>
            </w:r>
          </w:p>
          <w:p w:rsidR="00801922" w:rsidRDefault="00801922" w:rsidP="00801922">
            <w:pPr>
              <w:numPr>
                <w:ilvl w:val="0"/>
                <w:numId w:val="28"/>
              </w:numPr>
              <w:spacing w:line="360" w:lineRule="auto"/>
              <w:textAlignment w:val="auto"/>
              <w:rPr>
                <w:rFonts w:hAnsi="宋体"/>
                <w:sz w:val="24"/>
                <w:highlight w:val="yellow"/>
              </w:rPr>
            </w:pPr>
            <w:r>
              <w:rPr>
                <w:rFonts w:hAnsi="宋体" w:hint="eastAsia"/>
                <w:sz w:val="24"/>
                <w:highlight w:val="yellow"/>
              </w:rPr>
              <w:t>乙方的投标文件；</w:t>
            </w:r>
            <w:r>
              <w:rPr>
                <w:rFonts w:hAnsi="宋体" w:hint="eastAsia"/>
                <w:sz w:val="24"/>
                <w:highlight w:val="yellow"/>
              </w:rPr>
              <w:t xml:space="preserve"> </w:t>
            </w:r>
          </w:p>
          <w:p w:rsidR="00801922" w:rsidRDefault="00801922" w:rsidP="00801922">
            <w:pPr>
              <w:numPr>
                <w:ilvl w:val="0"/>
                <w:numId w:val="28"/>
              </w:numPr>
              <w:spacing w:line="360" w:lineRule="auto"/>
              <w:textAlignment w:val="auto"/>
              <w:rPr>
                <w:rFonts w:hAnsi="宋体"/>
                <w:sz w:val="24"/>
                <w:highlight w:val="yellow"/>
              </w:rPr>
            </w:pPr>
            <w:r>
              <w:rPr>
                <w:rFonts w:hAnsi="宋体" w:hint="eastAsia"/>
                <w:sz w:val="24"/>
                <w:highlight w:val="yellow"/>
              </w:rPr>
              <w:t>中标通知书；</w:t>
            </w:r>
          </w:p>
          <w:p w:rsidR="00801922" w:rsidRDefault="00801922" w:rsidP="00801922">
            <w:pPr>
              <w:numPr>
                <w:ilvl w:val="0"/>
                <w:numId w:val="28"/>
              </w:numPr>
              <w:spacing w:line="360" w:lineRule="auto"/>
              <w:textAlignment w:val="auto"/>
              <w:rPr>
                <w:rFonts w:hAnsi="宋体"/>
                <w:sz w:val="24"/>
                <w:highlight w:val="yellow"/>
              </w:rPr>
            </w:pPr>
            <w:r>
              <w:rPr>
                <w:rFonts w:hAnsi="宋体" w:hint="eastAsia"/>
                <w:sz w:val="24"/>
                <w:highlight w:val="yellow"/>
              </w:rPr>
              <w:t>变更补充协议（若有）；</w:t>
            </w:r>
          </w:p>
          <w:p w:rsidR="00801922" w:rsidRDefault="00801922" w:rsidP="00801922">
            <w:pPr>
              <w:numPr>
                <w:ilvl w:val="0"/>
                <w:numId w:val="28"/>
              </w:numPr>
              <w:spacing w:line="360" w:lineRule="auto"/>
              <w:textAlignment w:val="auto"/>
              <w:rPr>
                <w:rFonts w:hAnsi="宋体"/>
                <w:sz w:val="24"/>
                <w:highlight w:val="yellow"/>
              </w:rPr>
            </w:pPr>
            <w:r>
              <w:rPr>
                <w:rFonts w:hAnsi="宋体" w:hint="eastAsia"/>
                <w:sz w:val="24"/>
                <w:highlight w:val="yellow"/>
              </w:rPr>
              <w:t>合同实施期间甲乙双方的书面往来文件。</w:t>
            </w:r>
          </w:p>
          <w:p w:rsidR="00801922" w:rsidRDefault="00801922" w:rsidP="00E87737">
            <w:pPr>
              <w:snapToGrid w:val="0"/>
              <w:spacing w:line="360" w:lineRule="auto"/>
              <w:ind w:firstLineChars="200" w:firstLine="480"/>
              <w:rPr>
                <w:rFonts w:ascii="宋体"/>
                <w:sz w:val="24"/>
              </w:rPr>
            </w:pPr>
            <w:r>
              <w:rPr>
                <w:rFonts w:hAnsi="宋体" w:hint="eastAsia"/>
                <w:sz w:val="24"/>
                <w:highlight w:val="yellow"/>
              </w:rPr>
              <w:t>本合同的附件为合同组成部分，与本合同具有同体的法律效力，若附件之间有冲突的，以有利于提高项目实施质量或有利于甲方的顺序解释。</w:t>
            </w:r>
          </w:p>
          <w:tbl>
            <w:tblPr>
              <w:tblpPr w:leftFromText="180" w:rightFromText="180" w:vertAnchor="text" w:horzAnchor="margin" w:tblpY="3736"/>
              <w:tblW w:w="10173" w:type="dxa"/>
              <w:tblLayout w:type="fixed"/>
              <w:tblLook w:val="0000"/>
            </w:tblPr>
            <w:tblGrid>
              <w:gridCol w:w="4678"/>
              <w:gridCol w:w="5495"/>
            </w:tblGrid>
            <w:tr w:rsidR="00801922" w:rsidTr="00E87737">
              <w:tc>
                <w:tcPr>
                  <w:tcW w:w="4678" w:type="dxa"/>
                </w:tcPr>
                <w:p w:rsidR="00801922" w:rsidRDefault="00801922" w:rsidP="00E87737">
                  <w:pPr>
                    <w:snapToGrid w:val="0"/>
                    <w:spacing w:line="360" w:lineRule="auto"/>
                    <w:rPr>
                      <w:rFonts w:ascii="宋体"/>
                      <w:sz w:val="24"/>
                    </w:rPr>
                  </w:pPr>
                  <w:r>
                    <w:rPr>
                      <w:rFonts w:ascii="宋体" w:hAnsi="宋体" w:hint="eastAsia"/>
                      <w:sz w:val="24"/>
                    </w:rPr>
                    <w:t>甲　方：深圳信息职业技术学院</w:t>
                  </w:r>
                </w:p>
                <w:p w:rsidR="00801922" w:rsidRDefault="00801922" w:rsidP="00E87737">
                  <w:pPr>
                    <w:snapToGrid w:val="0"/>
                    <w:spacing w:line="360" w:lineRule="auto"/>
                    <w:rPr>
                      <w:rFonts w:ascii="宋体" w:hAnsi="宋体"/>
                      <w:sz w:val="24"/>
                    </w:rPr>
                  </w:pPr>
                  <w:r>
                    <w:rPr>
                      <w:rFonts w:ascii="宋体" w:hAnsi="宋体" w:hint="eastAsia"/>
                      <w:sz w:val="24"/>
                    </w:rPr>
                    <w:t>地　址：</w:t>
                  </w:r>
                  <w:r>
                    <w:rPr>
                      <w:rFonts w:ascii="宋体" w:hAnsi="宋体" w:hint="eastAsia"/>
                      <w:bCs/>
                      <w:sz w:val="24"/>
                    </w:rPr>
                    <w:t>深圳市龙岗区龙翔大道</w:t>
                  </w:r>
                  <w:r>
                    <w:rPr>
                      <w:rFonts w:ascii="宋体" w:hAnsi="宋体"/>
                      <w:bCs/>
                      <w:sz w:val="24"/>
                    </w:rPr>
                    <w:t>2188</w:t>
                  </w:r>
                  <w:r>
                    <w:rPr>
                      <w:rFonts w:ascii="宋体" w:hAnsi="宋体" w:hint="eastAsia"/>
                      <w:bCs/>
                      <w:sz w:val="24"/>
                    </w:rPr>
                    <w:t>号</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p>
                <w:p w:rsidR="00801922" w:rsidRDefault="00801922" w:rsidP="00E87737">
                  <w:pPr>
                    <w:snapToGrid w:val="0"/>
                    <w:spacing w:line="360" w:lineRule="auto"/>
                    <w:rPr>
                      <w:rFonts w:ascii="宋体"/>
                      <w:sz w:val="24"/>
                    </w:rPr>
                  </w:pPr>
                  <w:r>
                    <w:rPr>
                      <w:rFonts w:ascii="宋体" w:hAnsi="宋体" w:hint="eastAsia"/>
                      <w:sz w:val="24"/>
                    </w:rPr>
                    <w:t>委托代理人：</w:t>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p>
                <w:p w:rsidR="00801922" w:rsidRDefault="00801922" w:rsidP="00E87737">
                  <w:pPr>
                    <w:pStyle w:val="afb"/>
                    <w:adjustRightInd w:val="0"/>
                    <w:snapToGrid w:val="0"/>
                    <w:spacing w:line="360" w:lineRule="auto"/>
                  </w:pPr>
                  <w:r>
                    <w:rPr>
                      <w:rFonts w:hint="eastAsia"/>
                    </w:rPr>
                    <w:t>开户行：中国银行深圳分行皇岗商务中心支行</w:t>
                  </w:r>
                </w:p>
                <w:p w:rsidR="00801922" w:rsidRDefault="00801922" w:rsidP="00E87737">
                  <w:pPr>
                    <w:pStyle w:val="afb"/>
                    <w:adjustRightInd w:val="0"/>
                    <w:snapToGrid w:val="0"/>
                    <w:spacing w:line="360" w:lineRule="auto"/>
                  </w:pPr>
                  <w:r>
                    <w:rPr>
                      <w:rFonts w:hint="eastAsia"/>
                    </w:rPr>
                    <w:t>银行账户：</w:t>
                  </w:r>
                  <w:r>
                    <w:rPr>
                      <w:rFonts w:cs="Times New Roman"/>
                    </w:rPr>
                    <w:t>7562 6095 2023</w:t>
                  </w:r>
                </w:p>
                <w:p w:rsidR="00801922" w:rsidRDefault="00801922" w:rsidP="00E87737">
                  <w:pPr>
                    <w:snapToGrid w:val="0"/>
                    <w:spacing w:line="360" w:lineRule="auto"/>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0755-89226691 </w:t>
                  </w:r>
                </w:p>
                <w:p w:rsidR="00801922" w:rsidRDefault="00801922" w:rsidP="00E87737">
                  <w:pPr>
                    <w:snapToGrid w:val="0"/>
                    <w:spacing w:line="360" w:lineRule="auto"/>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rPr>
                    <w:t xml:space="preserve">0755-89226687 </w:t>
                  </w:r>
                </w:p>
                <w:p w:rsidR="00801922" w:rsidRDefault="00801922" w:rsidP="00E87737">
                  <w:pPr>
                    <w:snapToGrid w:val="0"/>
                    <w:spacing w:line="360" w:lineRule="auto"/>
                    <w:rPr>
                      <w:rFonts w:ascii="宋体" w:hAns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r>
                    <w:rPr>
                      <w:rFonts w:ascii="宋体" w:hAnsi="宋体"/>
                      <w:sz w:val="24"/>
                    </w:rPr>
                    <w:t xml:space="preserve"> </w:t>
                  </w:r>
                </w:p>
              </w:tc>
              <w:tc>
                <w:tcPr>
                  <w:tcW w:w="5495" w:type="dxa"/>
                </w:tcPr>
                <w:p w:rsidR="00801922" w:rsidRDefault="00801922" w:rsidP="00E87737">
                  <w:pPr>
                    <w:snapToGrid w:val="0"/>
                    <w:spacing w:line="360" w:lineRule="auto"/>
                    <w:ind w:firstLineChars="100" w:firstLine="240"/>
                    <w:rPr>
                      <w:rFonts w:ascii="宋体" w:hAnsi="宋体"/>
                      <w:sz w:val="24"/>
                    </w:rPr>
                  </w:pPr>
                  <w:r>
                    <w:rPr>
                      <w:rFonts w:ascii="宋体" w:hAnsi="宋体" w:hint="eastAsia"/>
                      <w:sz w:val="24"/>
                    </w:rPr>
                    <w:t>乙　方：</w:t>
                  </w:r>
                  <w:r>
                    <w:rPr>
                      <w:rFonts w:ascii="宋体" w:hAnsi="宋体"/>
                      <w:sz w:val="24"/>
                    </w:rPr>
                    <w:t xml:space="preserve"> </w:t>
                  </w:r>
                </w:p>
                <w:p w:rsidR="00801922" w:rsidRDefault="00801922" w:rsidP="00E87737">
                  <w:pPr>
                    <w:snapToGrid w:val="0"/>
                    <w:spacing w:line="360" w:lineRule="auto"/>
                    <w:ind w:leftChars="116" w:left="964" w:hangingChars="300" w:hanging="720"/>
                    <w:rPr>
                      <w:rFonts w:ascii="宋体" w:hAnsi="宋体"/>
                      <w:sz w:val="24"/>
                    </w:rPr>
                  </w:pPr>
                  <w:r>
                    <w:rPr>
                      <w:rFonts w:ascii="宋体" w:hAnsi="宋体" w:hint="eastAsia"/>
                      <w:sz w:val="24"/>
                    </w:rPr>
                    <w:t>地　址：</w:t>
                  </w:r>
                  <w:r>
                    <w:rPr>
                      <w:rFonts w:ascii="宋体" w:hAnsi="宋体"/>
                      <w:sz w:val="24"/>
                    </w:rPr>
                    <w:t xml:space="preserve">  </w:t>
                  </w:r>
                </w:p>
                <w:p w:rsidR="00801922" w:rsidRDefault="00801922" w:rsidP="00E87737">
                  <w:pPr>
                    <w:snapToGrid w:val="0"/>
                    <w:spacing w:line="360" w:lineRule="auto"/>
                    <w:ind w:firstLineChars="100" w:firstLine="240"/>
                    <w:rPr>
                      <w:rFonts w:ascii="宋体"/>
                      <w:sz w:val="24"/>
                    </w:rPr>
                  </w:pPr>
                  <w:r>
                    <w:rPr>
                      <w:rFonts w:ascii="宋体" w:hAnsi="宋体" w:hint="eastAsia"/>
                      <w:sz w:val="24"/>
                    </w:rPr>
                    <w:t>委托代理人：</w:t>
                  </w:r>
                </w:p>
                <w:p w:rsidR="00801922" w:rsidRDefault="00801922" w:rsidP="00E87737">
                  <w:pPr>
                    <w:snapToGrid w:val="0"/>
                    <w:spacing w:line="360" w:lineRule="auto"/>
                    <w:ind w:firstLineChars="100" w:firstLine="240"/>
                    <w:rPr>
                      <w:rFonts w:ascii="宋体" w:hAnsi="宋体"/>
                      <w:sz w:val="24"/>
                    </w:rPr>
                  </w:pPr>
                  <w:r>
                    <w:rPr>
                      <w:rFonts w:ascii="宋体" w:hAnsi="宋体" w:hint="eastAsia"/>
                      <w:sz w:val="24"/>
                    </w:rPr>
                    <w:t>开户行：</w:t>
                  </w:r>
                  <w:r>
                    <w:rPr>
                      <w:rFonts w:ascii="宋体" w:hAnsi="宋体"/>
                      <w:sz w:val="24"/>
                    </w:rPr>
                    <w:t xml:space="preserve"> </w:t>
                  </w:r>
                </w:p>
                <w:p w:rsidR="00801922" w:rsidRDefault="00801922" w:rsidP="00E87737">
                  <w:pPr>
                    <w:snapToGrid w:val="0"/>
                    <w:spacing w:line="360" w:lineRule="auto"/>
                    <w:ind w:firstLineChars="100" w:firstLine="240"/>
                    <w:rPr>
                      <w:rFonts w:ascii="宋体" w:hAnsi="宋体"/>
                      <w:sz w:val="24"/>
                    </w:rPr>
                  </w:pPr>
                  <w:r>
                    <w:rPr>
                      <w:rFonts w:ascii="宋体" w:hAnsi="宋体" w:hint="eastAsia"/>
                      <w:sz w:val="24"/>
                    </w:rPr>
                    <w:t>帐　号：</w:t>
                  </w:r>
                  <w:r>
                    <w:rPr>
                      <w:rFonts w:ascii="宋体" w:hAnsi="宋体"/>
                      <w:sz w:val="24"/>
                    </w:rPr>
                    <w:t xml:space="preserve">          </w:t>
                  </w:r>
                </w:p>
                <w:p w:rsidR="00801922" w:rsidRDefault="00801922" w:rsidP="00E87737">
                  <w:pPr>
                    <w:snapToGrid w:val="0"/>
                    <w:spacing w:line="360" w:lineRule="auto"/>
                    <w:ind w:firstLineChars="100" w:firstLine="240"/>
                    <w:rPr>
                      <w:rFonts w:ascii="宋体" w:hAnsi="宋体"/>
                      <w:sz w:val="24"/>
                    </w:rPr>
                  </w:pPr>
                  <w:r>
                    <w:rPr>
                      <w:rFonts w:ascii="宋体" w:hAnsi="宋体" w:hint="eastAsia"/>
                      <w:sz w:val="24"/>
                    </w:rPr>
                    <w:t>电　话：</w:t>
                  </w:r>
                  <w:r>
                    <w:rPr>
                      <w:rFonts w:ascii="宋体" w:hAnsi="宋体"/>
                      <w:sz w:val="24"/>
                    </w:rPr>
                    <w:t xml:space="preserve">  </w:t>
                  </w:r>
                </w:p>
                <w:p w:rsidR="00801922" w:rsidRDefault="00801922" w:rsidP="00E87737">
                  <w:pPr>
                    <w:snapToGrid w:val="0"/>
                    <w:spacing w:line="360" w:lineRule="auto"/>
                    <w:ind w:firstLineChars="100" w:firstLine="240"/>
                    <w:rPr>
                      <w:rFonts w:ascii="宋体" w:hAnsi="宋体"/>
                      <w:sz w:val="24"/>
                    </w:rPr>
                  </w:pPr>
                  <w:r>
                    <w:rPr>
                      <w:rFonts w:ascii="宋体" w:hAnsi="宋体" w:hint="eastAsia"/>
                      <w:sz w:val="24"/>
                    </w:rPr>
                    <w:t>传　真：</w:t>
                  </w:r>
                  <w:r>
                    <w:rPr>
                      <w:rFonts w:ascii="宋体" w:hAnsi="宋体"/>
                      <w:sz w:val="24"/>
                    </w:rPr>
                    <w:t xml:space="preserve"> </w:t>
                  </w:r>
                </w:p>
                <w:p w:rsidR="00801922" w:rsidRDefault="00801922" w:rsidP="00E87737">
                  <w:pPr>
                    <w:snapToGrid w:val="0"/>
                    <w:spacing w:line="360" w:lineRule="auto"/>
                    <w:ind w:firstLineChars="100" w:firstLine="240"/>
                    <w:rPr>
                      <w:rFonts w:ascii="宋体" w:hAns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r>
                    <w:rPr>
                      <w:rFonts w:ascii="宋体" w:hAnsi="宋体"/>
                      <w:sz w:val="24"/>
                    </w:rPr>
                    <w:t xml:space="preserve"> </w:t>
                  </w:r>
                </w:p>
              </w:tc>
            </w:tr>
          </w:tbl>
          <w:p w:rsidR="00801922" w:rsidRDefault="00801922" w:rsidP="00E87737">
            <w:pPr>
              <w:rPr>
                <w:rFonts w:ascii="仿宋" w:eastAsia="仿宋" w:hAnsi="仿宋"/>
              </w:rPr>
            </w:pPr>
          </w:p>
        </w:tc>
      </w:tr>
      <w:tr w:rsidR="00801922" w:rsidTr="00E87737">
        <w:trPr>
          <w:trHeight w:val="5235"/>
          <w:jc w:val="center"/>
        </w:trPr>
        <w:tc>
          <w:tcPr>
            <w:tcW w:w="5000" w:type="pct"/>
          </w:tcPr>
          <w:p w:rsidR="00801922" w:rsidRDefault="00801922" w:rsidP="00E87737">
            <w:pPr>
              <w:rPr>
                <w:rFonts w:ascii="仿宋" w:eastAsia="仿宋" w:hAnsi="仿宋"/>
                <w:b/>
                <w:color w:val="000000"/>
                <w:szCs w:val="21"/>
              </w:rPr>
            </w:pPr>
            <w:r>
              <w:rPr>
                <w:rFonts w:ascii="仿宋" w:eastAsia="仿宋" w:hAnsi="仿宋" w:hint="eastAsia"/>
                <w:b/>
                <w:color w:val="000000"/>
                <w:szCs w:val="21"/>
              </w:rPr>
              <w:t>附件：</w:t>
            </w:r>
          </w:p>
          <w:p w:rsidR="00801922" w:rsidRDefault="00801922" w:rsidP="00E87737">
            <w:pPr>
              <w:jc w:val="center"/>
              <w:rPr>
                <w:rFonts w:ascii="仿宋" w:eastAsia="仿宋" w:hAnsi="仿宋"/>
                <w:b/>
                <w:color w:val="000000"/>
                <w:szCs w:val="21"/>
              </w:rPr>
            </w:pPr>
            <w:r>
              <w:rPr>
                <w:rFonts w:ascii="仿宋" w:eastAsia="仿宋" w:hAnsi="仿宋" w:hint="eastAsia"/>
                <w:b/>
                <w:color w:val="000000"/>
                <w:szCs w:val="21"/>
              </w:rPr>
              <w:t>技术参数表</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1859"/>
              <w:gridCol w:w="6547"/>
            </w:tblGrid>
            <w:tr w:rsidR="00801922" w:rsidTr="00E87737">
              <w:trPr>
                <w:trHeight w:val="496"/>
                <w:jc w:val="center"/>
              </w:trPr>
              <w:tc>
                <w:tcPr>
                  <w:tcW w:w="983" w:type="dxa"/>
                  <w:vAlign w:val="center"/>
                </w:tcPr>
                <w:p w:rsidR="00801922" w:rsidRDefault="00801922" w:rsidP="00E87737">
                  <w:pPr>
                    <w:snapToGrid w:val="0"/>
                    <w:spacing w:line="360" w:lineRule="auto"/>
                    <w:jc w:val="center"/>
                    <w:rPr>
                      <w:rFonts w:ascii="仿宋_GB2312" w:eastAsia="仿宋_GB2312" w:hAnsi="宋体"/>
                      <w:b/>
                      <w:szCs w:val="21"/>
                    </w:rPr>
                  </w:pPr>
                  <w:r>
                    <w:rPr>
                      <w:rFonts w:ascii="仿宋_GB2312" w:eastAsia="仿宋_GB2312" w:hAnsi="宋体" w:hint="eastAsia"/>
                      <w:b/>
                      <w:szCs w:val="21"/>
                    </w:rPr>
                    <w:t>序号</w:t>
                  </w:r>
                </w:p>
              </w:tc>
              <w:tc>
                <w:tcPr>
                  <w:tcW w:w="1859" w:type="dxa"/>
                  <w:vAlign w:val="center"/>
                </w:tcPr>
                <w:p w:rsidR="00801922" w:rsidRDefault="00801922" w:rsidP="00E87737">
                  <w:pPr>
                    <w:snapToGrid w:val="0"/>
                    <w:spacing w:line="360" w:lineRule="auto"/>
                    <w:jc w:val="center"/>
                    <w:rPr>
                      <w:rFonts w:ascii="仿宋_GB2312" w:eastAsia="仿宋_GB2312" w:hAnsi="宋体"/>
                      <w:b/>
                      <w:szCs w:val="21"/>
                    </w:rPr>
                  </w:pPr>
                  <w:r>
                    <w:rPr>
                      <w:rFonts w:ascii="仿宋_GB2312" w:eastAsia="仿宋_GB2312" w:hAnsi="宋体" w:hint="eastAsia"/>
                      <w:b/>
                      <w:szCs w:val="21"/>
                    </w:rPr>
                    <w:t>货物名称</w:t>
                  </w:r>
                </w:p>
              </w:tc>
              <w:tc>
                <w:tcPr>
                  <w:tcW w:w="6547" w:type="dxa"/>
                  <w:vAlign w:val="center"/>
                </w:tcPr>
                <w:p w:rsidR="00801922" w:rsidRDefault="00801922" w:rsidP="00E87737">
                  <w:pPr>
                    <w:snapToGrid w:val="0"/>
                    <w:spacing w:line="360" w:lineRule="auto"/>
                    <w:jc w:val="center"/>
                    <w:rPr>
                      <w:rFonts w:ascii="仿宋_GB2312" w:eastAsia="仿宋_GB2312" w:hAnsi="宋体"/>
                      <w:b/>
                      <w:szCs w:val="21"/>
                    </w:rPr>
                  </w:pPr>
                  <w:r>
                    <w:rPr>
                      <w:rFonts w:ascii="仿宋" w:eastAsia="仿宋" w:hAnsi="仿宋" w:hint="eastAsia"/>
                      <w:b/>
                      <w:color w:val="000000"/>
                      <w:szCs w:val="21"/>
                    </w:rPr>
                    <w:t>技术参数要求</w:t>
                  </w:r>
                </w:p>
              </w:tc>
            </w:tr>
            <w:tr w:rsidR="00801922" w:rsidTr="00E87737">
              <w:trPr>
                <w:jc w:val="center"/>
              </w:trPr>
              <w:tc>
                <w:tcPr>
                  <w:tcW w:w="983"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szCs w:val="21"/>
                    </w:rPr>
                    <w:t>1</w:t>
                  </w:r>
                </w:p>
              </w:tc>
              <w:tc>
                <w:tcPr>
                  <w:tcW w:w="1859" w:type="dxa"/>
                  <w:vAlign w:val="center"/>
                </w:tcPr>
                <w:p w:rsidR="00801922" w:rsidRDefault="00801922" w:rsidP="00E87737">
                  <w:pPr>
                    <w:snapToGrid w:val="0"/>
                    <w:spacing w:line="360" w:lineRule="auto"/>
                    <w:jc w:val="center"/>
                    <w:rPr>
                      <w:rFonts w:ascii="仿宋_GB2312" w:eastAsia="仿宋_GB2312" w:hAnsi="宋体"/>
                      <w:szCs w:val="21"/>
                    </w:rPr>
                  </w:pPr>
                </w:p>
              </w:tc>
              <w:tc>
                <w:tcPr>
                  <w:tcW w:w="6547" w:type="dxa"/>
                  <w:vAlign w:val="center"/>
                </w:tcPr>
                <w:p w:rsidR="00801922" w:rsidRDefault="00801922" w:rsidP="00E87737">
                  <w:pPr>
                    <w:snapToGrid w:val="0"/>
                    <w:spacing w:line="360" w:lineRule="auto"/>
                    <w:rPr>
                      <w:rFonts w:ascii="仿宋_GB2312" w:eastAsia="仿宋_GB2312" w:hAnsi="宋体"/>
                      <w:szCs w:val="21"/>
                    </w:rPr>
                  </w:pPr>
                </w:p>
              </w:tc>
            </w:tr>
            <w:tr w:rsidR="00801922" w:rsidTr="00E87737">
              <w:trPr>
                <w:jc w:val="center"/>
              </w:trPr>
              <w:tc>
                <w:tcPr>
                  <w:tcW w:w="983"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szCs w:val="21"/>
                    </w:rPr>
                    <w:t>2</w:t>
                  </w:r>
                </w:p>
              </w:tc>
              <w:tc>
                <w:tcPr>
                  <w:tcW w:w="1859" w:type="dxa"/>
                  <w:vAlign w:val="center"/>
                </w:tcPr>
                <w:p w:rsidR="00801922" w:rsidRDefault="00801922" w:rsidP="00E87737">
                  <w:pPr>
                    <w:snapToGrid w:val="0"/>
                    <w:spacing w:line="360" w:lineRule="auto"/>
                    <w:jc w:val="center"/>
                    <w:rPr>
                      <w:rFonts w:ascii="仿宋_GB2312" w:eastAsia="仿宋_GB2312" w:hAnsi="宋体"/>
                      <w:szCs w:val="21"/>
                    </w:rPr>
                  </w:pPr>
                </w:p>
              </w:tc>
              <w:tc>
                <w:tcPr>
                  <w:tcW w:w="6547" w:type="dxa"/>
                  <w:vAlign w:val="center"/>
                </w:tcPr>
                <w:p w:rsidR="00801922" w:rsidRDefault="00801922" w:rsidP="00E87737">
                  <w:pPr>
                    <w:snapToGrid w:val="0"/>
                    <w:spacing w:line="360" w:lineRule="auto"/>
                    <w:rPr>
                      <w:rFonts w:ascii="仿宋_GB2312" w:eastAsia="仿宋_GB2312" w:hAnsi="宋体"/>
                      <w:szCs w:val="21"/>
                    </w:rPr>
                  </w:pPr>
                </w:p>
              </w:tc>
            </w:tr>
            <w:tr w:rsidR="00801922" w:rsidTr="00E87737">
              <w:trPr>
                <w:jc w:val="center"/>
              </w:trPr>
              <w:tc>
                <w:tcPr>
                  <w:tcW w:w="983"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szCs w:val="21"/>
                    </w:rPr>
                    <w:t>3</w:t>
                  </w:r>
                </w:p>
              </w:tc>
              <w:tc>
                <w:tcPr>
                  <w:tcW w:w="1859" w:type="dxa"/>
                  <w:vAlign w:val="center"/>
                </w:tcPr>
                <w:p w:rsidR="00801922" w:rsidRDefault="00801922" w:rsidP="00E87737">
                  <w:pPr>
                    <w:snapToGrid w:val="0"/>
                    <w:spacing w:line="360" w:lineRule="auto"/>
                    <w:jc w:val="center"/>
                    <w:rPr>
                      <w:rFonts w:ascii="仿宋_GB2312" w:eastAsia="仿宋_GB2312" w:hAnsi="宋体"/>
                      <w:szCs w:val="21"/>
                    </w:rPr>
                  </w:pPr>
                </w:p>
              </w:tc>
              <w:tc>
                <w:tcPr>
                  <w:tcW w:w="6547" w:type="dxa"/>
                  <w:vAlign w:val="center"/>
                </w:tcPr>
                <w:p w:rsidR="00801922" w:rsidRDefault="00801922" w:rsidP="00E87737">
                  <w:pPr>
                    <w:snapToGrid w:val="0"/>
                    <w:spacing w:line="360" w:lineRule="auto"/>
                    <w:rPr>
                      <w:rFonts w:ascii="仿宋_GB2312" w:eastAsia="仿宋_GB2312" w:hAnsi="宋体"/>
                      <w:szCs w:val="21"/>
                    </w:rPr>
                  </w:pPr>
                </w:p>
              </w:tc>
            </w:tr>
            <w:tr w:rsidR="00801922" w:rsidTr="00E87737">
              <w:trPr>
                <w:jc w:val="center"/>
              </w:trPr>
              <w:tc>
                <w:tcPr>
                  <w:tcW w:w="983"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szCs w:val="21"/>
                    </w:rPr>
                    <w:t>4</w:t>
                  </w:r>
                </w:p>
              </w:tc>
              <w:tc>
                <w:tcPr>
                  <w:tcW w:w="1859" w:type="dxa"/>
                  <w:vAlign w:val="center"/>
                </w:tcPr>
                <w:p w:rsidR="00801922" w:rsidRDefault="00801922" w:rsidP="00E87737">
                  <w:pPr>
                    <w:snapToGrid w:val="0"/>
                    <w:spacing w:line="360" w:lineRule="auto"/>
                    <w:jc w:val="center"/>
                    <w:rPr>
                      <w:rFonts w:ascii="仿宋_GB2312" w:eastAsia="仿宋_GB2312" w:hAnsi="宋体"/>
                      <w:szCs w:val="21"/>
                    </w:rPr>
                  </w:pPr>
                </w:p>
              </w:tc>
              <w:tc>
                <w:tcPr>
                  <w:tcW w:w="6547" w:type="dxa"/>
                  <w:vAlign w:val="center"/>
                </w:tcPr>
                <w:p w:rsidR="00801922" w:rsidRDefault="00801922" w:rsidP="00E87737">
                  <w:pPr>
                    <w:snapToGrid w:val="0"/>
                    <w:spacing w:line="360" w:lineRule="auto"/>
                    <w:rPr>
                      <w:rFonts w:ascii="仿宋_GB2312" w:eastAsia="仿宋_GB2312" w:hAnsi="宋体"/>
                      <w:szCs w:val="21"/>
                    </w:rPr>
                  </w:pPr>
                </w:p>
              </w:tc>
            </w:tr>
            <w:tr w:rsidR="00801922" w:rsidTr="00E87737">
              <w:trPr>
                <w:jc w:val="center"/>
              </w:trPr>
              <w:tc>
                <w:tcPr>
                  <w:tcW w:w="983" w:type="dxa"/>
                  <w:vAlign w:val="center"/>
                </w:tcPr>
                <w:p w:rsidR="00801922" w:rsidRDefault="00801922" w:rsidP="00E87737">
                  <w:pPr>
                    <w:snapToGrid w:val="0"/>
                    <w:spacing w:line="360" w:lineRule="auto"/>
                    <w:jc w:val="center"/>
                    <w:rPr>
                      <w:rFonts w:ascii="仿宋_GB2312" w:eastAsia="仿宋_GB2312" w:hAnsi="宋体"/>
                      <w:szCs w:val="21"/>
                    </w:rPr>
                  </w:pPr>
                  <w:r>
                    <w:rPr>
                      <w:rFonts w:ascii="仿宋_GB2312" w:eastAsia="仿宋_GB2312" w:hAnsi="宋体"/>
                      <w:szCs w:val="21"/>
                    </w:rPr>
                    <w:t>5</w:t>
                  </w:r>
                </w:p>
              </w:tc>
              <w:tc>
                <w:tcPr>
                  <w:tcW w:w="1859" w:type="dxa"/>
                  <w:vAlign w:val="center"/>
                </w:tcPr>
                <w:p w:rsidR="00801922" w:rsidRDefault="00801922" w:rsidP="00E87737">
                  <w:pPr>
                    <w:snapToGrid w:val="0"/>
                    <w:spacing w:line="360" w:lineRule="auto"/>
                    <w:jc w:val="center"/>
                    <w:rPr>
                      <w:rFonts w:ascii="仿宋_GB2312" w:eastAsia="仿宋_GB2312" w:hAnsi="宋体"/>
                      <w:szCs w:val="21"/>
                    </w:rPr>
                  </w:pPr>
                </w:p>
              </w:tc>
              <w:tc>
                <w:tcPr>
                  <w:tcW w:w="6547" w:type="dxa"/>
                  <w:vAlign w:val="center"/>
                </w:tcPr>
                <w:p w:rsidR="00801922" w:rsidRDefault="00801922" w:rsidP="00E87737">
                  <w:pPr>
                    <w:snapToGrid w:val="0"/>
                    <w:spacing w:line="360" w:lineRule="auto"/>
                    <w:rPr>
                      <w:rFonts w:ascii="仿宋_GB2312" w:eastAsia="仿宋_GB2312" w:hAnsi="宋体"/>
                      <w:szCs w:val="21"/>
                    </w:rPr>
                  </w:pPr>
                </w:p>
              </w:tc>
            </w:tr>
            <w:tr w:rsidR="00801922" w:rsidTr="00E87737">
              <w:trPr>
                <w:jc w:val="center"/>
              </w:trPr>
              <w:tc>
                <w:tcPr>
                  <w:tcW w:w="983" w:type="dxa"/>
                  <w:vAlign w:val="center"/>
                </w:tcPr>
                <w:p w:rsidR="00801922" w:rsidRDefault="00801922" w:rsidP="00E87737">
                  <w:pPr>
                    <w:snapToGrid w:val="0"/>
                    <w:spacing w:line="360" w:lineRule="auto"/>
                    <w:jc w:val="center"/>
                    <w:rPr>
                      <w:rFonts w:ascii="仿宋_GB2312" w:eastAsia="仿宋_GB2312" w:hAnsi="宋体"/>
                      <w:szCs w:val="21"/>
                    </w:rPr>
                  </w:pPr>
                </w:p>
              </w:tc>
              <w:tc>
                <w:tcPr>
                  <w:tcW w:w="1859" w:type="dxa"/>
                  <w:vAlign w:val="center"/>
                </w:tcPr>
                <w:p w:rsidR="00801922" w:rsidRDefault="00801922" w:rsidP="00E87737">
                  <w:pPr>
                    <w:snapToGrid w:val="0"/>
                    <w:spacing w:line="360" w:lineRule="auto"/>
                    <w:jc w:val="center"/>
                    <w:rPr>
                      <w:rFonts w:ascii="仿宋_GB2312" w:eastAsia="仿宋_GB2312" w:hAnsi="宋体"/>
                      <w:szCs w:val="21"/>
                    </w:rPr>
                  </w:pPr>
                </w:p>
              </w:tc>
              <w:tc>
                <w:tcPr>
                  <w:tcW w:w="6547" w:type="dxa"/>
                  <w:vAlign w:val="center"/>
                </w:tcPr>
                <w:p w:rsidR="00801922" w:rsidRDefault="00801922" w:rsidP="00E87737">
                  <w:pPr>
                    <w:snapToGrid w:val="0"/>
                    <w:spacing w:line="360" w:lineRule="auto"/>
                    <w:jc w:val="center"/>
                    <w:rPr>
                      <w:rFonts w:ascii="仿宋_GB2312" w:eastAsia="仿宋_GB2312" w:hAnsi="宋体"/>
                      <w:szCs w:val="21"/>
                    </w:rPr>
                  </w:pPr>
                </w:p>
              </w:tc>
            </w:tr>
            <w:tr w:rsidR="00801922" w:rsidTr="00E87737">
              <w:trPr>
                <w:jc w:val="center"/>
              </w:trPr>
              <w:tc>
                <w:tcPr>
                  <w:tcW w:w="983" w:type="dxa"/>
                  <w:vAlign w:val="center"/>
                </w:tcPr>
                <w:p w:rsidR="00801922" w:rsidRDefault="00801922" w:rsidP="00E87737">
                  <w:pPr>
                    <w:snapToGrid w:val="0"/>
                    <w:spacing w:line="360" w:lineRule="auto"/>
                    <w:jc w:val="center"/>
                    <w:rPr>
                      <w:rFonts w:ascii="仿宋_GB2312" w:eastAsia="仿宋_GB2312" w:hAnsi="宋体"/>
                      <w:szCs w:val="21"/>
                    </w:rPr>
                  </w:pPr>
                </w:p>
              </w:tc>
              <w:tc>
                <w:tcPr>
                  <w:tcW w:w="1859" w:type="dxa"/>
                  <w:vAlign w:val="center"/>
                </w:tcPr>
                <w:p w:rsidR="00801922" w:rsidRDefault="00801922" w:rsidP="00E87737">
                  <w:pPr>
                    <w:snapToGrid w:val="0"/>
                    <w:spacing w:line="360" w:lineRule="auto"/>
                    <w:jc w:val="center"/>
                    <w:rPr>
                      <w:rFonts w:ascii="仿宋_GB2312" w:eastAsia="仿宋_GB2312" w:hAnsi="宋体"/>
                      <w:szCs w:val="21"/>
                    </w:rPr>
                  </w:pPr>
                </w:p>
              </w:tc>
              <w:tc>
                <w:tcPr>
                  <w:tcW w:w="6547" w:type="dxa"/>
                  <w:vAlign w:val="center"/>
                </w:tcPr>
                <w:p w:rsidR="00801922" w:rsidRDefault="00801922" w:rsidP="00E87737">
                  <w:pPr>
                    <w:snapToGrid w:val="0"/>
                    <w:spacing w:line="360" w:lineRule="auto"/>
                    <w:jc w:val="center"/>
                    <w:rPr>
                      <w:rFonts w:ascii="仿宋_GB2312" w:eastAsia="仿宋_GB2312" w:hAnsi="宋体"/>
                      <w:szCs w:val="21"/>
                    </w:rPr>
                  </w:pPr>
                </w:p>
              </w:tc>
            </w:tr>
          </w:tbl>
          <w:p w:rsidR="00801922" w:rsidRDefault="00801922" w:rsidP="00E87737">
            <w:pPr>
              <w:ind w:firstLineChars="245" w:firstLine="517"/>
              <w:jc w:val="left"/>
              <w:rPr>
                <w:rFonts w:ascii="仿宋" w:eastAsia="仿宋" w:hAnsi="仿宋"/>
                <w:b/>
                <w:color w:val="FF0000"/>
                <w:szCs w:val="21"/>
              </w:rPr>
            </w:pPr>
            <w:r>
              <w:rPr>
                <w:rFonts w:ascii="仿宋" w:eastAsia="仿宋" w:hAnsi="仿宋" w:hint="eastAsia"/>
                <w:b/>
                <w:color w:val="000000"/>
                <w:szCs w:val="21"/>
              </w:rPr>
              <w:t>注：技术参数要求需与投标文件一致。</w:t>
            </w:r>
          </w:p>
        </w:tc>
      </w:tr>
    </w:tbl>
    <w:p w:rsidR="009D181C" w:rsidRPr="002D1E3E" w:rsidRDefault="009D181C" w:rsidP="009D181C">
      <w:pPr>
        <w:spacing w:line="400" w:lineRule="exact"/>
        <w:rPr>
          <w:rFonts w:eastAsiaTheme="minorEastAsia"/>
          <w:szCs w:val="21"/>
        </w:rPr>
      </w:pPr>
    </w:p>
    <w:p w:rsidR="009D181C" w:rsidRDefault="009D181C">
      <w:pPr>
        <w:widowControl/>
        <w:jc w:val="left"/>
      </w:pPr>
      <w:r>
        <w:br w:type="page"/>
      </w:r>
    </w:p>
    <w:p w:rsidR="00A4082D" w:rsidRDefault="00A4082D" w:rsidP="00A4082D">
      <w:pPr>
        <w:jc w:val="center"/>
      </w:pPr>
    </w:p>
    <w:p w:rsidR="00A4082D" w:rsidRDefault="00A4082D" w:rsidP="00A4082D">
      <w:pPr>
        <w:adjustRightInd w:val="0"/>
        <w:snapToGrid w:val="0"/>
        <w:spacing w:line="300" w:lineRule="auto"/>
        <w:jc w:val="center"/>
        <w:rPr>
          <w:rFonts w:ascii="华文中宋" w:eastAsia="华文中宋" w:hAnsi="华文中宋"/>
          <w:color w:val="000000"/>
          <w:sz w:val="28"/>
          <w:szCs w:val="28"/>
        </w:rPr>
      </w:pPr>
    </w:p>
    <w:p w:rsidR="00A4082D" w:rsidRDefault="00A4082D" w:rsidP="00A4082D">
      <w:pPr>
        <w:adjustRightInd w:val="0"/>
        <w:snapToGrid w:val="0"/>
        <w:spacing w:line="300" w:lineRule="auto"/>
        <w:jc w:val="center"/>
        <w:rPr>
          <w:rFonts w:ascii="华文中宋" w:eastAsia="华文中宋" w:hAnsi="华文中宋"/>
          <w:color w:val="000000"/>
          <w:sz w:val="28"/>
          <w:szCs w:val="28"/>
        </w:rPr>
      </w:pPr>
    </w:p>
    <w:p w:rsidR="00A4082D" w:rsidRDefault="00A4082D" w:rsidP="00A4082D">
      <w:pPr>
        <w:adjustRightInd w:val="0"/>
        <w:snapToGrid w:val="0"/>
        <w:spacing w:line="300" w:lineRule="auto"/>
        <w:jc w:val="center"/>
        <w:rPr>
          <w:rFonts w:ascii="华文中宋" w:eastAsia="华文中宋" w:hAnsi="华文中宋"/>
          <w:color w:val="000000"/>
          <w:sz w:val="28"/>
          <w:szCs w:val="28"/>
        </w:rPr>
      </w:pPr>
    </w:p>
    <w:p w:rsidR="00A4082D" w:rsidRDefault="00A4082D" w:rsidP="00A4082D">
      <w:pPr>
        <w:adjustRightInd w:val="0"/>
        <w:snapToGrid w:val="0"/>
        <w:spacing w:line="300" w:lineRule="auto"/>
        <w:jc w:val="center"/>
        <w:rPr>
          <w:rFonts w:ascii="华文中宋" w:eastAsia="华文中宋" w:hAnsi="华文中宋"/>
          <w:color w:val="000000"/>
          <w:sz w:val="28"/>
          <w:szCs w:val="28"/>
        </w:rPr>
      </w:pPr>
    </w:p>
    <w:p w:rsidR="00A4082D" w:rsidRDefault="00A4082D" w:rsidP="00A4082D">
      <w:pPr>
        <w:jc w:val="center"/>
        <w:rPr>
          <w:rFonts w:ascii="黑体" w:eastAsia="黑体" w:hAnsi="黑体" w:cs="黑体"/>
          <w:sz w:val="44"/>
          <w:szCs w:val="44"/>
        </w:rPr>
      </w:pPr>
    </w:p>
    <w:p w:rsidR="00A4082D" w:rsidRDefault="00A4082D" w:rsidP="00A4082D">
      <w:pPr>
        <w:jc w:val="center"/>
        <w:rPr>
          <w:rFonts w:ascii="黑体" w:eastAsia="黑体" w:hAnsi="黑体" w:cs="黑体"/>
          <w:sz w:val="44"/>
          <w:szCs w:val="44"/>
        </w:rPr>
      </w:pPr>
      <w:r>
        <w:rPr>
          <w:rFonts w:ascii="黑体" w:eastAsia="黑体" w:hAnsi="黑体" w:cs="黑体" w:hint="eastAsia"/>
          <w:sz w:val="44"/>
          <w:szCs w:val="44"/>
        </w:rPr>
        <w:t>招标文件第二册（通用部分）</w:t>
      </w:r>
    </w:p>
    <w:p w:rsidR="00A4082D" w:rsidRDefault="00A4082D" w:rsidP="00A4082D">
      <w:pPr>
        <w:jc w:val="cente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A4082D">
      <w:pPr>
        <w:adjustRightInd w:val="0"/>
        <w:snapToGrid w:val="0"/>
        <w:spacing w:line="300" w:lineRule="auto"/>
        <w:jc w:val="center"/>
        <w:rPr>
          <w:rFonts w:ascii="楷体_GB2312" w:eastAsia="楷体_GB2312" w:hAnsi="Calibri"/>
          <w:b/>
          <w:bCs/>
          <w:color w:val="000000"/>
          <w:sz w:val="28"/>
          <w:szCs w:val="28"/>
        </w:rP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r>
        <w:rPr>
          <w:rFonts w:ascii="Calibri" w:hAnsi="Calibri"/>
          <w:noProof/>
          <w:szCs w:val="22"/>
        </w:rPr>
        <w:drawing>
          <wp:anchor distT="0" distB="0" distL="114300" distR="114300" simplePos="0" relativeHeight="251663360" behindDoc="1" locked="0" layoutInCell="1" allowOverlap="1">
            <wp:simplePos x="0" y="0"/>
            <wp:positionH relativeFrom="column">
              <wp:posOffset>1946910</wp:posOffset>
            </wp:positionH>
            <wp:positionV relativeFrom="paragraph">
              <wp:posOffset>230505</wp:posOffset>
            </wp:positionV>
            <wp:extent cx="1454785" cy="1390650"/>
            <wp:effectExtent l="0" t="0" r="8255" b="1143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1454785" cy="1390650"/>
                    </a:xfrm>
                    <a:prstGeom prst="rect">
                      <a:avLst/>
                    </a:prstGeom>
                    <a:noFill/>
                    <a:ln w="9525">
                      <a:noFill/>
                    </a:ln>
                    <a:effectLst/>
                  </pic:spPr>
                </pic:pic>
              </a:graphicData>
            </a:graphic>
          </wp:anchor>
        </w:drawing>
      </w: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7C01D8">
      <w:pPr>
        <w:spacing w:afterLines="50" w:line="320" w:lineRule="exact"/>
        <w:jc w:val="center"/>
        <w:rPr>
          <w:rFonts w:ascii="宋体" w:hAnsi="宋体" w:cs="Arial"/>
          <w:b/>
          <w:color w:val="000000"/>
          <w:sz w:val="24"/>
        </w:rP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A4082D">
      <w:pPr>
        <w:adjustRightInd w:val="0"/>
        <w:snapToGrid w:val="0"/>
        <w:spacing w:line="300" w:lineRule="auto"/>
        <w:jc w:val="center"/>
        <w:rPr>
          <w:rFonts w:ascii="华文中宋" w:eastAsia="华文中宋" w:hAnsi="Calibri"/>
          <w:b/>
          <w:bCs/>
          <w:color w:val="000000"/>
          <w:sz w:val="28"/>
          <w:szCs w:val="22"/>
        </w:rPr>
      </w:pPr>
    </w:p>
    <w:p w:rsidR="00A4082D" w:rsidRDefault="00A4082D" w:rsidP="00A4082D">
      <w:pPr>
        <w:widowControl/>
        <w:spacing w:line="480" w:lineRule="exact"/>
        <w:jc w:val="center"/>
        <w:rPr>
          <w:rFonts w:ascii="黑体" w:eastAsia="黑体" w:hAnsi="华文中宋" w:cs="Arial"/>
          <w:color w:val="000000"/>
          <w:szCs w:val="21"/>
        </w:rPr>
      </w:pPr>
      <w:r>
        <w:rPr>
          <w:rFonts w:ascii="黑体" w:eastAsia="黑体" w:hAnsi="华文中宋" w:cs="Arial" w:hint="eastAsia"/>
          <w:color w:val="000000"/>
          <w:sz w:val="32"/>
          <w:szCs w:val="32"/>
        </w:rPr>
        <w:t>深圳龙达招标有限公司</w:t>
      </w:r>
    </w:p>
    <w:p w:rsidR="00A4082D" w:rsidRDefault="00A4082D" w:rsidP="00A4082D">
      <w:pPr>
        <w:spacing w:line="400" w:lineRule="exact"/>
        <w:jc w:val="center"/>
        <w:rPr>
          <w:rFonts w:ascii="仿宋_GB2312" w:eastAsia="仿宋_GB2312"/>
          <w:sz w:val="28"/>
          <w:szCs w:val="28"/>
        </w:rPr>
      </w:pPr>
      <w:r>
        <w:rPr>
          <w:rFonts w:ascii="黑体" w:eastAsia="黑体" w:hAnsi="华文中宋" w:cs="Arial" w:hint="eastAsia"/>
          <w:color w:val="000000"/>
          <w:sz w:val="32"/>
          <w:szCs w:val="32"/>
        </w:rPr>
        <w:t>二</w:t>
      </w:r>
      <w:r>
        <w:rPr>
          <w:rFonts w:ascii="黑体" w:eastAsia="黑体" w:hAnsi="华文中宋" w:hint="eastAsia"/>
          <w:sz w:val="28"/>
          <w:szCs w:val="28"/>
        </w:rPr>
        <w:t>○</w:t>
      </w:r>
      <w:r>
        <w:rPr>
          <w:rFonts w:ascii="黑体" w:eastAsia="黑体" w:hAnsi="华文中宋" w:cs="Arial" w:hint="eastAsia"/>
          <w:color w:val="000000"/>
          <w:sz w:val="32"/>
          <w:szCs w:val="32"/>
        </w:rPr>
        <w:t>一九年</w:t>
      </w:r>
    </w:p>
    <w:p w:rsidR="00A4082D" w:rsidRDefault="00A4082D">
      <w:pPr>
        <w:widowControl/>
        <w:jc w:val="left"/>
      </w:pPr>
    </w:p>
    <w:p w:rsidR="00A4082D" w:rsidRDefault="00A4082D">
      <w:pPr>
        <w:widowControl/>
        <w:jc w:val="left"/>
      </w:pPr>
      <w:r>
        <w:br w:type="page"/>
      </w: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pStyle w:val="1"/>
        <w:jc w:val="center"/>
      </w:pPr>
      <w:bookmarkStart w:id="317" w:name="_Toc31802"/>
      <w:bookmarkStart w:id="318" w:name="_Toc76489818"/>
      <w:r>
        <w:rPr>
          <w:rFonts w:hint="eastAsia"/>
        </w:rPr>
        <w:t>第七章</w:t>
      </w:r>
      <w:r>
        <w:rPr>
          <w:rFonts w:hint="eastAsia"/>
        </w:rPr>
        <w:t xml:space="preserve"> </w:t>
      </w:r>
      <w:r>
        <w:rPr>
          <w:rFonts w:hint="eastAsia"/>
        </w:rPr>
        <w:t>投标人须知</w:t>
      </w:r>
      <w:bookmarkEnd w:id="301"/>
      <w:bookmarkEnd w:id="302"/>
      <w:bookmarkEnd w:id="303"/>
      <w:bookmarkEnd w:id="304"/>
      <w:bookmarkEnd w:id="305"/>
      <w:bookmarkEnd w:id="306"/>
      <w:bookmarkEnd w:id="307"/>
      <w:bookmarkEnd w:id="308"/>
      <w:bookmarkEnd w:id="317"/>
      <w:bookmarkEnd w:id="318"/>
    </w:p>
    <w:p w:rsidR="00917CC2" w:rsidRDefault="00917CC2" w:rsidP="00917CC2">
      <w:r>
        <w:rPr>
          <w:rFonts w:hint="eastAsia"/>
        </w:rPr>
        <w:br w:type="page"/>
      </w:r>
    </w:p>
    <w:p w:rsidR="00917CC2" w:rsidRDefault="00917CC2" w:rsidP="00917CC2"/>
    <w:p w:rsidR="00917CC2" w:rsidRDefault="00917CC2" w:rsidP="00917CC2">
      <w:pPr>
        <w:pStyle w:val="2"/>
      </w:pPr>
      <w:bookmarkStart w:id="319" w:name="_Toc18089"/>
      <w:bookmarkStart w:id="320" w:name="_Toc76489819"/>
      <w:r>
        <w:rPr>
          <w:rFonts w:hint="eastAsia"/>
        </w:rPr>
        <w:t xml:space="preserve">1. </w:t>
      </w:r>
      <w:r>
        <w:rPr>
          <w:rFonts w:hint="eastAsia"/>
        </w:rPr>
        <w:t>总则</w:t>
      </w:r>
      <w:bookmarkEnd w:id="309"/>
      <w:bookmarkEnd w:id="310"/>
      <w:bookmarkEnd w:id="311"/>
      <w:bookmarkEnd w:id="312"/>
      <w:bookmarkEnd w:id="313"/>
      <w:bookmarkEnd w:id="314"/>
      <w:bookmarkEnd w:id="315"/>
      <w:bookmarkEnd w:id="316"/>
      <w:bookmarkEnd w:id="319"/>
      <w:bookmarkEnd w:id="320"/>
    </w:p>
    <w:p w:rsidR="00917CC2" w:rsidRDefault="00917CC2" w:rsidP="00917CC2">
      <w:pPr>
        <w:pStyle w:val="3"/>
      </w:pPr>
      <w:bookmarkStart w:id="321" w:name="_Toc246996176"/>
      <w:bookmarkStart w:id="322" w:name="_Toc144974498"/>
      <w:bookmarkStart w:id="323" w:name="_Toc179632547"/>
      <w:bookmarkStart w:id="324" w:name="_Toc296602421"/>
      <w:bookmarkStart w:id="325" w:name="_Toc23497"/>
      <w:bookmarkStart w:id="326" w:name="_Toc246996919"/>
      <w:bookmarkStart w:id="327" w:name="_Toc152042306"/>
      <w:bookmarkStart w:id="328" w:name="_Toc152045530"/>
      <w:bookmarkStart w:id="329" w:name="_Toc247085690"/>
      <w:bookmarkStart w:id="330" w:name="_Toc76489820"/>
      <w:r>
        <w:rPr>
          <w:rFonts w:hint="eastAsia"/>
        </w:rPr>
        <w:t xml:space="preserve">1.1 </w:t>
      </w:r>
      <w:r>
        <w:rPr>
          <w:rFonts w:hint="eastAsia"/>
        </w:rPr>
        <w:t>项目概况</w:t>
      </w:r>
      <w:bookmarkEnd w:id="321"/>
      <w:bookmarkEnd w:id="322"/>
      <w:bookmarkEnd w:id="323"/>
      <w:bookmarkEnd w:id="324"/>
      <w:bookmarkEnd w:id="325"/>
      <w:bookmarkEnd w:id="326"/>
      <w:bookmarkEnd w:id="327"/>
      <w:bookmarkEnd w:id="328"/>
      <w:bookmarkEnd w:id="329"/>
      <w:bookmarkEnd w:id="330"/>
    </w:p>
    <w:p w:rsidR="00917CC2" w:rsidRDefault="00917CC2" w:rsidP="00917CC2">
      <w:pPr>
        <w:spacing w:line="400" w:lineRule="exact"/>
        <w:ind w:firstLineChars="200" w:firstLine="420"/>
      </w:pPr>
      <w:r>
        <w:rPr>
          <w:rFonts w:hint="eastAsia"/>
        </w:rPr>
        <w:t>1.1.1</w:t>
      </w:r>
      <w:r>
        <w:rPr>
          <w:rFonts w:hint="eastAsia"/>
        </w:rPr>
        <w:t>根据《中华人民共和国政府采购法》和《深圳经济特区政府采购条例》等有关法律、法规和规章的规定，本招标项目已具备招标条件，现以</w:t>
      </w:r>
      <w:r>
        <w:rPr>
          <w:rFonts w:eastAsia="黑体" w:hint="eastAsia"/>
          <w:b/>
        </w:rPr>
        <w:t>投标资料表</w:t>
      </w:r>
      <w:r>
        <w:rPr>
          <w:rFonts w:hint="eastAsia"/>
        </w:rPr>
        <w:t>所述招标方式进行招标。</w:t>
      </w:r>
    </w:p>
    <w:p w:rsidR="00917CC2" w:rsidRDefault="00917CC2" w:rsidP="00917CC2">
      <w:pPr>
        <w:spacing w:line="400" w:lineRule="exact"/>
        <w:ind w:firstLineChars="200" w:firstLine="420"/>
      </w:pPr>
      <w:r>
        <w:rPr>
          <w:rFonts w:hint="eastAsia"/>
        </w:rPr>
        <w:t xml:space="preserve">1.1.2 </w:t>
      </w:r>
      <w:r>
        <w:rPr>
          <w:rFonts w:hint="eastAsia"/>
        </w:rPr>
        <w:t>本招标项目采购人：见</w:t>
      </w:r>
      <w:r>
        <w:rPr>
          <w:rFonts w:eastAsia="黑体" w:hint="eastAsia"/>
          <w:b/>
        </w:rPr>
        <w:t>投标资料表</w:t>
      </w:r>
      <w:r>
        <w:rPr>
          <w:rFonts w:hint="eastAsia"/>
        </w:rPr>
        <w:t>。</w:t>
      </w:r>
    </w:p>
    <w:p w:rsidR="00917CC2" w:rsidRDefault="00917CC2" w:rsidP="00917CC2">
      <w:pPr>
        <w:spacing w:line="400" w:lineRule="exact"/>
        <w:ind w:firstLineChars="200" w:firstLine="420"/>
      </w:pPr>
      <w:r>
        <w:rPr>
          <w:rFonts w:hint="eastAsia"/>
        </w:rPr>
        <w:t xml:space="preserve">1.1.3 </w:t>
      </w:r>
      <w:r>
        <w:rPr>
          <w:rFonts w:hint="eastAsia"/>
        </w:rPr>
        <w:t>本招标项目采购代理机构：见</w:t>
      </w:r>
      <w:r>
        <w:rPr>
          <w:rFonts w:eastAsia="黑体" w:hint="eastAsia"/>
          <w:b/>
        </w:rPr>
        <w:t>投标资料表</w:t>
      </w:r>
      <w:r>
        <w:rPr>
          <w:rFonts w:hint="eastAsia"/>
        </w:rPr>
        <w:t>。</w:t>
      </w:r>
    </w:p>
    <w:p w:rsidR="00917CC2" w:rsidRDefault="00917CC2" w:rsidP="00917CC2">
      <w:pPr>
        <w:spacing w:line="400" w:lineRule="exact"/>
        <w:ind w:firstLineChars="200" w:firstLine="420"/>
      </w:pPr>
      <w:r>
        <w:rPr>
          <w:rFonts w:hint="eastAsia"/>
        </w:rPr>
        <w:t xml:space="preserve">1.1.4 </w:t>
      </w:r>
      <w:r>
        <w:rPr>
          <w:rFonts w:hint="eastAsia"/>
        </w:rPr>
        <w:t>本招标项目名称：见</w:t>
      </w:r>
      <w:r>
        <w:rPr>
          <w:rFonts w:eastAsia="黑体" w:hint="eastAsia"/>
          <w:b/>
        </w:rPr>
        <w:t>投标资料表</w:t>
      </w:r>
      <w:r>
        <w:rPr>
          <w:rFonts w:hint="eastAsia"/>
        </w:rPr>
        <w:t>。</w:t>
      </w:r>
    </w:p>
    <w:p w:rsidR="00917CC2" w:rsidRDefault="00917CC2" w:rsidP="00917CC2">
      <w:pPr>
        <w:spacing w:line="400" w:lineRule="exact"/>
        <w:ind w:firstLineChars="200" w:firstLine="420"/>
      </w:pPr>
      <w:r>
        <w:rPr>
          <w:rFonts w:hint="eastAsia"/>
        </w:rPr>
        <w:t xml:space="preserve">1.1.5 </w:t>
      </w:r>
      <w:r>
        <w:rPr>
          <w:rFonts w:hint="eastAsia"/>
        </w:rPr>
        <w:t>本招标项目实施地点：见</w:t>
      </w:r>
      <w:r>
        <w:rPr>
          <w:rFonts w:eastAsia="黑体" w:hint="eastAsia"/>
          <w:b/>
        </w:rPr>
        <w:t>投标资料表</w:t>
      </w:r>
      <w:r>
        <w:rPr>
          <w:rFonts w:hint="eastAsia"/>
        </w:rPr>
        <w:t>。</w:t>
      </w:r>
    </w:p>
    <w:p w:rsidR="00917CC2" w:rsidRDefault="00917CC2" w:rsidP="00917CC2">
      <w:pPr>
        <w:spacing w:line="400" w:lineRule="exact"/>
        <w:ind w:firstLineChars="200" w:firstLine="420"/>
      </w:pPr>
      <w:r>
        <w:rPr>
          <w:rFonts w:hint="eastAsia"/>
        </w:rPr>
        <w:t xml:space="preserve">1.1.6 </w:t>
      </w:r>
      <w:r>
        <w:rPr>
          <w:rFonts w:hint="eastAsia"/>
        </w:rPr>
        <w:t>信息发布媒体：本项目招标公告、变更公告、中标公告等政府采购信息在</w:t>
      </w:r>
      <w:r>
        <w:rPr>
          <w:rFonts w:eastAsia="黑体" w:hint="eastAsia"/>
          <w:b/>
        </w:rPr>
        <w:t>投标资料表</w:t>
      </w:r>
      <w:r>
        <w:rPr>
          <w:rFonts w:hint="eastAsia"/>
        </w:rPr>
        <w:t>规定的媒体发布。</w:t>
      </w:r>
    </w:p>
    <w:p w:rsidR="00917CC2" w:rsidRDefault="00917CC2" w:rsidP="00917CC2">
      <w:pPr>
        <w:pStyle w:val="3"/>
      </w:pPr>
      <w:bookmarkStart w:id="331" w:name="_Toc247085691"/>
      <w:bookmarkStart w:id="332" w:name="_Toc152042307"/>
      <w:bookmarkStart w:id="333" w:name="_Toc152045531"/>
      <w:bookmarkStart w:id="334" w:name="_Toc246996177"/>
      <w:bookmarkStart w:id="335" w:name="_Toc7759"/>
      <w:bookmarkStart w:id="336" w:name="_Toc246996920"/>
      <w:bookmarkStart w:id="337" w:name="_Toc296602422"/>
      <w:bookmarkStart w:id="338" w:name="_Toc179632548"/>
      <w:bookmarkStart w:id="339" w:name="_Toc144974499"/>
      <w:bookmarkStart w:id="340" w:name="_Toc76489821"/>
      <w:r>
        <w:rPr>
          <w:rFonts w:hint="eastAsia"/>
        </w:rPr>
        <w:t xml:space="preserve">1.2 </w:t>
      </w:r>
      <w:r>
        <w:rPr>
          <w:rFonts w:hint="eastAsia"/>
        </w:rPr>
        <w:t>资金来源和落实情况</w:t>
      </w:r>
      <w:bookmarkEnd w:id="331"/>
      <w:bookmarkEnd w:id="332"/>
      <w:bookmarkEnd w:id="333"/>
      <w:bookmarkEnd w:id="334"/>
      <w:bookmarkEnd w:id="335"/>
      <w:bookmarkEnd w:id="336"/>
      <w:bookmarkEnd w:id="337"/>
      <w:bookmarkEnd w:id="338"/>
      <w:bookmarkEnd w:id="339"/>
      <w:bookmarkEnd w:id="340"/>
    </w:p>
    <w:p w:rsidR="00917CC2" w:rsidRDefault="00917CC2" w:rsidP="00917CC2">
      <w:pPr>
        <w:spacing w:line="400" w:lineRule="exact"/>
        <w:ind w:firstLineChars="200" w:firstLine="420"/>
      </w:pPr>
      <w:r>
        <w:rPr>
          <w:rFonts w:hint="eastAsia"/>
        </w:rPr>
        <w:t xml:space="preserve">1.2.1 </w:t>
      </w:r>
      <w:r>
        <w:rPr>
          <w:rFonts w:hint="eastAsia"/>
        </w:rPr>
        <w:t>本招标项目的资金来源及出资比例：见</w:t>
      </w:r>
      <w:r>
        <w:rPr>
          <w:rFonts w:eastAsia="黑体" w:hint="eastAsia"/>
          <w:b/>
        </w:rPr>
        <w:t>投标资料表</w:t>
      </w:r>
      <w:r>
        <w:rPr>
          <w:rFonts w:hint="eastAsia"/>
        </w:rPr>
        <w:t>。</w:t>
      </w:r>
    </w:p>
    <w:p w:rsidR="00917CC2" w:rsidRDefault="00917CC2" w:rsidP="00917CC2">
      <w:pPr>
        <w:spacing w:line="400" w:lineRule="exact"/>
        <w:ind w:firstLineChars="200" w:firstLine="420"/>
      </w:pPr>
      <w:r>
        <w:rPr>
          <w:rFonts w:hint="eastAsia"/>
        </w:rPr>
        <w:t xml:space="preserve">1.2.2 </w:t>
      </w:r>
      <w:r>
        <w:rPr>
          <w:rFonts w:hint="eastAsia"/>
        </w:rPr>
        <w:t>本招标项目的资金落实情况：见</w:t>
      </w:r>
      <w:r>
        <w:rPr>
          <w:rFonts w:eastAsia="黑体" w:hint="eastAsia"/>
          <w:b/>
        </w:rPr>
        <w:t>投标资料表</w:t>
      </w:r>
      <w:r>
        <w:rPr>
          <w:rFonts w:hint="eastAsia"/>
        </w:rPr>
        <w:t>。</w:t>
      </w:r>
    </w:p>
    <w:p w:rsidR="00917CC2" w:rsidRDefault="00917CC2" w:rsidP="00917CC2">
      <w:pPr>
        <w:pStyle w:val="3"/>
      </w:pPr>
      <w:bookmarkStart w:id="341" w:name="_Toc179632551"/>
      <w:bookmarkStart w:id="342" w:name="_Toc152042310"/>
      <w:bookmarkStart w:id="343" w:name="_Toc152045534"/>
      <w:bookmarkStart w:id="344" w:name="_Toc144974502"/>
      <w:bookmarkStart w:id="345" w:name="_Toc246996179"/>
      <w:bookmarkStart w:id="346" w:name="_Toc247085693"/>
      <w:bookmarkStart w:id="347" w:name="_Toc296602424"/>
      <w:bookmarkStart w:id="348" w:name="_Toc246996922"/>
      <w:bookmarkStart w:id="349" w:name="_Toc29565"/>
      <w:bookmarkStart w:id="350" w:name="_Toc76489822"/>
      <w:r>
        <w:rPr>
          <w:rFonts w:hint="eastAsia"/>
        </w:rPr>
        <w:t xml:space="preserve">1.3 </w:t>
      </w:r>
      <w:bookmarkEnd w:id="341"/>
      <w:bookmarkEnd w:id="342"/>
      <w:bookmarkEnd w:id="343"/>
      <w:bookmarkEnd w:id="344"/>
      <w:bookmarkEnd w:id="345"/>
      <w:bookmarkEnd w:id="346"/>
      <w:bookmarkEnd w:id="347"/>
      <w:bookmarkEnd w:id="348"/>
      <w:r>
        <w:rPr>
          <w:rFonts w:hint="eastAsia"/>
        </w:rPr>
        <w:t>合格的供应商</w:t>
      </w:r>
      <w:bookmarkEnd w:id="349"/>
      <w:bookmarkEnd w:id="350"/>
    </w:p>
    <w:p w:rsidR="00917CC2" w:rsidRDefault="00917CC2" w:rsidP="00917CC2">
      <w:pPr>
        <w:spacing w:line="400" w:lineRule="exact"/>
        <w:ind w:firstLineChars="200" w:firstLine="420"/>
      </w:pPr>
      <w:r>
        <w:rPr>
          <w:rFonts w:hint="eastAsia"/>
        </w:rPr>
        <w:t xml:space="preserve">1.3.1 </w:t>
      </w:r>
      <w:r>
        <w:rPr>
          <w:rFonts w:hint="eastAsia"/>
        </w:rPr>
        <w:t>投标人应当符合下列资格条件要求：</w:t>
      </w:r>
    </w:p>
    <w:p w:rsidR="00917CC2" w:rsidRDefault="00917CC2" w:rsidP="00917CC2">
      <w:pPr>
        <w:spacing w:line="400" w:lineRule="exact"/>
        <w:ind w:firstLineChars="200" w:firstLine="420"/>
      </w:pPr>
      <w:r>
        <w:rPr>
          <w:rFonts w:hint="eastAsia"/>
        </w:rPr>
        <w:t>（</w:t>
      </w:r>
      <w:r>
        <w:rPr>
          <w:rFonts w:hint="eastAsia"/>
        </w:rPr>
        <w:t>1</w:t>
      </w:r>
      <w:r>
        <w:rPr>
          <w:rFonts w:hint="eastAsia"/>
        </w:rPr>
        <w:t>）《中华人民共和国政府采购法》第二十二条第一款规定的条件；</w:t>
      </w:r>
    </w:p>
    <w:p w:rsidR="00917CC2" w:rsidRDefault="00917CC2" w:rsidP="00917CC2">
      <w:pPr>
        <w:spacing w:line="400" w:lineRule="exact"/>
        <w:ind w:firstLineChars="200" w:firstLine="420"/>
        <w:rPr>
          <w:rFonts w:eastAsia="黑体"/>
          <w:b/>
        </w:rPr>
      </w:pPr>
      <w:r>
        <w:rPr>
          <w:rFonts w:hint="eastAsia"/>
        </w:rPr>
        <w:t>（</w:t>
      </w:r>
      <w:r>
        <w:rPr>
          <w:rFonts w:hint="eastAsia"/>
        </w:rPr>
        <w:t>2</w:t>
      </w:r>
      <w:r>
        <w:rPr>
          <w:rFonts w:hint="eastAsia"/>
        </w:rPr>
        <w:t>）本招标文件规定的投标人特定资格条件，见</w:t>
      </w:r>
      <w:r>
        <w:rPr>
          <w:rFonts w:eastAsia="黑体" w:hint="eastAsia"/>
          <w:b/>
        </w:rPr>
        <w:t>投标资料表；</w:t>
      </w:r>
    </w:p>
    <w:p w:rsidR="00917CC2" w:rsidRDefault="00917CC2" w:rsidP="00917CC2">
      <w:pPr>
        <w:spacing w:line="400" w:lineRule="exact"/>
        <w:ind w:firstLineChars="200" w:firstLine="420"/>
      </w:pPr>
      <w:r>
        <w:rPr>
          <w:rFonts w:hint="eastAsia"/>
        </w:rPr>
        <w:t xml:space="preserve">1.3.2 </w:t>
      </w:r>
      <w:r>
        <w:rPr>
          <w:rFonts w:hint="eastAsia"/>
        </w:rPr>
        <w:t>投标人不得存在下列情形之一：</w:t>
      </w:r>
    </w:p>
    <w:p w:rsidR="00917CC2" w:rsidRDefault="00917CC2" w:rsidP="00917CC2">
      <w:pPr>
        <w:spacing w:line="400" w:lineRule="exact"/>
        <w:ind w:firstLineChars="200" w:firstLine="420"/>
      </w:pPr>
      <w:r>
        <w:rPr>
          <w:rFonts w:hint="eastAsia"/>
        </w:rPr>
        <w:t>（</w:t>
      </w:r>
      <w:r>
        <w:rPr>
          <w:rFonts w:hint="eastAsia"/>
        </w:rPr>
        <w:t>1</w:t>
      </w:r>
      <w:r>
        <w:rPr>
          <w:rFonts w:hint="eastAsia"/>
        </w:rPr>
        <w:t>）为采购人的附属机构，或与采购人存在利害关系可能影响招标公正性的。</w:t>
      </w:r>
    </w:p>
    <w:p w:rsidR="00917CC2" w:rsidRDefault="00917CC2" w:rsidP="00917CC2">
      <w:pPr>
        <w:spacing w:line="400" w:lineRule="exact"/>
        <w:ind w:firstLineChars="200" w:firstLine="420"/>
      </w:pPr>
      <w:r>
        <w:rPr>
          <w:rFonts w:hint="eastAsia"/>
        </w:rPr>
        <w:t>（</w:t>
      </w:r>
      <w:r>
        <w:rPr>
          <w:rFonts w:hint="eastAsia"/>
        </w:rPr>
        <w:t>2</w:t>
      </w:r>
      <w:r>
        <w:rPr>
          <w:rFonts w:hint="eastAsia"/>
        </w:rPr>
        <w:t>）单位负责人为同一人或者存在直接控股、管理关系的不同供应商，不得参加同一合同项下的政府采购活动。</w:t>
      </w:r>
    </w:p>
    <w:p w:rsidR="00917CC2" w:rsidRDefault="00917CC2" w:rsidP="00917CC2">
      <w:pPr>
        <w:spacing w:line="400" w:lineRule="exact"/>
        <w:ind w:firstLineChars="200" w:firstLine="420"/>
      </w:pPr>
      <w:r>
        <w:rPr>
          <w:rFonts w:hint="eastAsia"/>
        </w:rPr>
        <w:t>（</w:t>
      </w:r>
      <w:r>
        <w:rPr>
          <w:rFonts w:hint="eastAsia"/>
        </w:rPr>
        <w:t>3</w:t>
      </w:r>
      <w:r>
        <w:rPr>
          <w:rFonts w:hint="eastAsia"/>
        </w:rPr>
        <w:t>）为采购项目提供整体设计、规范编制或者项目管理、监理、检测等服务的供应商，不得再参加该采购项目的其他采购活动。</w:t>
      </w:r>
    </w:p>
    <w:p w:rsidR="00917CC2" w:rsidRDefault="00917CC2" w:rsidP="00917CC2">
      <w:pPr>
        <w:spacing w:line="400" w:lineRule="exact"/>
        <w:ind w:firstLineChars="200" w:firstLine="420"/>
      </w:pPr>
      <w:r>
        <w:rPr>
          <w:rFonts w:hint="eastAsia"/>
        </w:rPr>
        <w:t>（</w:t>
      </w:r>
      <w:r>
        <w:rPr>
          <w:rFonts w:hint="eastAsia"/>
        </w:rPr>
        <w:t>4</w:t>
      </w:r>
      <w:r>
        <w:rPr>
          <w:rFonts w:hint="eastAsia"/>
        </w:rPr>
        <w:t>）在信息系统建设中，已为整体采购项目或者其中分项目前期工作提供设计、编制规范、进行管理等的供应商及其附属机构，不得再参加该整体采购项目及其所有分项目的采购活动，凡为分项目提供上述服务的供应商及其附属机构，不得再参加分项目的采购活动。</w:t>
      </w:r>
    </w:p>
    <w:p w:rsidR="00917CC2" w:rsidRDefault="00917CC2" w:rsidP="00917CC2">
      <w:pPr>
        <w:spacing w:line="400" w:lineRule="exact"/>
        <w:ind w:firstLineChars="200" w:firstLine="420"/>
      </w:pPr>
      <w:r>
        <w:rPr>
          <w:rFonts w:hint="eastAsia"/>
        </w:rPr>
        <w:t>（</w:t>
      </w:r>
      <w:r>
        <w:rPr>
          <w:rFonts w:hint="eastAsia"/>
        </w:rPr>
        <w:t>5</w:t>
      </w:r>
      <w:r>
        <w:rPr>
          <w:rFonts w:hint="eastAsia"/>
        </w:rPr>
        <w:t>）为本招标项目的采购代理机构。</w:t>
      </w:r>
    </w:p>
    <w:p w:rsidR="00917CC2" w:rsidRDefault="00917CC2" w:rsidP="00917CC2">
      <w:pPr>
        <w:spacing w:line="400" w:lineRule="exact"/>
        <w:ind w:firstLineChars="200" w:firstLine="420"/>
      </w:pPr>
      <w:r>
        <w:rPr>
          <w:rFonts w:hint="eastAsia"/>
        </w:rPr>
        <w:t>（</w:t>
      </w:r>
      <w:r>
        <w:rPr>
          <w:rFonts w:hint="eastAsia"/>
        </w:rPr>
        <w:t>6</w:t>
      </w:r>
      <w:r>
        <w:rPr>
          <w:rFonts w:hint="eastAsia"/>
        </w:rPr>
        <w:t>）为本招标项目的代建单位。</w:t>
      </w:r>
    </w:p>
    <w:p w:rsidR="00917CC2" w:rsidRDefault="00917CC2" w:rsidP="00917CC2">
      <w:pPr>
        <w:spacing w:line="400" w:lineRule="exact"/>
        <w:ind w:firstLineChars="200" w:firstLine="420"/>
      </w:pPr>
      <w:r>
        <w:rPr>
          <w:rFonts w:hint="eastAsia"/>
        </w:rPr>
        <w:t>（</w:t>
      </w:r>
      <w:r>
        <w:rPr>
          <w:rFonts w:hint="eastAsia"/>
        </w:rPr>
        <w:t>7</w:t>
      </w:r>
      <w:r>
        <w:rPr>
          <w:rFonts w:hint="eastAsia"/>
        </w:rPr>
        <w:t>）供应商在参加政府采购活动前</w:t>
      </w:r>
      <w:r>
        <w:rPr>
          <w:rFonts w:hint="eastAsia"/>
        </w:rPr>
        <w:t>3</w:t>
      </w:r>
      <w:r>
        <w:rPr>
          <w:rFonts w:hint="eastAsia"/>
        </w:rPr>
        <w:t>年内因违法经营受到刑事处罚或责令停产停业、吊销许可证或者执照、较大数额罚款等行政处罚的。供应商在参加政府采购活动前</w:t>
      </w:r>
      <w:r>
        <w:rPr>
          <w:rFonts w:hint="eastAsia"/>
        </w:rPr>
        <w:t>3</w:t>
      </w:r>
      <w:r>
        <w:rPr>
          <w:rFonts w:hint="eastAsia"/>
        </w:rPr>
        <w:t>年内因违法经营被禁止在一定期限内参加政府采购活动，期限届满的，可以参加政府采购活动。</w:t>
      </w:r>
    </w:p>
    <w:p w:rsidR="00917CC2" w:rsidRDefault="00917CC2" w:rsidP="00917CC2">
      <w:pPr>
        <w:pStyle w:val="3"/>
      </w:pPr>
      <w:bookmarkStart w:id="351" w:name="_Toc30311"/>
      <w:bookmarkStart w:id="352" w:name="_Toc76489823"/>
      <w:r>
        <w:rPr>
          <w:rFonts w:hint="eastAsia"/>
        </w:rPr>
        <w:t xml:space="preserve">1.4 </w:t>
      </w:r>
      <w:r>
        <w:rPr>
          <w:rFonts w:hint="eastAsia"/>
        </w:rPr>
        <w:t>联合体投标</w:t>
      </w:r>
      <w:bookmarkEnd w:id="351"/>
      <w:bookmarkEnd w:id="352"/>
    </w:p>
    <w:p w:rsidR="00917CC2" w:rsidRDefault="00917CC2" w:rsidP="00917CC2">
      <w:pPr>
        <w:spacing w:line="400" w:lineRule="exact"/>
        <w:ind w:firstLineChars="200" w:firstLine="420"/>
      </w:pPr>
      <w:r>
        <w:rPr>
          <w:rFonts w:hint="eastAsia"/>
        </w:rPr>
        <w:t>1.4.1</w:t>
      </w:r>
      <w:r>
        <w:rPr>
          <w:rFonts w:hint="eastAsia"/>
        </w:rPr>
        <w:t>接受联合体投标的，联合体应遵守以下规定：</w:t>
      </w:r>
      <w:r>
        <w:rPr>
          <w:rFonts w:hint="eastAsia"/>
        </w:rPr>
        <w:t xml:space="preserve"> </w:t>
      </w:r>
    </w:p>
    <w:p w:rsidR="00917CC2" w:rsidRDefault="00917CC2" w:rsidP="00917CC2">
      <w:pPr>
        <w:spacing w:line="400" w:lineRule="exact"/>
        <w:ind w:firstLineChars="200" w:firstLine="420"/>
      </w:pPr>
      <w:r>
        <w:rPr>
          <w:rFonts w:hint="eastAsia"/>
        </w:rPr>
        <w:t>（</w:t>
      </w:r>
      <w:r>
        <w:rPr>
          <w:rFonts w:hint="eastAsia"/>
        </w:rPr>
        <w:t>1</w:t>
      </w:r>
      <w:r>
        <w:rPr>
          <w:rFonts w:hint="eastAsia"/>
        </w:rPr>
        <w:t>）联合体各方应签订联合体协议书，明确联合体牵头人和各方权利义务；</w:t>
      </w:r>
    </w:p>
    <w:p w:rsidR="00917CC2" w:rsidRDefault="00917CC2" w:rsidP="00917CC2">
      <w:pPr>
        <w:spacing w:line="400" w:lineRule="exact"/>
        <w:ind w:firstLineChars="200" w:firstLine="420"/>
      </w:pPr>
      <w:r>
        <w:rPr>
          <w:rFonts w:hint="eastAsia"/>
        </w:rPr>
        <w:t>（</w:t>
      </w:r>
      <w:r>
        <w:rPr>
          <w:rFonts w:hint="eastAsia"/>
        </w:rPr>
        <w:t>2</w:t>
      </w:r>
      <w:r>
        <w:rPr>
          <w:rFonts w:hint="eastAsia"/>
        </w:rPr>
        <w:t>）联合体各方不得再单独参加或者与其他供应商组成联合体参加同一合同项下的政府采购活动；</w:t>
      </w:r>
    </w:p>
    <w:p w:rsidR="00917CC2" w:rsidRDefault="00917CC2" w:rsidP="00917CC2">
      <w:pPr>
        <w:spacing w:line="400" w:lineRule="exact"/>
        <w:ind w:firstLineChars="200" w:firstLine="420"/>
      </w:pPr>
      <w:r>
        <w:rPr>
          <w:rFonts w:hint="eastAsia"/>
        </w:rPr>
        <w:t>（</w:t>
      </w:r>
      <w:r>
        <w:rPr>
          <w:rFonts w:hint="eastAsia"/>
        </w:rPr>
        <w:t>3</w:t>
      </w:r>
      <w:r>
        <w:rPr>
          <w:rFonts w:hint="eastAsia"/>
        </w:rPr>
        <w:t>）联合体对外承担连带责任。</w:t>
      </w:r>
    </w:p>
    <w:p w:rsidR="00917CC2" w:rsidRDefault="00917CC2" w:rsidP="00917CC2">
      <w:pPr>
        <w:spacing w:line="400" w:lineRule="exact"/>
        <w:ind w:firstLineChars="200" w:firstLine="420"/>
      </w:pPr>
      <w:r>
        <w:rPr>
          <w:rFonts w:hint="eastAsia"/>
        </w:rPr>
        <w:t>1.4.2</w:t>
      </w:r>
      <w:r>
        <w:rPr>
          <w:rFonts w:hint="eastAsia"/>
        </w:rPr>
        <w:t>联合体投标时，联合体各方均应符合政府采购法第二十二条规定的条件。联合体中有同类资质的供应商按照联合体分工承担相同工作的，按照资质等级较低的供应商确定资质等级。</w:t>
      </w:r>
    </w:p>
    <w:p w:rsidR="00917CC2" w:rsidRDefault="00917CC2" w:rsidP="00917CC2">
      <w:pPr>
        <w:pStyle w:val="3"/>
      </w:pPr>
      <w:bookmarkStart w:id="353" w:name="_Toc7227"/>
      <w:bookmarkStart w:id="354" w:name="_Toc76489824"/>
      <w:r>
        <w:rPr>
          <w:rFonts w:hint="eastAsia"/>
        </w:rPr>
        <w:t>1.5</w:t>
      </w:r>
      <w:r>
        <w:rPr>
          <w:rFonts w:hint="eastAsia"/>
        </w:rPr>
        <w:t>进口产品采购</w:t>
      </w:r>
      <w:bookmarkEnd w:id="353"/>
      <w:bookmarkEnd w:id="354"/>
    </w:p>
    <w:p w:rsidR="00917CC2" w:rsidRPr="00A56EE4" w:rsidRDefault="00917CC2" w:rsidP="00917CC2">
      <w:pPr>
        <w:spacing w:line="400" w:lineRule="exact"/>
        <w:ind w:firstLineChars="200" w:firstLine="420"/>
      </w:pPr>
      <w:r w:rsidRPr="00A56EE4">
        <w:t>1.</w:t>
      </w:r>
      <w:r>
        <w:rPr>
          <w:rFonts w:hint="eastAsia"/>
        </w:rPr>
        <w:t>5</w:t>
      </w:r>
      <w:r w:rsidRPr="00A56EE4">
        <w:t>.1</w:t>
      </w:r>
      <w:r w:rsidRPr="00A56EE4">
        <w:t>根据财政部《政府采购进口产品管理办法》（财库</w:t>
      </w:r>
      <w:r w:rsidRPr="00A56EE4">
        <w:t>[2007]119</w:t>
      </w:r>
      <w:r w:rsidRPr="00A56EE4">
        <w:t>号）的规定，进口产品是指通过中国海关报关验放进入中国境内且产自关境外的产品。</w:t>
      </w:r>
    </w:p>
    <w:p w:rsidR="00917CC2" w:rsidRDefault="00917CC2" w:rsidP="00917CC2">
      <w:pPr>
        <w:spacing w:line="400" w:lineRule="exact"/>
        <w:ind w:firstLineChars="200" w:firstLine="420"/>
      </w:pPr>
      <w:r w:rsidRPr="00A56EE4">
        <w:t>1.</w:t>
      </w:r>
      <w:r>
        <w:rPr>
          <w:rFonts w:hint="eastAsia"/>
        </w:rPr>
        <w:t>5</w:t>
      </w:r>
      <w:r w:rsidRPr="00A56EE4">
        <w:t>.2</w:t>
      </w:r>
      <w:r w:rsidRPr="00A56EE4">
        <w:t>根据财政部办公厅《关于政府采购进口产品管理有关问题的通知》（财办库</w:t>
      </w:r>
      <w:r w:rsidRPr="00A56EE4">
        <w:t>[2008]248</w:t>
      </w:r>
      <w:r w:rsidRPr="00A56EE4">
        <w:t>号）的规定，我国现行关境是指适用海关法的中华人民共和国行政管辖区域，不包括香港、澳门和台湾金马等单独关境地区。保税区、出口加工区、保税港区、珠澳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设定为进口产品。</w:t>
      </w:r>
    </w:p>
    <w:p w:rsidR="00917CC2" w:rsidRDefault="00917CC2" w:rsidP="00917CC2">
      <w:pPr>
        <w:spacing w:line="400" w:lineRule="exact"/>
        <w:ind w:firstLineChars="200" w:firstLine="420"/>
      </w:pPr>
      <w:r>
        <w:rPr>
          <w:rFonts w:hint="eastAsia"/>
        </w:rPr>
        <w:t>1.5.3</w:t>
      </w:r>
      <w:r>
        <w:rPr>
          <w:rFonts w:hint="eastAsia"/>
        </w:rPr>
        <w:t>本项目是否采购进口产品及相关要求见</w:t>
      </w:r>
      <w:r>
        <w:rPr>
          <w:rFonts w:eastAsia="黑体" w:hint="eastAsia"/>
        </w:rPr>
        <w:t>投标资料表</w:t>
      </w:r>
      <w:r>
        <w:rPr>
          <w:rFonts w:hint="eastAsia"/>
        </w:rPr>
        <w:t>。</w:t>
      </w:r>
    </w:p>
    <w:p w:rsidR="00917CC2" w:rsidRDefault="00917CC2" w:rsidP="00917CC2">
      <w:pPr>
        <w:pStyle w:val="3"/>
      </w:pPr>
      <w:bookmarkStart w:id="355" w:name="_Toc144974503"/>
      <w:bookmarkStart w:id="356" w:name="_Toc296602425"/>
      <w:bookmarkStart w:id="357" w:name="_Toc246996180"/>
      <w:bookmarkStart w:id="358" w:name="_Toc246996923"/>
      <w:bookmarkStart w:id="359" w:name="_Toc15674"/>
      <w:bookmarkStart w:id="360" w:name="_Toc247085694"/>
      <w:bookmarkStart w:id="361" w:name="_Toc152045535"/>
      <w:bookmarkStart w:id="362" w:name="_Toc152042311"/>
      <w:bookmarkStart w:id="363" w:name="_Toc179632552"/>
      <w:bookmarkStart w:id="364" w:name="_Toc76489825"/>
      <w:r>
        <w:rPr>
          <w:rFonts w:hint="eastAsia"/>
        </w:rPr>
        <w:t xml:space="preserve">1.6 </w:t>
      </w:r>
      <w:r>
        <w:rPr>
          <w:rFonts w:hint="eastAsia"/>
        </w:rPr>
        <w:t>费用承担</w:t>
      </w:r>
      <w:bookmarkEnd w:id="355"/>
      <w:bookmarkEnd w:id="356"/>
      <w:bookmarkEnd w:id="357"/>
      <w:bookmarkEnd w:id="358"/>
      <w:bookmarkEnd w:id="359"/>
      <w:bookmarkEnd w:id="360"/>
      <w:bookmarkEnd w:id="361"/>
      <w:bookmarkEnd w:id="362"/>
      <w:bookmarkEnd w:id="363"/>
      <w:bookmarkEnd w:id="364"/>
    </w:p>
    <w:p w:rsidR="00917CC2" w:rsidRDefault="00917CC2" w:rsidP="00917CC2">
      <w:pPr>
        <w:spacing w:line="400" w:lineRule="exact"/>
        <w:ind w:firstLineChars="200" w:firstLine="420"/>
      </w:pPr>
      <w:r>
        <w:rPr>
          <w:rFonts w:hint="eastAsia"/>
        </w:rPr>
        <w:t>投标人准备和参加投标活动发生的费用自理。</w:t>
      </w:r>
    </w:p>
    <w:p w:rsidR="00917CC2" w:rsidRDefault="00917CC2" w:rsidP="00917CC2">
      <w:pPr>
        <w:pStyle w:val="3"/>
      </w:pPr>
      <w:bookmarkStart w:id="365" w:name="_Toc144974504"/>
      <w:bookmarkStart w:id="366" w:name="_Toc246996924"/>
      <w:bookmarkStart w:id="367" w:name="_Toc152045536"/>
      <w:bookmarkStart w:id="368" w:name="_Toc247085695"/>
      <w:bookmarkStart w:id="369" w:name="_Toc2108"/>
      <w:bookmarkStart w:id="370" w:name="_Toc152042312"/>
      <w:bookmarkStart w:id="371" w:name="_Toc246996181"/>
      <w:bookmarkStart w:id="372" w:name="_Toc296602426"/>
      <w:bookmarkStart w:id="373" w:name="_Toc179632553"/>
      <w:bookmarkStart w:id="374" w:name="_Toc76489826"/>
      <w:r>
        <w:rPr>
          <w:rFonts w:hint="eastAsia"/>
        </w:rPr>
        <w:t xml:space="preserve">1.7 </w:t>
      </w:r>
      <w:r>
        <w:rPr>
          <w:rFonts w:hint="eastAsia"/>
        </w:rPr>
        <w:t>保密</w:t>
      </w:r>
      <w:bookmarkEnd w:id="365"/>
      <w:bookmarkEnd w:id="366"/>
      <w:bookmarkEnd w:id="367"/>
      <w:bookmarkEnd w:id="368"/>
      <w:bookmarkEnd w:id="369"/>
      <w:bookmarkEnd w:id="370"/>
      <w:bookmarkEnd w:id="371"/>
      <w:bookmarkEnd w:id="372"/>
      <w:bookmarkEnd w:id="373"/>
      <w:bookmarkEnd w:id="374"/>
    </w:p>
    <w:p w:rsidR="00917CC2" w:rsidRDefault="00917CC2" w:rsidP="00917CC2">
      <w:pPr>
        <w:spacing w:line="400" w:lineRule="exact"/>
        <w:ind w:firstLineChars="200" w:firstLine="420"/>
      </w:pPr>
      <w:r>
        <w:rPr>
          <w:rFonts w:hint="eastAsia"/>
        </w:rPr>
        <w:t>参与招标投标活动的各方应对招标文件和投标文件中的商业和技术等秘密保密，违者应对由此造成的后果承担法律责任。</w:t>
      </w:r>
      <w:r>
        <w:rPr>
          <w:rFonts w:hint="eastAsia"/>
        </w:rPr>
        <w:t xml:space="preserve"> </w:t>
      </w:r>
    </w:p>
    <w:p w:rsidR="00917CC2" w:rsidRDefault="00917CC2" w:rsidP="00917CC2">
      <w:pPr>
        <w:pStyle w:val="3"/>
      </w:pPr>
      <w:bookmarkStart w:id="375" w:name="_Toc144974505"/>
      <w:bookmarkStart w:id="376" w:name="_Toc246996182"/>
      <w:bookmarkStart w:id="377" w:name="_Toc179632554"/>
      <w:bookmarkStart w:id="378" w:name="_Toc152042313"/>
      <w:bookmarkStart w:id="379" w:name="_Toc152045537"/>
      <w:bookmarkStart w:id="380" w:name="_Toc296602427"/>
      <w:bookmarkStart w:id="381" w:name="_Toc247085696"/>
      <w:bookmarkStart w:id="382" w:name="_Toc246996925"/>
      <w:bookmarkStart w:id="383" w:name="_Toc11493"/>
      <w:bookmarkStart w:id="384" w:name="_Toc76489827"/>
      <w:r>
        <w:rPr>
          <w:rFonts w:hint="eastAsia"/>
        </w:rPr>
        <w:t xml:space="preserve">1.8 </w:t>
      </w:r>
      <w:r>
        <w:rPr>
          <w:rFonts w:hint="eastAsia"/>
        </w:rPr>
        <w:t>语言</w:t>
      </w:r>
      <w:bookmarkEnd w:id="375"/>
      <w:r>
        <w:rPr>
          <w:rFonts w:hint="eastAsia"/>
        </w:rPr>
        <w:t>文字</w:t>
      </w:r>
      <w:bookmarkEnd w:id="376"/>
      <w:bookmarkEnd w:id="377"/>
      <w:bookmarkEnd w:id="378"/>
      <w:bookmarkEnd w:id="379"/>
      <w:bookmarkEnd w:id="380"/>
      <w:bookmarkEnd w:id="381"/>
      <w:bookmarkEnd w:id="382"/>
      <w:bookmarkEnd w:id="383"/>
      <w:bookmarkEnd w:id="384"/>
    </w:p>
    <w:p w:rsidR="00917CC2" w:rsidRDefault="00917CC2" w:rsidP="00917CC2">
      <w:pPr>
        <w:spacing w:line="400" w:lineRule="exact"/>
        <w:ind w:firstLineChars="200" w:firstLine="420"/>
      </w:pPr>
      <w:bookmarkStart w:id="385" w:name="_Toc152045538"/>
      <w:bookmarkStart w:id="386" w:name="_Toc246996183"/>
      <w:bookmarkStart w:id="387" w:name="_Toc152042314"/>
      <w:bookmarkStart w:id="388" w:name="_Toc179632555"/>
      <w:bookmarkStart w:id="389" w:name="_Toc246996926"/>
      <w:bookmarkStart w:id="390" w:name="_Toc247085697"/>
      <w:bookmarkStart w:id="391" w:name="_Toc144974506"/>
      <w:r>
        <w:rPr>
          <w:rFonts w:hint="eastAsia"/>
        </w:rPr>
        <w:t>除专用术语外，与招标投标有关的语言均使用中文。必要时专用术语应附有中文注释。对不同文字文本投标文件的解释发生异议的，以中文文本为准。</w:t>
      </w:r>
    </w:p>
    <w:p w:rsidR="00917CC2" w:rsidRDefault="00917CC2" w:rsidP="00917CC2">
      <w:pPr>
        <w:pStyle w:val="3"/>
      </w:pPr>
      <w:bookmarkStart w:id="392" w:name="_Toc16077"/>
      <w:bookmarkStart w:id="393" w:name="_Toc296602428"/>
      <w:bookmarkStart w:id="394" w:name="_Toc76489828"/>
      <w:r>
        <w:rPr>
          <w:rFonts w:hint="eastAsia"/>
        </w:rPr>
        <w:t xml:space="preserve">1.9 </w:t>
      </w:r>
      <w:r>
        <w:rPr>
          <w:rFonts w:hint="eastAsia"/>
        </w:rPr>
        <w:t>计量单位</w:t>
      </w:r>
      <w:bookmarkEnd w:id="385"/>
      <w:bookmarkEnd w:id="386"/>
      <w:bookmarkEnd w:id="387"/>
      <w:bookmarkEnd w:id="388"/>
      <w:bookmarkEnd w:id="389"/>
      <w:bookmarkEnd w:id="390"/>
      <w:bookmarkEnd w:id="391"/>
      <w:bookmarkEnd w:id="392"/>
      <w:bookmarkEnd w:id="393"/>
      <w:bookmarkEnd w:id="394"/>
    </w:p>
    <w:p w:rsidR="00917CC2" w:rsidRDefault="00917CC2" w:rsidP="00917CC2">
      <w:pPr>
        <w:spacing w:line="400" w:lineRule="exact"/>
        <w:ind w:firstLineChars="200" w:firstLine="420"/>
      </w:pPr>
      <w:r>
        <w:rPr>
          <w:rFonts w:hint="eastAsia"/>
        </w:rPr>
        <w:t>所有计量均采用中华人民共和国法定计量单位。</w:t>
      </w:r>
    </w:p>
    <w:p w:rsidR="00917CC2" w:rsidRDefault="00917CC2" w:rsidP="00917CC2">
      <w:pPr>
        <w:pStyle w:val="3"/>
      </w:pPr>
      <w:bookmarkStart w:id="395" w:name="_Toc144974507"/>
      <w:bookmarkStart w:id="396" w:name="_Toc296602429"/>
      <w:bookmarkStart w:id="397" w:name="_Toc247527563"/>
      <w:bookmarkStart w:id="398" w:name="_Toc247592876"/>
      <w:bookmarkStart w:id="399" w:name="_Toc152045539"/>
      <w:bookmarkStart w:id="400" w:name="_Toc5792"/>
      <w:bookmarkStart w:id="401" w:name="_Toc247513962"/>
      <w:bookmarkStart w:id="402" w:name="_Toc152042315"/>
      <w:bookmarkStart w:id="403" w:name="_Toc76489829"/>
      <w:r>
        <w:rPr>
          <w:rFonts w:hint="eastAsia"/>
        </w:rPr>
        <w:t xml:space="preserve">1.10 </w:t>
      </w:r>
      <w:r>
        <w:rPr>
          <w:rFonts w:hint="eastAsia"/>
        </w:rPr>
        <w:t>踏勘现场</w:t>
      </w:r>
      <w:bookmarkEnd w:id="395"/>
      <w:bookmarkEnd w:id="396"/>
      <w:bookmarkEnd w:id="397"/>
      <w:bookmarkEnd w:id="398"/>
      <w:bookmarkEnd w:id="399"/>
      <w:bookmarkEnd w:id="400"/>
      <w:bookmarkEnd w:id="401"/>
      <w:bookmarkEnd w:id="402"/>
      <w:bookmarkEnd w:id="403"/>
    </w:p>
    <w:p w:rsidR="00917CC2" w:rsidRDefault="00917CC2" w:rsidP="00917CC2">
      <w:pPr>
        <w:spacing w:line="400" w:lineRule="exact"/>
        <w:ind w:firstLineChars="200" w:firstLine="420"/>
      </w:pPr>
      <w:r>
        <w:rPr>
          <w:rFonts w:hint="eastAsia"/>
        </w:rPr>
        <w:t>5.1.</w:t>
      </w:r>
      <w:r>
        <w:rPr>
          <w:rFonts w:hint="eastAsia"/>
        </w:rPr>
        <w:t>如有必要，采购代理机构将按</w:t>
      </w:r>
      <w:r>
        <w:rPr>
          <w:rFonts w:eastAsia="黑体" w:hint="eastAsia"/>
        </w:rPr>
        <w:t>投标资料表</w:t>
      </w:r>
      <w:r>
        <w:rPr>
          <w:rFonts w:hint="eastAsia"/>
        </w:rPr>
        <w:t>所述，或单独以书面形式通知所有获取招标文件的潜在投标人对项目现场及周围环境进行踏勘，以便投标人获取须自己负责的有关编制投标文件和签署合同所需的所有资料。踏勘现场所发生的费用由投标人自己承担。</w:t>
      </w:r>
    </w:p>
    <w:p w:rsidR="00917CC2" w:rsidRDefault="00917CC2" w:rsidP="00917CC2">
      <w:pPr>
        <w:spacing w:line="400" w:lineRule="exact"/>
        <w:ind w:firstLineChars="200" w:firstLine="420"/>
      </w:pPr>
      <w:r>
        <w:rPr>
          <w:rFonts w:hint="eastAsia"/>
        </w:rPr>
        <w:t>5.2.</w:t>
      </w:r>
      <w:r>
        <w:rPr>
          <w:rFonts w:hint="eastAsia"/>
        </w:rPr>
        <w:t>采购人向投标人提供的有关现场的资料和数据，是采购人现有的能使投标人利用的资料。采购人对投标人由此而做出的推论、理解和结论概不负责。</w:t>
      </w:r>
    </w:p>
    <w:p w:rsidR="00917CC2" w:rsidRDefault="00917CC2" w:rsidP="00917CC2">
      <w:pPr>
        <w:spacing w:line="400" w:lineRule="exact"/>
        <w:ind w:firstLineChars="200" w:firstLine="420"/>
      </w:pPr>
      <w:r>
        <w:rPr>
          <w:rFonts w:hint="eastAsia"/>
        </w:rPr>
        <w:t>5.3.</w:t>
      </w:r>
      <w:r>
        <w:rPr>
          <w:rFonts w:hint="eastAsia"/>
        </w:rPr>
        <w:t>投标人及其人员经过采购人的允许，可为踏勘目的进入采购人的工程现场，但投标人及其人员不得因此使采购人及其人员承担有关的责任和蒙受损失。投标人并应对由此次踏勘现场而造成的死亡、人身伤害、财产损失、损害以及任何其它损失、损害和引起的费用和开支承担责任。</w:t>
      </w:r>
    </w:p>
    <w:p w:rsidR="00917CC2" w:rsidRDefault="00917CC2" w:rsidP="00917CC2">
      <w:pPr>
        <w:spacing w:line="400" w:lineRule="exact"/>
        <w:ind w:firstLineChars="200" w:firstLine="420"/>
      </w:pPr>
      <w:r>
        <w:rPr>
          <w:rFonts w:hint="eastAsia"/>
        </w:rPr>
        <w:t>如果投标人认为需要再次进行现场踏勘，采购代理机构和采购人将予以支持，费用自理。</w:t>
      </w:r>
    </w:p>
    <w:p w:rsidR="00917CC2" w:rsidRDefault="00917CC2" w:rsidP="00917CC2">
      <w:pPr>
        <w:pStyle w:val="3"/>
      </w:pPr>
      <w:bookmarkStart w:id="404" w:name="_Toc152042316"/>
      <w:bookmarkStart w:id="405" w:name="_Toc152045540"/>
      <w:bookmarkStart w:id="406" w:name="_Toc296602430"/>
      <w:bookmarkStart w:id="407" w:name="_Toc247513963"/>
      <w:bookmarkStart w:id="408" w:name="_Toc144974508"/>
      <w:bookmarkStart w:id="409" w:name="_Toc247527564"/>
      <w:bookmarkStart w:id="410" w:name="_Toc247592877"/>
      <w:bookmarkStart w:id="411" w:name="_Toc32499"/>
      <w:bookmarkStart w:id="412" w:name="_Toc76489830"/>
      <w:r>
        <w:rPr>
          <w:rFonts w:hint="eastAsia"/>
        </w:rPr>
        <w:t xml:space="preserve">1.11 </w:t>
      </w:r>
      <w:r>
        <w:rPr>
          <w:rFonts w:hint="eastAsia"/>
        </w:rPr>
        <w:t>投标预备会</w:t>
      </w:r>
      <w:bookmarkEnd w:id="404"/>
      <w:bookmarkEnd w:id="405"/>
      <w:bookmarkEnd w:id="406"/>
      <w:bookmarkEnd w:id="407"/>
      <w:bookmarkEnd w:id="408"/>
      <w:bookmarkEnd w:id="409"/>
      <w:bookmarkEnd w:id="410"/>
      <w:bookmarkEnd w:id="411"/>
      <w:bookmarkEnd w:id="412"/>
    </w:p>
    <w:p w:rsidR="00917CC2" w:rsidRDefault="00917CC2" w:rsidP="00917CC2">
      <w:pPr>
        <w:spacing w:line="400" w:lineRule="exact"/>
        <w:ind w:firstLineChars="200" w:firstLine="420"/>
      </w:pPr>
      <w:r>
        <w:rPr>
          <w:rFonts w:hint="eastAsia"/>
        </w:rPr>
        <w:t xml:space="preserve">1.11.1 </w:t>
      </w:r>
      <w:r>
        <w:rPr>
          <w:rFonts w:eastAsia="黑体" w:hint="eastAsia"/>
          <w:b/>
        </w:rPr>
        <w:t>投标资料表</w:t>
      </w:r>
      <w:r>
        <w:rPr>
          <w:rFonts w:hint="eastAsia"/>
        </w:rPr>
        <w:t>规定召开投标预备会的，采购人按</w:t>
      </w:r>
      <w:r>
        <w:rPr>
          <w:rFonts w:eastAsia="黑体" w:hint="eastAsia"/>
          <w:b/>
        </w:rPr>
        <w:t>投标资料表</w:t>
      </w:r>
      <w:r>
        <w:rPr>
          <w:rFonts w:hint="eastAsia"/>
        </w:rPr>
        <w:t>规定的时间和地点召开投标预备会，澄清投标人提出的问题。</w:t>
      </w:r>
    </w:p>
    <w:p w:rsidR="00917CC2" w:rsidRDefault="00917CC2" w:rsidP="00917CC2">
      <w:pPr>
        <w:spacing w:line="400" w:lineRule="exact"/>
        <w:ind w:firstLineChars="200" w:firstLine="420"/>
      </w:pPr>
      <w:r>
        <w:rPr>
          <w:rFonts w:hint="eastAsia"/>
        </w:rPr>
        <w:t xml:space="preserve">1.11.2 </w:t>
      </w:r>
      <w:r>
        <w:rPr>
          <w:rFonts w:hint="eastAsia"/>
        </w:rPr>
        <w:t>投标人应在不晚于投标预备会召开前一个工作日，以</w:t>
      </w:r>
      <w:r w:rsidR="00A4082D">
        <w:rPr>
          <w:rFonts w:hint="eastAsia"/>
        </w:rPr>
        <w:t>网上提问</w:t>
      </w:r>
      <w:r>
        <w:rPr>
          <w:rFonts w:hint="eastAsia"/>
        </w:rPr>
        <w:t>形式将提出的问题送达采购人，以便采购人在会议期间澄清。</w:t>
      </w:r>
    </w:p>
    <w:p w:rsidR="00917CC2" w:rsidRDefault="00917CC2" w:rsidP="00917CC2">
      <w:pPr>
        <w:pStyle w:val="3"/>
      </w:pPr>
      <w:bookmarkStart w:id="413" w:name="_Toc27970"/>
      <w:bookmarkStart w:id="414" w:name="_Toc296602431"/>
      <w:bookmarkStart w:id="415" w:name="_Toc76489831"/>
      <w:r>
        <w:rPr>
          <w:rFonts w:hint="eastAsia"/>
        </w:rPr>
        <w:t xml:space="preserve">1.12 </w:t>
      </w:r>
      <w:r>
        <w:rPr>
          <w:rFonts w:hint="eastAsia"/>
        </w:rPr>
        <w:t>响应和偏离</w:t>
      </w:r>
      <w:bookmarkEnd w:id="413"/>
      <w:bookmarkEnd w:id="414"/>
      <w:bookmarkEnd w:id="415"/>
    </w:p>
    <w:p w:rsidR="00917CC2" w:rsidRDefault="00917CC2" w:rsidP="00917CC2">
      <w:pPr>
        <w:spacing w:line="400" w:lineRule="exact"/>
        <w:ind w:firstLineChars="200" w:firstLine="420"/>
        <w:rPr>
          <w:rFonts w:eastAsiaTheme="minorEastAsia"/>
        </w:rPr>
      </w:pPr>
      <w:r>
        <w:rPr>
          <w:rFonts w:hint="eastAsia"/>
        </w:rPr>
        <w:t>1.12.1</w:t>
      </w:r>
      <w:r>
        <w:rPr>
          <w:rFonts w:hint="eastAsia"/>
        </w:rPr>
        <w:t>本条所称偏离为投标文件对招标文件的偏离。不满足或不响应招标文件要求的投标内容为偏离（本招标文件中称“偏离”或“负偏离”）；优于招标文件要求的投标内容为正偏离。</w:t>
      </w:r>
    </w:p>
    <w:p w:rsidR="00917CC2" w:rsidRDefault="00917CC2" w:rsidP="00917CC2">
      <w:pPr>
        <w:spacing w:line="400" w:lineRule="exact"/>
        <w:ind w:firstLineChars="200" w:firstLine="420"/>
      </w:pPr>
      <w:r>
        <w:rPr>
          <w:rFonts w:hint="eastAsia"/>
        </w:rPr>
        <w:t>1.12.2</w:t>
      </w:r>
      <w:r>
        <w:rPr>
          <w:rFonts w:hint="eastAsia"/>
        </w:rPr>
        <w:t>除法律、法规和规章规定外，招标文件中标注“★”符号的条款为实质性要求条款，</w:t>
      </w:r>
      <w:r>
        <w:rPr>
          <w:rFonts w:eastAsiaTheme="minorEastAsia" w:hint="eastAsia"/>
        </w:rPr>
        <w:t>投标文件应当对招标文件的实质性要求和条件作出满足性或更有利于</w:t>
      </w:r>
      <w:r>
        <w:rPr>
          <w:rFonts w:hint="eastAsia"/>
        </w:rPr>
        <w:t>采购人</w:t>
      </w:r>
      <w:r>
        <w:rPr>
          <w:rFonts w:eastAsiaTheme="minorEastAsia" w:hint="eastAsia"/>
        </w:rPr>
        <w:t>的响应，否则</w:t>
      </w:r>
      <w:r>
        <w:rPr>
          <w:rFonts w:hint="eastAsia"/>
        </w:rPr>
        <w:t>投标无效</w:t>
      </w:r>
      <w:r>
        <w:rPr>
          <w:rFonts w:eastAsiaTheme="minorEastAsia" w:hint="eastAsia"/>
        </w:rPr>
        <w:t>。</w:t>
      </w:r>
    </w:p>
    <w:p w:rsidR="00917CC2" w:rsidRDefault="00917CC2" w:rsidP="00917CC2">
      <w:pPr>
        <w:pStyle w:val="2"/>
      </w:pPr>
      <w:bookmarkStart w:id="416" w:name="_Toc296602432"/>
      <w:bookmarkStart w:id="417" w:name="_Toc152045542"/>
      <w:bookmarkStart w:id="418" w:name="_Toc144974510"/>
      <w:bookmarkStart w:id="419" w:name="_Toc152042318"/>
      <w:bookmarkStart w:id="420" w:name="_Toc246996930"/>
      <w:bookmarkStart w:id="421" w:name="_Toc247085701"/>
      <w:bookmarkStart w:id="422" w:name="_Toc246996187"/>
      <w:bookmarkStart w:id="423" w:name="_Toc179632560"/>
      <w:bookmarkStart w:id="424" w:name="_Toc2161"/>
      <w:bookmarkStart w:id="425" w:name="_Toc76489832"/>
      <w:r>
        <w:rPr>
          <w:rFonts w:hint="eastAsia"/>
        </w:rPr>
        <w:t xml:space="preserve">2. </w:t>
      </w:r>
      <w:r>
        <w:rPr>
          <w:rFonts w:hint="eastAsia"/>
        </w:rPr>
        <w:t>招标文件</w:t>
      </w:r>
      <w:bookmarkEnd w:id="416"/>
      <w:bookmarkEnd w:id="417"/>
      <w:bookmarkEnd w:id="418"/>
      <w:bookmarkEnd w:id="419"/>
      <w:bookmarkEnd w:id="420"/>
      <w:bookmarkEnd w:id="421"/>
      <w:bookmarkEnd w:id="422"/>
      <w:bookmarkEnd w:id="423"/>
      <w:bookmarkEnd w:id="424"/>
      <w:bookmarkEnd w:id="425"/>
    </w:p>
    <w:p w:rsidR="00917CC2" w:rsidRDefault="00917CC2" w:rsidP="00917CC2">
      <w:pPr>
        <w:pStyle w:val="3"/>
      </w:pPr>
      <w:bookmarkStart w:id="426" w:name="_Toc179632561"/>
      <w:bookmarkStart w:id="427" w:name="_Toc152045543"/>
      <w:bookmarkStart w:id="428" w:name="_Toc246996931"/>
      <w:bookmarkStart w:id="429" w:name="_Toc296602433"/>
      <w:bookmarkStart w:id="430" w:name="_Toc152042319"/>
      <w:bookmarkStart w:id="431" w:name="_Toc12476"/>
      <w:bookmarkStart w:id="432" w:name="_Toc144974511"/>
      <w:bookmarkStart w:id="433" w:name="_Toc247085702"/>
      <w:bookmarkStart w:id="434" w:name="_Toc246996188"/>
      <w:bookmarkStart w:id="435" w:name="_Toc76489833"/>
      <w:r>
        <w:rPr>
          <w:rFonts w:hint="eastAsia"/>
        </w:rPr>
        <w:t xml:space="preserve">2.1 </w:t>
      </w:r>
      <w:r>
        <w:rPr>
          <w:rFonts w:hint="eastAsia"/>
        </w:rPr>
        <w:t>招标文件的组成</w:t>
      </w:r>
      <w:bookmarkEnd w:id="426"/>
      <w:bookmarkEnd w:id="427"/>
      <w:bookmarkEnd w:id="428"/>
      <w:bookmarkEnd w:id="429"/>
      <w:bookmarkEnd w:id="430"/>
      <w:bookmarkEnd w:id="431"/>
      <w:bookmarkEnd w:id="432"/>
      <w:bookmarkEnd w:id="433"/>
      <w:bookmarkEnd w:id="434"/>
      <w:bookmarkEnd w:id="435"/>
    </w:p>
    <w:p w:rsidR="00917CC2" w:rsidRDefault="00917CC2" w:rsidP="00917CC2">
      <w:pPr>
        <w:spacing w:line="400" w:lineRule="exact"/>
      </w:pPr>
      <w:r>
        <w:rPr>
          <w:rFonts w:hint="eastAsia"/>
        </w:rPr>
        <w:t xml:space="preserve">　　</w:t>
      </w:r>
      <w:r>
        <w:rPr>
          <w:rFonts w:hint="eastAsia"/>
        </w:rPr>
        <w:t xml:space="preserve">2.1.1 </w:t>
      </w:r>
      <w:r>
        <w:rPr>
          <w:rFonts w:hint="eastAsia"/>
        </w:rPr>
        <w:t>本招标文件包括：</w:t>
      </w:r>
    </w:p>
    <w:p w:rsidR="00917CC2" w:rsidRDefault="00917CC2" w:rsidP="00917CC2">
      <w:pPr>
        <w:spacing w:line="400" w:lineRule="exact"/>
        <w:ind w:firstLineChars="171" w:firstLine="359"/>
      </w:pPr>
      <w:r>
        <w:rPr>
          <w:rFonts w:hint="eastAsia"/>
        </w:rPr>
        <w:t>招标文件共八章，分两册。</w:t>
      </w:r>
    </w:p>
    <w:p w:rsidR="00917CC2" w:rsidRDefault="00917CC2" w:rsidP="00917CC2">
      <w:pPr>
        <w:spacing w:line="400" w:lineRule="exact"/>
        <w:ind w:firstLineChars="171" w:firstLine="359"/>
      </w:pPr>
      <w:r>
        <w:rPr>
          <w:rFonts w:hint="eastAsia"/>
        </w:rPr>
        <w:t>第一册是招标项目的专用部分，第二册是招标文件的通用条款。第一册是针对本招标项目的具体招标要求和对第二册的补充修改等。第一册与第二册内容不一致时，以第一册内容为准，其中第二章“项目需求”内容与其他章节不一致时，以第二章“项目需求”为准。</w:t>
      </w:r>
    </w:p>
    <w:p w:rsidR="00917CC2" w:rsidRDefault="00917CC2" w:rsidP="00917CC2">
      <w:pPr>
        <w:spacing w:line="400" w:lineRule="exact"/>
        <w:ind w:firstLineChars="171" w:firstLine="359"/>
      </w:pPr>
      <w:r>
        <w:rPr>
          <w:rFonts w:hint="eastAsia"/>
        </w:rPr>
        <w:t>各册的内容如下：</w:t>
      </w:r>
    </w:p>
    <w:p w:rsidR="00917CC2" w:rsidRDefault="00917CC2" w:rsidP="00917CC2">
      <w:pPr>
        <w:spacing w:line="400" w:lineRule="exact"/>
        <w:ind w:firstLineChars="171" w:firstLine="360"/>
        <w:rPr>
          <w:b/>
        </w:rPr>
      </w:pPr>
      <w:r>
        <w:rPr>
          <w:rFonts w:hint="eastAsia"/>
          <w:b/>
        </w:rPr>
        <w:t>第一册</w:t>
      </w:r>
    </w:p>
    <w:p w:rsidR="00917CC2" w:rsidRDefault="00917CC2" w:rsidP="00917CC2">
      <w:pPr>
        <w:spacing w:line="400" w:lineRule="exact"/>
        <w:ind w:firstLineChars="400" w:firstLine="840"/>
      </w:pPr>
      <w:r>
        <w:rPr>
          <w:rFonts w:hint="eastAsia"/>
        </w:rPr>
        <w:t>第一章</w:t>
      </w:r>
      <w:r>
        <w:t xml:space="preserve"> </w:t>
      </w:r>
      <w:r>
        <w:rPr>
          <w:rFonts w:hint="eastAsia"/>
        </w:rPr>
        <w:t>投标邀请</w:t>
      </w:r>
    </w:p>
    <w:p w:rsidR="00917CC2" w:rsidRDefault="00917CC2" w:rsidP="00917CC2">
      <w:pPr>
        <w:spacing w:line="400" w:lineRule="exact"/>
        <w:ind w:firstLineChars="400" w:firstLine="840"/>
      </w:pPr>
      <w:r>
        <w:rPr>
          <w:rFonts w:hint="eastAsia"/>
        </w:rPr>
        <w:t>第二章</w:t>
      </w:r>
      <w:r>
        <w:t xml:space="preserve"> </w:t>
      </w:r>
      <w:r>
        <w:rPr>
          <w:rFonts w:hint="eastAsia"/>
        </w:rPr>
        <w:t>项目需求</w:t>
      </w:r>
    </w:p>
    <w:p w:rsidR="00917CC2" w:rsidRDefault="00917CC2" w:rsidP="00917CC2">
      <w:pPr>
        <w:spacing w:line="400" w:lineRule="exact"/>
        <w:ind w:firstLineChars="400" w:firstLine="840"/>
      </w:pPr>
      <w:r>
        <w:rPr>
          <w:rFonts w:hint="eastAsia"/>
        </w:rPr>
        <w:t>第三章</w:t>
      </w:r>
      <w:r>
        <w:rPr>
          <w:rFonts w:hint="eastAsia"/>
        </w:rPr>
        <w:t xml:space="preserve"> </w:t>
      </w:r>
      <w:r>
        <w:rPr>
          <w:rFonts w:hint="eastAsia"/>
        </w:rPr>
        <w:t>资格审查、评标和定标</w:t>
      </w:r>
    </w:p>
    <w:p w:rsidR="00917CC2" w:rsidRDefault="00917CC2" w:rsidP="00917CC2">
      <w:pPr>
        <w:spacing w:line="400" w:lineRule="exact"/>
        <w:ind w:firstLineChars="400" w:firstLine="840"/>
      </w:pPr>
      <w:r>
        <w:rPr>
          <w:rFonts w:hint="eastAsia"/>
        </w:rPr>
        <w:t>第四章</w:t>
      </w:r>
      <w:r>
        <w:t xml:space="preserve"> </w:t>
      </w:r>
      <w:r>
        <w:rPr>
          <w:rFonts w:eastAsiaTheme="minorEastAsia" w:hint="eastAsia"/>
        </w:rPr>
        <w:t>投标资料表</w:t>
      </w:r>
    </w:p>
    <w:p w:rsidR="00917CC2" w:rsidRDefault="00917CC2" w:rsidP="00917CC2">
      <w:pPr>
        <w:spacing w:line="400" w:lineRule="exact"/>
        <w:ind w:firstLineChars="400" w:firstLine="840"/>
      </w:pPr>
      <w:r>
        <w:rPr>
          <w:rFonts w:hint="eastAsia"/>
        </w:rPr>
        <w:t>第五章</w:t>
      </w:r>
      <w:r>
        <w:rPr>
          <w:rFonts w:hint="eastAsia"/>
        </w:rPr>
        <w:t xml:space="preserve"> </w:t>
      </w:r>
      <w:r>
        <w:rPr>
          <w:rFonts w:hint="eastAsia"/>
        </w:rPr>
        <w:t>投标文件格式</w:t>
      </w:r>
    </w:p>
    <w:p w:rsidR="00917CC2" w:rsidRDefault="00917CC2" w:rsidP="00917CC2">
      <w:pPr>
        <w:spacing w:line="400" w:lineRule="exact"/>
        <w:ind w:firstLineChars="400" w:firstLine="840"/>
      </w:pPr>
      <w:r>
        <w:rPr>
          <w:rFonts w:hint="eastAsia"/>
        </w:rPr>
        <w:t>第六章</w:t>
      </w:r>
      <w:r>
        <w:t xml:space="preserve"> </w:t>
      </w:r>
      <w:r>
        <w:rPr>
          <w:rFonts w:hint="eastAsia"/>
        </w:rPr>
        <w:t>合同文本</w:t>
      </w:r>
    </w:p>
    <w:p w:rsidR="00917CC2" w:rsidRDefault="00917CC2" w:rsidP="00917CC2">
      <w:pPr>
        <w:spacing w:line="400" w:lineRule="exact"/>
        <w:ind w:firstLineChars="171" w:firstLine="360"/>
        <w:rPr>
          <w:b/>
        </w:rPr>
      </w:pPr>
      <w:r>
        <w:rPr>
          <w:rFonts w:hint="eastAsia"/>
          <w:b/>
        </w:rPr>
        <w:t>第二册</w:t>
      </w:r>
    </w:p>
    <w:p w:rsidR="00917CC2" w:rsidRDefault="00917CC2" w:rsidP="00917CC2">
      <w:pPr>
        <w:spacing w:line="400" w:lineRule="exact"/>
        <w:ind w:firstLineChars="400" w:firstLine="840"/>
      </w:pPr>
      <w:r>
        <w:rPr>
          <w:rFonts w:hint="eastAsia"/>
        </w:rPr>
        <w:t>第七章</w:t>
      </w:r>
      <w:r>
        <w:t xml:space="preserve"> </w:t>
      </w:r>
      <w:r>
        <w:rPr>
          <w:rFonts w:hint="eastAsia"/>
        </w:rPr>
        <w:t>投标人须知</w:t>
      </w:r>
    </w:p>
    <w:p w:rsidR="00917CC2" w:rsidRDefault="00917CC2" w:rsidP="00917CC2">
      <w:pPr>
        <w:spacing w:line="400" w:lineRule="exact"/>
        <w:ind w:firstLineChars="400" w:firstLine="840"/>
      </w:pPr>
      <w:r>
        <w:rPr>
          <w:rFonts w:hint="eastAsia"/>
        </w:rPr>
        <w:t>第八章</w:t>
      </w:r>
      <w:r>
        <w:t xml:space="preserve"> </w:t>
      </w:r>
      <w:r>
        <w:rPr>
          <w:rFonts w:hint="eastAsia"/>
        </w:rPr>
        <w:t>附件</w:t>
      </w:r>
    </w:p>
    <w:p w:rsidR="00917CC2" w:rsidRDefault="00917CC2" w:rsidP="00917CC2">
      <w:pPr>
        <w:spacing w:line="400" w:lineRule="exact"/>
        <w:ind w:firstLineChars="200" w:firstLine="420"/>
      </w:pPr>
      <w:r>
        <w:rPr>
          <w:rFonts w:hint="eastAsia"/>
        </w:rPr>
        <w:t xml:space="preserve">2.1.2 </w:t>
      </w:r>
      <w:r>
        <w:rPr>
          <w:rFonts w:hint="eastAsia"/>
        </w:rPr>
        <w:t>根据本章第</w:t>
      </w:r>
      <w:r>
        <w:rPr>
          <w:rFonts w:hint="eastAsia"/>
        </w:rPr>
        <w:t>2.2</w:t>
      </w:r>
      <w:r>
        <w:rPr>
          <w:rFonts w:hint="eastAsia"/>
        </w:rPr>
        <w:t>条对招标文件所作的澄清、修改，构成招标文件的组成部分。</w:t>
      </w:r>
    </w:p>
    <w:p w:rsidR="00917CC2" w:rsidRDefault="00917CC2" w:rsidP="00917CC2">
      <w:pPr>
        <w:spacing w:line="400" w:lineRule="exact"/>
        <w:ind w:firstLineChars="200" w:firstLine="420"/>
      </w:pPr>
      <w:r>
        <w:rPr>
          <w:rFonts w:hint="eastAsia"/>
        </w:rPr>
        <w:t>2.1.3</w:t>
      </w:r>
      <w:r>
        <w:rPr>
          <w:rFonts w:hint="eastAsia"/>
        </w:rPr>
        <w:t>投标人应认真阅读招标文件中所有的事项、格式、条款和技术规格等。投标人没有按照招标文件要求提交全部资料，或者投标没有对招标文件在各方面都作出实质性响应是投标人的风险，并可能导致投标无效。</w:t>
      </w:r>
    </w:p>
    <w:p w:rsidR="00917CC2" w:rsidRDefault="00917CC2" w:rsidP="00917CC2">
      <w:pPr>
        <w:pStyle w:val="3"/>
      </w:pPr>
      <w:bookmarkStart w:id="436" w:name="_Toc247085703"/>
      <w:bookmarkStart w:id="437" w:name="_Toc246996189"/>
      <w:bookmarkStart w:id="438" w:name="_Toc144974512"/>
      <w:bookmarkStart w:id="439" w:name="_Toc246996932"/>
      <w:bookmarkStart w:id="440" w:name="_Toc152042320"/>
      <w:bookmarkStart w:id="441" w:name="_Toc179632562"/>
      <w:bookmarkStart w:id="442" w:name="_Toc296602434"/>
      <w:bookmarkStart w:id="443" w:name="_Toc152045544"/>
      <w:bookmarkStart w:id="444" w:name="_Toc1475"/>
      <w:bookmarkStart w:id="445" w:name="_Toc76489834"/>
      <w:r>
        <w:rPr>
          <w:rFonts w:hint="eastAsia"/>
        </w:rPr>
        <w:t xml:space="preserve">2.2 </w:t>
      </w:r>
      <w:r>
        <w:rPr>
          <w:rFonts w:hint="eastAsia"/>
        </w:rPr>
        <w:t>招标文件的澄清</w:t>
      </w:r>
      <w:bookmarkEnd w:id="436"/>
      <w:bookmarkEnd w:id="437"/>
      <w:bookmarkEnd w:id="438"/>
      <w:bookmarkEnd w:id="439"/>
      <w:bookmarkEnd w:id="440"/>
      <w:bookmarkEnd w:id="441"/>
      <w:bookmarkEnd w:id="442"/>
      <w:bookmarkEnd w:id="443"/>
      <w:r>
        <w:rPr>
          <w:rFonts w:hint="eastAsia"/>
        </w:rPr>
        <w:t>与修改</w:t>
      </w:r>
      <w:bookmarkEnd w:id="444"/>
      <w:bookmarkEnd w:id="445"/>
      <w:r>
        <w:rPr>
          <w:rFonts w:hint="eastAsia"/>
        </w:rPr>
        <w:t xml:space="preserve"> </w:t>
      </w:r>
    </w:p>
    <w:p w:rsidR="00917CC2" w:rsidRDefault="00917CC2" w:rsidP="00917CC2">
      <w:pPr>
        <w:spacing w:line="400" w:lineRule="exact"/>
        <w:ind w:firstLineChars="200" w:firstLine="420"/>
      </w:pPr>
      <w:r>
        <w:rPr>
          <w:rFonts w:hint="eastAsia"/>
        </w:rPr>
        <w:t>2.2.1</w:t>
      </w:r>
      <w:r>
        <w:rPr>
          <w:rFonts w:hint="eastAsia"/>
        </w:rPr>
        <w:t>投标人应仔细阅读和检查招标文件的全部内容。如发现缺页或附件不全，应及时向采购代理机构提出，以便补齐。如有疑问，应</w:t>
      </w:r>
      <w:r w:rsidR="000E075C">
        <w:rPr>
          <w:rFonts w:hint="eastAsia"/>
        </w:rPr>
        <w:t>在</w:t>
      </w:r>
      <w:r w:rsidR="000E075C" w:rsidRPr="004F0A01">
        <w:rPr>
          <w:rFonts w:ascii="宋体" w:hAnsi="宋体" w:hint="eastAsia"/>
          <w:szCs w:val="21"/>
        </w:rPr>
        <w:t>招标文件规定的答疑截止时间前</w:t>
      </w:r>
      <w:r w:rsidR="00563DED">
        <w:rPr>
          <w:rFonts w:ascii="宋体" w:hAnsi="宋体" w:hint="eastAsia"/>
          <w:szCs w:val="21"/>
        </w:rPr>
        <w:t>按</w:t>
      </w:r>
      <w:r w:rsidR="00563DED">
        <w:rPr>
          <w:rFonts w:eastAsia="黑体" w:hint="eastAsia"/>
          <w:b/>
        </w:rPr>
        <w:t>投标资料表</w:t>
      </w:r>
      <w:r w:rsidR="00563DED">
        <w:rPr>
          <w:rFonts w:ascii="宋体" w:hAnsi="宋体" w:hint="eastAsia"/>
          <w:szCs w:val="21"/>
        </w:rPr>
        <w:t>规定的</w:t>
      </w:r>
      <w:r w:rsidR="00563DED" w:rsidRPr="004F0A01">
        <w:rPr>
          <w:rFonts w:ascii="宋体" w:hAnsi="宋体" w:hint="eastAsia"/>
          <w:szCs w:val="21"/>
        </w:rPr>
        <w:t>形式</w:t>
      </w:r>
      <w:r>
        <w:rPr>
          <w:rFonts w:hint="eastAsia"/>
        </w:rPr>
        <w:t>送达采购代理机构，要求采购代理机构对招标文件予以澄清。</w:t>
      </w:r>
    </w:p>
    <w:p w:rsidR="00917CC2" w:rsidRDefault="00917CC2" w:rsidP="00917CC2">
      <w:pPr>
        <w:spacing w:line="400" w:lineRule="exact"/>
        <w:ind w:firstLineChars="200" w:firstLine="420"/>
      </w:pPr>
      <w:r>
        <w:rPr>
          <w:rFonts w:hint="eastAsia"/>
        </w:rPr>
        <w:t>2.2.2</w:t>
      </w:r>
      <w:r>
        <w:rPr>
          <w:rFonts w:hint="eastAsia"/>
        </w:rPr>
        <w:t>采购人或者采购代理机构可以对已发出的招标文件进行必要的澄清或者修改。</w:t>
      </w:r>
    </w:p>
    <w:p w:rsidR="00917CC2" w:rsidRDefault="00917CC2" w:rsidP="00917CC2">
      <w:pPr>
        <w:spacing w:line="400" w:lineRule="exact"/>
        <w:ind w:firstLineChars="200" w:firstLine="420"/>
      </w:pPr>
      <w:r>
        <w:rPr>
          <w:rFonts w:hint="eastAsia"/>
        </w:rPr>
        <w:t xml:space="preserve">2.2.3 </w:t>
      </w:r>
      <w:r>
        <w:rPr>
          <w:rFonts w:hint="eastAsia"/>
        </w:rPr>
        <w:t>澄清或修改招标文件的时间距投标截止时间不足</w:t>
      </w:r>
      <w:r>
        <w:rPr>
          <w:rFonts w:hint="eastAsia"/>
        </w:rPr>
        <w:t>3</w:t>
      </w:r>
      <w:r>
        <w:rPr>
          <w:rFonts w:hint="eastAsia"/>
        </w:rPr>
        <w:t>日的，并且澄清或修改内容可能影响投标文件编制的，将相应延长投标截止时间。</w:t>
      </w:r>
    </w:p>
    <w:p w:rsidR="00917CC2" w:rsidRDefault="00917CC2" w:rsidP="00917CC2">
      <w:pPr>
        <w:spacing w:line="400" w:lineRule="exact"/>
        <w:ind w:firstLineChars="200" w:firstLine="420"/>
      </w:pPr>
      <w:r>
        <w:rPr>
          <w:rFonts w:hint="eastAsia"/>
        </w:rPr>
        <w:t xml:space="preserve">2.2.5 </w:t>
      </w:r>
      <w:r>
        <w:rPr>
          <w:rFonts w:hint="eastAsia"/>
        </w:rPr>
        <w:t>澄清或者修改的内容为招标文件的组成部分，相应内容均在本章第</w:t>
      </w:r>
      <w:r>
        <w:rPr>
          <w:rFonts w:hint="eastAsia"/>
        </w:rPr>
        <w:t>1.1.6</w:t>
      </w:r>
      <w:r>
        <w:rPr>
          <w:rFonts w:hint="eastAsia"/>
        </w:rPr>
        <w:t>条规定的信息发布媒体发布，并对投标人具有约束力，招标期间，投标人有义务上网查看，公告一经上网发布，即视为送达。招标文件的收受人在收到</w:t>
      </w:r>
      <w:r w:rsidR="000E075C">
        <w:rPr>
          <w:rFonts w:hint="eastAsia"/>
        </w:rPr>
        <w:t>澄清或修改</w:t>
      </w:r>
      <w:r>
        <w:rPr>
          <w:rFonts w:hint="eastAsia"/>
        </w:rPr>
        <w:t>公告后，应以书面形式通知采购代理机构，确认已收到该</w:t>
      </w:r>
      <w:r w:rsidR="000E075C">
        <w:rPr>
          <w:rFonts w:hint="eastAsia"/>
        </w:rPr>
        <w:t>澄清或修改</w:t>
      </w:r>
      <w:r>
        <w:rPr>
          <w:rFonts w:hint="eastAsia"/>
        </w:rPr>
        <w:t>公告。</w:t>
      </w:r>
    </w:p>
    <w:p w:rsidR="00917CC2" w:rsidRDefault="00917CC2" w:rsidP="00917CC2">
      <w:pPr>
        <w:spacing w:line="400" w:lineRule="exact"/>
        <w:ind w:firstLineChars="200" w:firstLine="420"/>
      </w:pPr>
      <w:r>
        <w:rPr>
          <w:rFonts w:hint="eastAsia"/>
        </w:rPr>
        <w:t xml:space="preserve">2.2.4 </w:t>
      </w:r>
      <w:r>
        <w:rPr>
          <w:rFonts w:hint="eastAsia"/>
        </w:rPr>
        <w:t>除非采购人认为确有必要答复，否则，采购人有权拒绝回复投标人在本章第</w:t>
      </w:r>
      <w:r>
        <w:rPr>
          <w:rFonts w:hint="eastAsia"/>
        </w:rPr>
        <w:t xml:space="preserve"> 2.2.1 </w:t>
      </w:r>
      <w:r>
        <w:rPr>
          <w:rFonts w:hint="eastAsia"/>
        </w:rPr>
        <w:t>条规定的时间后的任何澄清要求。</w:t>
      </w:r>
    </w:p>
    <w:p w:rsidR="00917CC2" w:rsidRDefault="00917CC2" w:rsidP="00917CC2">
      <w:pPr>
        <w:pStyle w:val="2"/>
      </w:pPr>
      <w:bookmarkStart w:id="446" w:name="_Toc10921"/>
      <w:bookmarkStart w:id="447" w:name="_Toc247085705"/>
      <w:bookmarkStart w:id="448" w:name="_Toc152045546"/>
      <w:bookmarkStart w:id="449" w:name="_Toc296602436"/>
      <w:bookmarkStart w:id="450" w:name="_Toc152042322"/>
      <w:bookmarkStart w:id="451" w:name="_Toc246996934"/>
      <w:bookmarkStart w:id="452" w:name="_Toc246996191"/>
      <w:bookmarkStart w:id="453" w:name="_Toc144974514"/>
      <w:bookmarkStart w:id="454" w:name="_Toc179632564"/>
      <w:bookmarkStart w:id="455" w:name="_Toc76489835"/>
      <w:r>
        <w:rPr>
          <w:rFonts w:hint="eastAsia"/>
        </w:rPr>
        <w:t xml:space="preserve">3. </w:t>
      </w:r>
      <w:r>
        <w:rPr>
          <w:rFonts w:hint="eastAsia"/>
        </w:rPr>
        <w:t>投标文件</w:t>
      </w:r>
      <w:bookmarkEnd w:id="446"/>
      <w:bookmarkEnd w:id="447"/>
      <w:bookmarkEnd w:id="448"/>
      <w:bookmarkEnd w:id="449"/>
      <w:bookmarkEnd w:id="450"/>
      <w:bookmarkEnd w:id="451"/>
      <w:bookmarkEnd w:id="452"/>
      <w:bookmarkEnd w:id="453"/>
      <w:bookmarkEnd w:id="454"/>
      <w:bookmarkEnd w:id="455"/>
    </w:p>
    <w:p w:rsidR="00917CC2" w:rsidRDefault="00917CC2" w:rsidP="00917CC2">
      <w:pPr>
        <w:pStyle w:val="3"/>
      </w:pPr>
      <w:bookmarkStart w:id="456" w:name="_Toc246996192"/>
      <w:bookmarkStart w:id="457" w:name="_Toc247085706"/>
      <w:bookmarkStart w:id="458" w:name="_Toc296602437"/>
      <w:bookmarkStart w:id="459" w:name="_Toc246996935"/>
      <w:bookmarkStart w:id="460" w:name="_Toc26364"/>
      <w:bookmarkStart w:id="461" w:name="_Toc179632565"/>
      <w:bookmarkStart w:id="462" w:name="_Toc144974515"/>
      <w:bookmarkStart w:id="463" w:name="_Toc152045547"/>
      <w:bookmarkStart w:id="464" w:name="_Toc152042323"/>
      <w:bookmarkStart w:id="465" w:name="_Toc76489836"/>
      <w:r>
        <w:rPr>
          <w:rFonts w:hint="eastAsia"/>
        </w:rPr>
        <w:t xml:space="preserve">3.1 </w:t>
      </w:r>
      <w:r>
        <w:rPr>
          <w:rFonts w:hint="eastAsia"/>
        </w:rPr>
        <w:t>投标文件的组成</w:t>
      </w:r>
      <w:bookmarkEnd w:id="456"/>
      <w:bookmarkEnd w:id="457"/>
      <w:bookmarkEnd w:id="458"/>
      <w:bookmarkEnd w:id="459"/>
      <w:bookmarkEnd w:id="460"/>
      <w:bookmarkEnd w:id="461"/>
      <w:bookmarkEnd w:id="462"/>
      <w:bookmarkEnd w:id="463"/>
      <w:bookmarkEnd w:id="464"/>
      <w:bookmarkEnd w:id="465"/>
    </w:p>
    <w:p w:rsidR="00917CC2" w:rsidRDefault="00917CC2" w:rsidP="00917CC2">
      <w:pPr>
        <w:numPr>
          <w:ilvl w:val="255"/>
          <w:numId w:val="0"/>
        </w:numPr>
        <w:spacing w:line="400" w:lineRule="exact"/>
        <w:ind w:firstLineChars="200" w:firstLine="420"/>
      </w:pPr>
      <w:r>
        <w:rPr>
          <w:rFonts w:hint="eastAsia"/>
        </w:rPr>
        <w:t>投标人应完整地按招标文件第五章“投标文件格式”提供的投标文件格式制作投标文件。投标文件内容见</w:t>
      </w:r>
      <w:r>
        <w:rPr>
          <w:rFonts w:eastAsia="黑体" w:hint="eastAsia"/>
          <w:b/>
        </w:rPr>
        <w:t>投标资料表</w:t>
      </w:r>
      <w:r>
        <w:rPr>
          <w:rFonts w:eastAsiaTheme="minorEastAsia" w:hint="eastAsia"/>
        </w:rPr>
        <w:t>。</w:t>
      </w:r>
    </w:p>
    <w:p w:rsidR="00917CC2" w:rsidRDefault="00917CC2" w:rsidP="00917CC2">
      <w:pPr>
        <w:pStyle w:val="3"/>
        <w:rPr>
          <w:rFonts w:ascii="宋体" w:hAnsi="宋体"/>
          <w:sz w:val="21"/>
          <w:szCs w:val="21"/>
        </w:rPr>
      </w:pPr>
      <w:bookmarkStart w:id="466" w:name="_Toc152045548"/>
      <w:bookmarkStart w:id="467" w:name="_Toc296602438"/>
      <w:bookmarkStart w:id="468" w:name="_Toc144974516"/>
      <w:bookmarkStart w:id="469" w:name="_Toc179632566"/>
      <w:bookmarkStart w:id="470" w:name="_Toc246996936"/>
      <w:bookmarkStart w:id="471" w:name="_Toc246996193"/>
      <w:bookmarkStart w:id="472" w:name="_Toc11300"/>
      <w:bookmarkStart w:id="473" w:name="_Toc247085707"/>
      <w:bookmarkStart w:id="474" w:name="_Toc152042324"/>
      <w:bookmarkStart w:id="475" w:name="_Toc76489837"/>
      <w:r>
        <w:rPr>
          <w:rFonts w:hint="eastAsia"/>
        </w:rPr>
        <w:t xml:space="preserve">3.2 </w:t>
      </w:r>
      <w:r>
        <w:rPr>
          <w:rFonts w:hint="eastAsia"/>
        </w:rPr>
        <w:t>投标报价</w:t>
      </w:r>
      <w:bookmarkEnd w:id="466"/>
      <w:bookmarkEnd w:id="467"/>
      <w:bookmarkEnd w:id="468"/>
      <w:bookmarkEnd w:id="469"/>
      <w:bookmarkEnd w:id="470"/>
      <w:bookmarkEnd w:id="471"/>
      <w:bookmarkEnd w:id="472"/>
      <w:bookmarkEnd w:id="473"/>
      <w:bookmarkEnd w:id="474"/>
      <w:bookmarkEnd w:id="475"/>
    </w:p>
    <w:p w:rsidR="00917CC2" w:rsidRDefault="00917CC2" w:rsidP="00917CC2">
      <w:pPr>
        <w:numPr>
          <w:ilvl w:val="255"/>
          <w:numId w:val="0"/>
        </w:numPr>
        <w:spacing w:line="400" w:lineRule="exact"/>
        <w:ind w:firstLineChars="200" w:firstLine="420"/>
      </w:pPr>
      <w:r>
        <w:rPr>
          <w:rFonts w:hint="eastAsia"/>
        </w:rPr>
        <w:t>3.2.1</w:t>
      </w:r>
      <w:r>
        <w:rPr>
          <w:rFonts w:hint="eastAsia"/>
        </w:rPr>
        <w:t>除非</w:t>
      </w:r>
      <w:r>
        <w:rPr>
          <w:rFonts w:eastAsia="黑体" w:hint="eastAsia"/>
          <w:b/>
        </w:rPr>
        <w:t>投标资料表</w:t>
      </w:r>
      <w:r>
        <w:rPr>
          <w:rFonts w:eastAsiaTheme="minorEastAsia" w:hint="eastAsia"/>
        </w:rPr>
        <w:t>另有规定，</w:t>
      </w:r>
      <w:r>
        <w:rPr>
          <w:rFonts w:hint="eastAsia"/>
        </w:rPr>
        <w:t>所有投标均以人民币报价，以其它货币报价的投标无效。投标人的投标报价应符合《中华人民共和国价格法》的有关规定。</w:t>
      </w:r>
    </w:p>
    <w:p w:rsidR="00917CC2" w:rsidRDefault="00917CC2" w:rsidP="00917CC2">
      <w:pPr>
        <w:numPr>
          <w:ilvl w:val="255"/>
          <w:numId w:val="0"/>
        </w:numPr>
        <w:spacing w:line="400" w:lineRule="exact"/>
        <w:ind w:firstLineChars="200" w:firstLine="420"/>
      </w:pPr>
      <w:r>
        <w:rPr>
          <w:rFonts w:hint="eastAsia"/>
        </w:rPr>
        <w:t>3.2.2</w:t>
      </w:r>
      <w:r>
        <w:rPr>
          <w:rFonts w:hint="eastAsia"/>
        </w:rPr>
        <w:t>投标人应在投标分项报价表上标明投标货物或相关服务的单价（如适用）和总价，并由法定代表人（单位负责人）或其授权代表签署。投标总价中不得包含招标文件要求以外的内容，否则，在评标时不予核减。</w:t>
      </w:r>
    </w:p>
    <w:p w:rsidR="00917CC2" w:rsidRDefault="00917CC2" w:rsidP="00917CC2">
      <w:pPr>
        <w:numPr>
          <w:ilvl w:val="255"/>
          <w:numId w:val="0"/>
        </w:numPr>
        <w:spacing w:line="400" w:lineRule="exact"/>
        <w:ind w:firstLineChars="200" w:firstLine="420"/>
      </w:pPr>
      <w:r>
        <w:rPr>
          <w:rFonts w:hint="eastAsia"/>
        </w:rPr>
        <w:t>3.2.3</w:t>
      </w:r>
      <w:r>
        <w:rPr>
          <w:rFonts w:hint="eastAsia"/>
        </w:rPr>
        <w:t>投标分项报价上的价格应按下列方式填写：</w:t>
      </w:r>
    </w:p>
    <w:p w:rsidR="00917CC2" w:rsidRDefault="00917CC2" w:rsidP="00917CC2">
      <w:pPr>
        <w:numPr>
          <w:ilvl w:val="255"/>
          <w:numId w:val="0"/>
        </w:numPr>
        <w:spacing w:line="400" w:lineRule="exact"/>
        <w:ind w:firstLineChars="200" w:firstLine="420"/>
      </w:pPr>
      <w:r>
        <w:rPr>
          <w:rFonts w:hint="eastAsia"/>
        </w:rPr>
        <w:t>（</w:t>
      </w:r>
      <w:r>
        <w:rPr>
          <w:rFonts w:hint="eastAsia"/>
        </w:rPr>
        <w:t>1</w:t>
      </w:r>
      <w:r>
        <w:rPr>
          <w:rFonts w:hint="eastAsia"/>
        </w:rPr>
        <w:t>）投标货物包括标准附件、备品备件、专用工具等的出厂价（包括已在中国国内的进口货物完税后的仓库交货价、展室交货价或货架交货价），投标货物安装、调试、检验、技术服务和培训等费用；</w:t>
      </w:r>
    </w:p>
    <w:p w:rsidR="00917CC2" w:rsidRDefault="00917CC2" w:rsidP="00917CC2">
      <w:pPr>
        <w:numPr>
          <w:ilvl w:val="255"/>
          <w:numId w:val="0"/>
        </w:numPr>
        <w:spacing w:line="400" w:lineRule="exact"/>
        <w:ind w:firstLineChars="200" w:firstLine="420"/>
      </w:pPr>
      <w:r>
        <w:rPr>
          <w:rFonts w:hint="eastAsia"/>
        </w:rPr>
        <w:t>（</w:t>
      </w:r>
      <w:r>
        <w:rPr>
          <w:rFonts w:hint="eastAsia"/>
        </w:rPr>
        <w:t>2</w:t>
      </w:r>
      <w:r>
        <w:rPr>
          <w:rFonts w:hint="eastAsia"/>
        </w:rPr>
        <w:t>）货物运至最终目的地并安装调试完毕的运输费和保险费用和伴随货物交运的有关费用；</w:t>
      </w:r>
    </w:p>
    <w:p w:rsidR="00917CC2" w:rsidRDefault="00917CC2" w:rsidP="00917CC2">
      <w:pPr>
        <w:numPr>
          <w:ilvl w:val="255"/>
          <w:numId w:val="0"/>
        </w:numPr>
        <w:spacing w:line="400" w:lineRule="exact"/>
        <w:ind w:firstLineChars="200" w:firstLine="420"/>
      </w:pPr>
      <w:r>
        <w:rPr>
          <w:rFonts w:hint="eastAsia"/>
        </w:rPr>
        <w:t>（</w:t>
      </w:r>
      <w:r>
        <w:rPr>
          <w:rFonts w:hint="eastAsia"/>
        </w:rPr>
        <w:t>3</w:t>
      </w:r>
      <w:r>
        <w:rPr>
          <w:rFonts w:hint="eastAsia"/>
        </w:rPr>
        <w:t>）报</w:t>
      </w:r>
      <w:r>
        <w:rPr>
          <w:rFonts w:eastAsia="黑体" w:hint="eastAsia"/>
        </w:rPr>
        <w:t>投标资料表</w:t>
      </w:r>
      <w:r>
        <w:rPr>
          <w:rFonts w:hint="eastAsia"/>
        </w:rPr>
        <w:t>中列出的其他伴随服务的费用（如果有的话）。</w:t>
      </w:r>
    </w:p>
    <w:p w:rsidR="00917CC2" w:rsidRDefault="00917CC2" w:rsidP="00917CC2">
      <w:pPr>
        <w:numPr>
          <w:ilvl w:val="255"/>
          <w:numId w:val="0"/>
        </w:numPr>
        <w:spacing w:line="400" w:lineRule="exact"/>
        <w:ind w:firstLineChars="200" w:firstLine="420"/>
      </w:pPr>
      <w:r>
        <w:rPr>
          <w:rFonts w:hint="eastAsia"/>
        </w:rPr>
        <w:t>3.2.4</w:t>
      </w:r>
      <w:r>
        <w:rPr>
          <w:rFonts w:hint="eastAsia"/>
        </w:rPr>
        <w:t>投标人根据本须知第</w:t>
      </w:r>
      <w:r>
        <w:rPr>
          <w:rFonts w:hint="eastAsia"/>
        </w:rPr>
        <w:t>3.2.3</w:t>
      </w:r>
      <w:r>
        <w:rPr>
          <w:rFonts w:hint="eastAsia"/>
        </w:rPr>
        <w:t>条的规定将投标价分成几部分，只是为了方便评标委员会对投标文件进行比较，并不限制采购人以上述任何条件订立合同的权力。</w:t>
      </w:r>
      <w:r>
        <w:rPr>
          <w:rFonts w:hint="eastAsia"/>
        </w:rPr>
        <w:t xml:space="preserve"> </w:t>
      </w:r>
    </w:p>
    <w:p w:rsidR="00917CC2" w:rsidRDefault="00917CC2" w:rsidP="00917CC2">
      <w:pPr>
        <w:numPr>
          <w:ilvl w:val="255"/>
          <w:numId w:val="0"/>
        </w:numPr>
        <w:spacing w:line="400" w:lineRule="exact"/>
        <w:ind w:firstLineChars="200" w:firstLine="420"/>
      </w:pPr>
      <w:r>
        <w:rPr>
          <w:rFonts w:hint="eastAsia"/>
        </w:rPr>
        <w:t>3.2.5</w:t>
      </w:r>
      <w:r>
        <w:rPr>
          <w:rFonts w:hint="eastAsia"/>
        </w:rPr>
        <w:t>采购人不接受选择性报价及可变动的报价。除</w:t>
      </w:r>
      <w:r>
        <w:rPr>
          <w:rFonts w:eastAsia="黑体" w:hint="eastAsia"/>
        </w:rPr>
        <w:t>投标资料表</w:t>
      </w:r>
      <w:r>
        <w:rPr>
          <w:rFonts w:hint="eastAsia"/>
        </w:rPr>
        <w:t>允许提交备选方案外，投标人对每种货物及服务只允许有一个报价，投标人所报的投标价在合同执行过程中是固定不变的，不得以任何理由予以变更。包含选择性报价及可变动的报价的投标无效。</w:t>
      </w:r>
    </w:p>
    <w:p w:rsidR="00917CC2" w:rsidRDefault="00917CC2" w:rsidP="00917CC2">
      <w:pPr>
        <w:numPr>
          <w:ilvl w:val="255"/>
          <w:numId w:val="0"/>
        </w:numPr>
        <w:spacing w:line="400" w:lineRule="exact"/>
        <w:ind w:firstLineChars="200" w:firstLine="420"/>
      </w:pPr>
      <w:r>
        <w:rPr>
          <w:rFonts w:hint="eastAsia"/>
        </w:rPr>
        <w:t>3.2.6</w:t>
      </w:r>
      <w:r>
        <w:rPr>
          <w:rFonts w:hint="eastAsia"/>
        </w:rPr>
        <w:t>采购人不接受投标人的赠品，投标人提供的货物及服务不得报价为“零”，否则投标无效。</w:t>
      </w:r>
    </w:p>
    <w:p w:rsidR="00917CC2" w:rsidRDefault="00917CC2" w:rsidP="00917CC2">
      <w:pPr>
        <w:spacing w:line="360" w:lineRule="auto"/>
        <w:ind w:firstLineChars="200" w:firstLine="420"/>
        <w:rPr>
          <w:rFonts w:ascii="仿宋" w:eastAsia="仿宋" w:hAnsi="仿宋" w:cs="仿宋"/>
          <w:sz w:val="24"/>
        </w:rPr>
      </w:pPr>
      <w:r>
        <w:rPr>
          <w:rFonts w:hint="eastAsia"/>
        </w:rPr>
        <w:t>3.2.7</w:t>
      </w:r>
      <w:r>
        <w:rPr>
          <w:rFonts w:hint="eastAsia"/>
        </w:rPr>
        <w:t>采购人设有最高投标限价的，投标人的投标报价不得超过最高投标限价，超过最高限价的投标无效。</w:t>
      </w:r>
    </w:p>
    <w:p w:rsidR="00917CC2" w:rsidRDefault="00917CC2" w:rsidP="00917CC2">
      <w:pPr>
        <w:pStyle w:val="3"/>
        <w:rPr>
          <w:rFonts w:asciiTheme="minorHAnsi" w:eastAsiaTheme="minorEastAsia"/>
        </w:rPr>
      </w:pPr>
      <w:bookmarkStart w:id="476" w:name="_Toc15545"/>
      <w:bookmarkStart w:id="477" w:name="_Toc76489838"/>
      <w:r>
        <w:rPr>
          <w:rFonts w:hint="eastAsia"/>
        </w:rPr>
        <w:t>3.3</w:t>
      </w:r>
      <w:r>
        <w:rPr>
          <w:rFonts w:asciiTheme="minorHAnsi" w:eastAsiaTheme="minorEastAsia" w:hint="eastAsia"/>
        </w:rPr>
        <w:t>证明投标人合格和资格的文件</w:t>
      </w:r>
      <w:bookmarkEnd w:id="476"/>
      <w:bookmarkEnd w:id="477"/>
      <w:r>
        <w:rPr>
          <w:rFonts w:asciiTheme="minorHAnsi" w:eastAsiaTheme="minorEastAsia" w:hint="eastAsia"/>
        </w:rPr>
        <w:t xml:space="preserve"> </w:t>
      </w:r>
    </w:p>
    <w:p w:rsidR="00917CC2" w:rsidRDefault="00917CC2" w:rsidP="00917CC2">
      <w:pPr>
        <w:spacing w:line="400" w:lineRule="exact"/>
        <w:ind w:firstLineChars="200" w:firstLine="420"/>
      </w:pPr>
      <w:r>
        <w:rPr>
          <w:rFonts w:hint="eastAsia"/>
        </w:rPr>
        <w:t>投标人应提交证明文件，证明投标人资格符合</w:t>
      </w:r>
      <w:r>
        <w:rPr>
          <w:rFonts w:hint="eastAsia"/>
        </w:rPr>
        <w:t>1.3</w:t>
      </w:r>
      <w:r>
        <w:rPr>
          <w:rFonts w:hint="eastAsia"/>
        </w:rPr>
        <w:t>条“合格的供应商”的各项要求。</w:t>
      </w:r>
    </w:p>
    <w:p w:rsidR="00917CC2" w:rsidRDefault="00917CC2" w:rsidP="00917CC2">
      <w:pPr>
        <w:pStyle w:val="3"/>
        <w:rPr>
          <w:rFonts w:asciiTheme="minorHAnsi" w:eastAsiaTheme="minorEastAsia"/>
        </w:rPr>
      </w:pPr>
      <w:bookmarkStart w:id="478" w:name="_Toc16256"/>
      <w:bookmarkStart w:id="479" w:name="_Toc76489839"/>
      <w:r>
        <w:rPr>
          <w:rFonts w:hint="eastAsia"/>
        </w:rPr>
        <w:t>3.4</w:t>
      </w:r>
      <w:r>
        <w:rPr>
          <w:rFonts w:asciiTheme="minorHAnsi" w:eastAsiaTheme="minorEastAsia" w:hint="eastAsia"/>
        </w:rPr>
        <w:t>证明货物</w:t>
      </w:r>
      <w:r>
        <w:rPr>
          <w:rFonts w:hint="eastAsia"/>
        </w:rPr>
        <w:t>和服务的</w:t>
      </w:r>
      <w:r>
        <w:rPr>
          <w:rFonts w:asciiTheme="minorHAnsi" w:eastAsiaTheme="minorEastAsia" w:hint="eastAsia"/>
        </w:rPr>
        <w:t>符合</w:t>
      </w:r>
      <w:r>
        <w:rPr>
          <w:rFonts w:hint="eastAsia"/>
        </w:rPr>
        <w:t>性</w:t>
      </w:r>
      <w:bookmarkEnd w:id="478"/>
      <w:bookmarkEnd w:id="479"/>
    </w:p>
    <w:p w:rsidR="00917CC2" w:rsidRDefault="00917CC2" w:rsidP="00917CC2">
      <w:pPr>
        <w:numPr>
          <w:ilvl w:val="255"/>
          <w:numId w:val="0"/>
        </w:numPr>
        <w:spacing w:line="400" w:lineRule="exact"/>
        <w:ind w:firstLineChars="200" w:firstLine="420"/>
      </w:pPr>
      <w:r>
        <w:rPr>
          <w:rFonts w:hint="eastAsia"/>
        </w:rPr>
        <w:t>3.4.1</w:t>
      </w:r>
      <w:r>
        <w:rPr>
          <w:rFonts w:hint="eastAsia"/>
        </w:rPr>
        <w:t>投标人应提交证明文件，证明其拟供的合同项下的货物和服务的合格性符合招标文件规定。该证明文件作为投标文件的一部分。</w:t>
      </w:r>
    </w:p>
    <w:p w:rsidR="00917CC2" w:rsidRDefault="00917CC2" w:rsidP="00917CC2">
      <w:pPr>
        <w:numPr>
          <w:ilvl w:val="255"/>
          <w:numId w:val="0"/>
        </w:numPr>
        <w:spacing w:line="400" w:lineRule="exact"/>
        <w:ind w:firstLineChars="200" w:firstLine="420"/>
      </w:pPr>
      <w:r>
        <w:rPr>
          <w:rFonts w:hint="eastAsia"/>
        </w:rPr>
        <w:t>3.4.2</w:t>
      </w:r>
      <w:r>
        <w:rPr>
          <w:rFonts w:hint="eastAsia"/>
        </w:rPr>
        <w:t>上述所述的证明文件，可以是文字资料、图纸和数据，它包括：</w:t>
      </w:r>
    </w:p>
    <w:p w:rsidR="00917CC2" w:rsidRDefault="00917CC2" w:rsidP="00917CC2">
      <w:pPr>
        <w:numPr>
          <w:ilvl w:val="255"/>
          <w:numId w:val="0"/>
        </w:numPr>
        <w:spacing w:line="400" w:lineRule="exact"/>
        <w:ind w:firstLineChars="200" w:firstLine="420"/>
      </w:pPr>
      <w:r>
        <w:rPr>
          <w:rFonts w:hint="eastAsia"/>
        </w:rPr>
        <w:t>（</w:t>
      </w:r>
      <w:r>
        <w:rPr>
          <w:rFonts w:hint="eastAsia"/>
        </w:rPr>
        <w:t>1</w:t>
      </w:r>
      <w:r>
        <w:rPr>
          <w:rFonts w:hint="eastAsia"/>
        </w:rPr>
        <w:t>）货物主要技术指标和性能的详细说明；</w:t>
      </w:r>
    </w:p>
    <w:p w:rsidR="00917CC2" w:rsidRDefault="00917CC2" w:rsidP="00917CC2">
      <w:pPr>
        <w:numPr>
          <w:ilvl w:val="255"/>
          <w:numId w:val="0"/>
        </w:numPr>
        <w:spacing w:line="400" w:lineRule="exact"/>
        <w:ind w:firstLineChars="200" w:firstLine="420"/>
      </w:pPr>
      <w:r>
        <w:rPr>
          <w:rFonts w:hint="eastAsia"/>
        </w:rPr>
        <w:t>（</w:t>
      </w:r>
      <w:r>
        <w:rPr>
          <w:rFonts w:hint="eastAsia"/>
        </w:rPr>
        <w:t>2</w:t>
      </w:r>
      <w:r>
        <w:rPr>
          <w:rFonts w:hint="eastAsia"/>
        </w:rPr>
        <w:t>）货物从采购人验收后开始使用至招标文件规定的保质期内正常、连续地使用所必须的备件和专用工具清单，包括备件和专用工具的货源及现行价格；</w:t>
      </w:r>
    </w:p>
    <w:p w:rsidR="00917CC2" w:rsidRDefault="00917CC2" w:rsidP="00917CC2">
      <w:pPr>
        <w:numPr>
          <w:ilvl w:val="255"/>
          <w:numId w:val="0"/>
        </w:numPr>
        <w:spacing w:line="400" w:lineRule="exact"/>
        <w:ind w:firstLineChars="200" w:firstLine="420"/>
      </w:pPr>
      <w:r>
        <w:rPr>
          <w:rFonts w:hint="eastAsia"/>
        </w:rPr>
        <w:t>（</w:t>
      </w:r>
      <w:r>
        <w:rPr>
          <w:rFonts w:hint="eastAsia"/>
        </w:rPr>
        <w:t>3</w:t>
      </w:r>
      <w:r>
        <w:rPr>
          <w:rFonts w:hint="eastAsia"/>
        </w:rPr>
        <w:t>）对照招标文件技术规格，逐条说明所提供货物和服务已对招标文件的技术规格做出了实质性的响应，并申明与技术规格条文的偏差和例外。特别对有具体参数要求的指标，投标人应当提供所投设备的具体参数值。</w:t>
      </w:r>
    </w:p>
    <w:p w:rsidR="00917CC2" w:rsidRDefault="00917CC2" w:rsidP="00917CC2">
      <w:pPr>
        <w:spacing w:line="400" w:lineRule="exact"/>
        <w:ind w:firstLineChars="200" w:firstLine="420"/>
      </w:pPr>
      <w:r>
        <w:rPr>
          <w:rFonts w:hint="eastAsia"/>
        </w:rPr>
        <w:t>3.4.3</w:t>
      </w:r>
      <w:r>
        <w:rPr>
          <w:rFonts w:hint="eastAsia"/>
        </w:rPr>
        <w:t>投标人应注意招标文件的技术规格中指出的工艺、材料和设备的标准以及参照的品牌或型号仅起说明作用，并没有任何限制性。投标人在投标中可以选用替代标准、品牌或型号，但这些替代要实质上满足或超过招标文件的要求。</w:t>
      </w:r>
    </w:p>
    <w:p w:rsidR="00917CC2" w:rsidRDefault="00917CC2" w:rsidP="00917CC2">
      <w:pPr>
        <w:pStyle w:val="3"/>
      </w:pPr>
      <w:bookmarkStart w:id="480" w:name="_Toc23428"/>
      <w:bookmarkStart w:id="481" w:name="_Toc76489840"/>
      <w:r>
        <w:rPr>
          <w:rFonts w:hint="eastAsia"/>
        </w:rPr>
        <w:t xml:space="preserve">3.5 </w:t>
      </w:r>
      <w:r>
        <w:rPr>
          <w:rFonts w:hint="eastAsia"/>
        </w:rPr>
        <w:t>投标有效期</w:t>
      </w:r>
      <w:bookmarkEnd w:id="480"/>
      <w:bookmarkEnd w:id="481"/>
    </w:p>
    <w:p w:rsidR="00917CC2" w:rsidRDefault="00917CC2" w:rsidP="00917CC2">
      <w:pPr>
        <w:spacing w:line="400" w:lineRule="exact"/>
        <w:ind w:firstLineChars="200" w:firstLine="420"/>
      </w:pPr>
      <w:r>
        <w:rPr>
          <w:rFonts w:hint="eastAsia"/>
        </w:rPr>
        <w:t xml:space="preserve">3.5.1 </w:t>
      </w:r>
      <w:r>
        <w:rPr>
          <w:rFonts w:hint="eastAsia"/>
        </w:rPr>
        <w:t>除</w:t>
      </w:r>
      <w:r>
        <w:rPr>
          <w:rFonts w:eastAsia="黑体" w:hint="eastAsia"/>
          <w:b/>
        </w:rPr>
        <w:t>投标资料表</w:t>
      </w:r>
      <w:r>
        <w:rPr>
          <w:rFonts w:hint="eastAsia"/>
        </w:rPr>
        <w:t>另有规定外，投标有效期为</w:t>
      </w:r>
      <w:r>
        <w:rPr>
          <w:rFonts w:hint="eastAsia"/>
        </w:rPr>
        <w:t>120</w:t>
      </w:r>
      <w:r>
        <w:rPr>
          <w:rFonts w:hint="eastAsia"/>
        </w:rPr>
        <w:t>天。投标有效期自开标日起计算，并在投标有效期内保持有效。</w:t>
      </w:r>
    </w:p>
    <w:p w:rsidR="00917CC2" w:rsidRDefault="00917CC2" w:rsidP="00917CC2">
      <w:pPr>
        <w:spacing w:line="400" w:lineRule="exact"/>
        <w:ind w:firstLineChars="200" w:firstLine="420"/>
      </w:pPr>
      <w:r>
        <w:rPr>
          <w:rFonts w:hint="eastAsia"/>
        </w:rPr>
        <w:t>3.5.2</w:t>
      </w:r>
      <w:r>
        <w:rPr>
          <w:rFonts w:hint="eastAsia"/>
        </w:rPr>
        <w:t>投标有效期不足的投标将被视为非实质性响应，投标无效。</w:t>
      </w:r>
    </w:p>
    <w:p w:rsidR="00917CC2" w:rsidRDefault="00917CC2" w:rsidP="00917CC2">
      <w:pPr>
        <w:spacing w:line="400" w:lineRule="exact"/>
        <w:ind w:firstLineChars="200" w:firstLine="420"/>
      </w:pPr>
      <w:r>
        <w:rPr>
          <w:rFonts w:hint="eastAsia"/>
        </w:rPr>
        <w:t>3.5.3</w:t>
      </w:r>
      <w:r>
        <w:rPr>
          <w:rFonts w:hint="eastAsia"/>
        </w:rPr>
        <w:t>在投标有效期内，投标人撤销或修改其投标文件的，应承担招标文件和法律规定的责任。</w:t>
      </w:r>
    </w:p>
    <w:p w:rsidR="00917CC2" w:rsidRDefault="00917CC2" w:rsidP="00917CC2">
      <w:pPr>
        <w:spacing w:line="400" w:lineRule="exact"/>
        <w:ind w:firstLineChars="200" w:firstLine="420"/>
      </w:pPr>
      <w:r>
        <w:rPr>
          <w:rFonts w:hint="eastAsia"/>
        </w:rPr>
        <w:t>3.5.4</w:t>
      </w:r>
      <w:r>
        <w:rPr>
          <w:rFonts w:hint="eastAsia"/>
        </w:rPr>
        <w:t>出现特殊情况需要延长投标有效期的，采购代理机构将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17CC2" w:rsidRDefault="00917CC2" w:rsidP="00917CC2">
      <w:pPr>
        <w:spacing w:line="400" w:lineRule="exact"/>
      </w:pPr>
    </w:p>
    <w:p w:rsidR="00917CC2" w:rsidRDefault="00917CC2" w:rsidP="00917CC2">
      <w:pPr>
        <w:pStyle w:val="3"/>
      </w:pPr>
      <w:bookmarkStart w:id="482" w:name="_Toc5277"/>
      <w:bookmarkStart w:id="483" w:name="_Toc76489841"/>
      <w:bookmarkStart w:id="484" w:name="_Toc247085708"/>
      <w:bookmarkStart w:id="485" w:name="_Toc152045549"/>
      <w:bookmarkStart w:id="486" w:name="_Toc246996194"/>
      <w:bookmarkStart w:id="487" w:name="_Toc179632567"/>
      <w:bookmarkStart w:id="488" w:name="_Toc152042325"/>
      <w:bookmarkStart w:id="489" w:name="_Toc246996937"/>
      <w:bookmarkStart w:id="490" w:name="_Toc144974517"/>
      <w:bookmarkStart w:id="491" w:name="_Toc296602439"/>
      <w:r>
        <w:rPr>
          <w:rFonts w:hint="eastAsia"/>
        </w:rPr>
        <w:t xml:space="preserve">3.6 </w:t>
      </w:r>
      <w:r>
        <w:rPr>
          <w:rFonts w:hint="eastAsia"/>
        </w:rPr>
        <w:t>投标保证金</w:t>
      </w:r>
      <w:bookmarkEnd w:id="482"/>
      <w:bookmarkEnd w:id="483"/>
    </w:p>
    <w:p w:rsidR="00917CC2" w:rsidRDefault="00917CC2" w:rsidP="00E26559">
      <w:pPr>
        <w:numPr>
          <w:ilvl w:val="255"/>
          <w:numId w:val="0"/>
        </w:numPr>
        <w:spacing w:line="400" w:lineRule="exact"/>
        <w:ind w:firstLineChars="200" w:firstLine="420"/>
      </w:pPr>
      <w:r>
        <w:rPr>
          <w:rFonts w:hint="eastAsia"/>
        </w:rPr>
        <w:t>3.6.1</w:t>
      </w:r>
      <w:r>
        <w:rPr>
          <w:rFonts w:hint="eastAsia"/>
        </w:rPr>
        <w:t>根据《</w:t>
      </w:r>
      <w:r w:rsidR="00E26559" w:rsidRPr="00E26559">
        <w:rPr>
          <w:rFonts w:hint="eastAsia"/>
        </w:rPr>
        <w:t>深圳市财政局关于明确政府采购保证金管理工作的通知</w:t>
      </w:r>
      <w:r>
        <w:rPr>
          <w:rFonts w:hint="eastAsia"/>
        </w:rPr>
        <w:t>》（深财购〔</w:t>
      </w:r>
      <w:r>
        <w:rPr>
          <w:rFonts w:hint="eastAsia"/>
        </w:rPr>
        <w:t>201</w:t>
      </w:r>
      <w:r w:rsidR="00E26559">
        <w:rPr>
          <w:rFonts w:hint="eastAsia"/>
        </w:rPr>
        <w:t>9</w:t>
      </w:r>
      <w:r>
        <w:rPr>
          <w:rFonts w:hint="eastAsia"/>
        </w:rPr>
        <w:t>〕</w:t>
      </w:r>
      <w:r w:rsidR="00E26559">
        <w:rPr>
          <w:rFonts w:hint="eastAsia"/>
        </w:rPr>
        <w:t>42</w:t>
      </w:r>
      <w:r>
        <w:rPr>
          <w:rFonts w:hint="eastAsia"/>
        </w:rPr>
        <w:t>号）的规定，</w:t>
      </w:r>
      <w:r w:rsidR="00E26559" w:rsidRPr="00E26559">
        <w:rPr>
          <w:rFonts w:hint="eastAsia"/>
        </w:rPr>
        <w:t>为切实减轻企业负担，降低制度性交易成本，进一步优化我市营商环境，自</w:t>
      </w:r>
      <w:r w:rsidR="00E26559" w:rsidRPr="00E26559">
        <w:t xml:space="preserve">2019 </w:t>
      </w:r>
      <w:r w:rsidR="00E26559" w:rsidRPr="00E26559">
        <w:rPr>
          <w:rFonts w:hint="eastAsia"/>
        </w:rPr>
        <w:t>年</w:t>
      </w:r>
      <w:r w:rsidR="00E26559" w:rsidRPr="00E26559">
        <w:t xml:space="preserve">8 </w:t>
      </w:r>
      <w:r w:rsidR="00E26559" w:rsidRPr="00E26559">
        <w:rPr>
          <w:rFonts w:hint="eastAsia"/>
        </w:rPr>
        <w:t>月</w:t>
      </w:r>
      <w:r w:rsidR="00E26559" w:rsidRPr="00E26559">
        <w:t xml:space="preserve">15 </w:t>
      </w:r>
      <w:r w:rsidR="00E26559" w:rsidRPr="00E26559">
        <w:rPr>
          <w:rFonts w:hint="eastAsia"/>
        </w:rPr>
        <w:t>日（以下简称起始日）起，全市政府集中采购活动停止收取投标保证金</w:t>
      </w:r>
      <w:r>
        <w:rPr>
          <w:rFonts w:hint="eastAsia"/>
        </w:rPr>
        <w:t>。</w:t>
      </w:r>
    </w:p>
    <w:p w:rsidR="00917CC2" w:rsidRDefault="00917CC2" w:rsidP="00917CC2">
      <w:pPr>
        <w:numPr>
          <w:ilvl w:val="255"/>
          <w:numId w:val="0"/>
        </w:numPr>
        <w:spacing w:line="400" w:lineRule="exact"/>
        <w:ind w:firstLineChars="200" w:firstLine="420"/>
      </w:pPr>
      <w:r>
        <w:rPr>
          <w:rFonts w:hint="eastAsia"/>
        </w:rPr>
        <w:t>3.6.2</w:t>
      </w:r>
      <w:r w:rsidRPr="00B804FB">
        <w:rPr>
          <w:rFonts w:ascii="黑体" w:eastAsia="黑体" w:hAnsi="黑体" w:hint="eastAsia"/>
          <w:b/>
        </w:rPr>
        <w:t>投标资料表</w:t>
      </w:r>
      <w:r>
        <w:rPr>
          <w:rFonts w:hint="eastAsia"/>
        </w:rPr>
        <w:t>规定投标人缴纳投标保证金的，投标人应按</w:t>
      </w:r>
      <w:r w:rsidRPr="00B804FB">
        <w:rPr>
          <w:rFonts w:eastAsia="黑体" w:hint="eastAsia"/>
          <w:b/>
        </w:rPr>
        <w:t>投标资料表</w:t>
      </w:r>
      <w:r>
        <w:rPr>
          <w:rFonts w:hint="eastAsia"/>
        </w:rPr>
        <w:t>中规定数额、时间及方式提交投标保证金，并提交投标保证金证明文件，作为其投标文件的一部分。</w:t>
      </w:r>
    </w:p>
    <w:p w:rsidR="00917CC2" w:rsidRDefault="00917CC2" w:rsidP="00E26559">
      <w:pPr>
        <w:numPr>
          <w:ilvl w:val="255"/>
          <w:numId w:val="0"/>
        </w:numPr>
        <w:spacing w:line="400" w:lineRule="exact"/>
        <w:ind w:firstLineChars="200" w:firstLine="420"/>
      </w:pPr>
      <w:r>
        <w:rPr>
          <w:rFonts w:hint="eastAsia"/>
        </w:rPr>
        <w:t>3.6.3</w:t>
      </w:r>
      <w:r w:rsidR="00E26559" w:rsidRPr="00E26559">
        <w:rPr>
          <w:rFonts w:hint="eastAsia"/>
        </w:rPr>
        <w:t>若供应商在政府采购活动中出现《深圳经济特区政府采购条例实施细则》第八十四条规定情形的，采购人或招标机构可将有关情况报同级财政部门，由财政部门根据实际情况记入供应商诚信档案，予以通报。市、区财政部门将加大对违法违规供应商的惩戒力度，实施联合惩戒。</w:t>
      </w:r>
    </w:p>
    <w:p w:rsidR="00917CC2" w:rsidRDefault="00917CC2" w:rsidP="00E26559">
      <w:pPr>
        <w:spacing w:line="400" w:lineRule="exact"/>
      </w:pPr>
    </w:p>
    <w:p w:rsidR="00917CC2" w:rsidRDefault="00917CC2" w:rsidP="00917CC2">
      <w:pPr>
        <w:pStyle w:val="3"/>
      </w:pPr>
      <w:bookmarkStart w:id="492" w:name="_Toc296602442"/>
      <w:bookmarkStart w:id="493" w:name="_Toc4947"/>
      <w:bookmarkStart w:id="494" w:name="_Toc76489842"/>
      <w:bookmarkStart w:id="495" w:name="_Toc179632571"/>
      <w:bookmarkStart w:id="496" w:name="_Toc152045553"/>
      <w:bookmarkStart w:id="497" w:name="_Toc246996197"/>
      <w:bookmarkStart w:id="498" w:name="_Toc246996940"/>
      <w:bookmarkStart w:id="499" w:name="_Toc144974521"/>
      <w:bookmarkStart w:id="500" w:name="_Toc152042329"/>
      <w:bookmarkStart w:id="501" w:name="_Toc247085711"/>
      <w:bookmarkEnd w:id="484"/>
      <w:bookmarkEnd w:id="485"/>
      <w:bookmarkEnd w:id="486"/>
      <w:bookmarkEnd w:id="487"/>
      <w:bookmarkEnd w:id="488"/>
      <w:bookmarkEnd w:id="489"/>
      <w:bookmarkEnd w:id="490"/>
      <w:bookmarkEnd w:id="491"/>
      <w:r>
        <w:rPr>
          <w:rFonts w:hint="eastAsia"/>
        </w:rPr>
        <w:t>3.7</w:t>
      </w:r>
      <w:r>
        <w:rPr>
          <w:rFonts w:hint="eastAsia"/>
        </w:rPr>
        <w:t>投标文件的编制</w:t>
      </w:r>
      <w:bookmarkEnd w:id="492"/>
      <w:bookmarkEnd w:id="493"/>
      <w:bookmarkEnd w:id="494"/>
    </w:p>
    <w:p w:rsidR="00917CC2" w:rsidRDefault="00917CC2" w:rsidP="00917CC2">
      <w:pPr>
        <w:spacing w:line="400" w:lineRule="exact"/>
        <w:ind w:firstLineChars="200" w:firstLine="420"/>
      </w:pPr>
      <w:r>
        <w:rPr>
          <w:rFonts w:hint="eastAsia"/>
        </w:rPr>
        <w:t>3.7.1</w:t>
      </w:r>
      <w:r>
        <w:rPr>
          <w:rFonts w:hint="eastAsia"/>
        </w:rPr>
        <w:t>投标文件应按第五章“投标文件格式”进行编写，</w:t>
      </w:r>
      <w:r w:rsidR="004D309A">
        <w:rPr>
          <w:rFonts w:hint="eastAsia"/>
        </w:rPr>
        <w:t>并按</w:t>
      </w:r>
      <w:r w:rsidR="004D309A" w:rsidRPr="00C23511">
        <w:rPr>
          <w:rFonts w:hint="eastAsia"/>
          <w:b/>
        </w:rPr>
        <w:t>本章第</w:t>
      </w:r>
      <w:r w:rsidR="004D309A" w:rsidRPr="00C23511">
        <w:rPr>
          <w:rFonts w:hint="eastAsia"/>
          <w:b/>
        </w:rPr>
        <w:t>3.1</w:t>
      </w:r>
      <w:r w:rsidR="004D309A" w:rsidRPr="00C23511">
        <w:rPr>
          <w:rFonts w:hint="eastAsia"/>
          <w:b/>
        </w:rPr>
        <w:t>条规定</w:t>
      </w:r>
      <w:r w:rsidR="00CB1403" w:rsidRPr="00C23511">
        <w:rPr>
          <w:rFonts w:hint="eastAsia"/>
          <w:b/>
        </w:rPr>
        <w:t>的投标文件内容</w:t>
      </w:r>
      <w:r>
        <w:rPr>
          <w:rFonts w:hint="eastAsia"/>
        </w:rPr>
        <w:t>完整地填写和提供资料，对招标文件要求的内容作出响应，并保证所提供的全部资料的真实性。如有必要，可以增加附页或按格式相应扩展，作为投标文件的组成部分。</w:t>
      </w:r>
    </w:p>
    <w:p w:rsidR="00917CC2" w:rsidRDefault="00917CC2" w:rsidP="00917CC2">
      <w:pPr>
        <w:numPr>
          <w:ilvl w:val="255"/>
          <w:numId w:val="0"/>
        </w:numPr>
        <w:spacing w:line="400" w:lineRule="exact"/>
        <w:ind w:firstLineChars="200" w:firstLine="420"/>
      </w:pPr>
      <w:r>
        <w:rPr>
          <w:rFonts w:hint="eastAsia"/>
        </w:rPr>
        <w:t xml:space="preserve">3.7.2 </w:t>
      </w:r>
      <w:r>
        <w:rPr>
          <w:rFonts w:hint="eastAsia"/>
        </w:rPr>
        <w:t>投标文件应当对招标文件的实质性内容作出响应。投标文件在满足招标文件实质性要求的基础上，可以提出比招标文件要求更有利于采购人的承诺。</w:t>
      </w:r>
    </w:p>
    <w:p w:rsidR="006C7BD1" w:rsidRPr="006C7BD1" w:rsidRDefault="006C7BD1" w:rsidP="006C7BD1">
      <w:pPr>
        <w:spacing w:line="400" w:lineRule="exact"/>
        <w:ind w:firstLineChars="200" w:firstLine="420"/>
      </w:pPr>
      <w:r>
        <w:rPr>
          <w:rFonts w:hint="eastAsia"/>
        </w:rPr>
        <w:t>3.7.3</w:t>
      </w:r>
      <w:r w:rsidRPr="006C7BD1">
        <w:t>投标人应准备所投项目的电子投标文件一份。此电子投标文件须由投标人根据招标人提供的后缀名为</w:t>
      </w:r>
      <w:r w:rsidRPr="006C7BD1">
        <w:t>.zbs</w:t>
      </w:r>
      <w:r w:rsidRPr="006C7BD1">
        <w:t>的电子招标文件、《投标书编制软件》编制【要求下载安装《投标书编辑软件》及其配套软件，使用用电子密钥登录深圳市网上政府采购系统（</w:t>
      </w:r>
      <w:hyperlink r:id="rId11" w:history="1">
        <w:r w:rsidRPr="006C7BD1">
          <w:t>www.cgzx.sz.gov.cn</w:t>
        </w:r>
      </w:hyperlink>
      <w:r w:rsidRPr="006C7BD1">
        <w:t>），然后在右侧的</w:t>
      </w:r>
      <w:r w:rsidRPr="006C7BD1">
        <w:t>“</w:t>
      </w:r>
      <w:r w:rsidRPr="006C7BD1">
        <w:t>相关链接</w:t>
      </w:r>
      <w:r w:rsidRPr="006C7BD1">
        <w:t>”</w:t>
      </w:r>
      <w:r w:rsidRPr="006C7BD1">
        <w:t>栏目中下载。在安装此软件之前，须先安装</w:t>
      </w:r>
      <w:r w:rsidRPr="006C7BD1">
        <w:t>Adobe Reader 7.0</w:t>
      </w:r>
      <w:r w:rsidRPr="006C7BD1">
        <w:t>以上版本】。</w:t>
      </w:r>
    </w:p>
    <w:p w:rsidR="006C7BD1" w:rsidRPr="006C7BD1" w:rsidRDefault="006C7BD1" w:rsidP="006C7BD1">
      <w:pPr>
        <w:spacing w:line="400" w:lineRule="exact"/>
        <w:ind w:firstLineChars="200" w:firstLine="420"/>
      </w:pPr>
      <w:r>
        <w:rPr>
          <w:rFonts w:hint="eastAsia"/>
        </w:rPr>
        <w:t>3.7.4</w:t>
      </w:r>
      <w:r w:rsidRPr="006C7BD1">
        <w:t>投标人在利用《投标书编制软件》编制投标书时须注意：</w:t>
      </w:r>
    </w:p>
    <w:p w:rsidR="006C7BD1" w:rsidRPr="006C7BD1" w:rsidRDefault="006C7BD1" w:rsidP="006C7BD1">
      <w:pPr>
        <w:spacing w:line="400" w:lineRule="exact"/>
        <w:ind w:firstLineChars="200" w:firstLine="420"/>
      </w:pPr>
      <w:r>
        <w:rPr>
          <w:rFonts w:hint="eastAsia"/>
        </w:rPr>
        <w:t>3.7.4.1</w:t>
      </w:r>
      <w:r w:rsidRPr="006C7BD1">
        <w:t>导入《投标书编制软件》的招标文件项目编号、包号应与以此制作的投标文件项目编号、包号一致。例如，不能将甲项目</w:t>
      </w:r>
      <w:r w:rsidRPr="006C7BD1">
        <w:t>A</w:t>
      </w:r>
      <w:r w:rsidRPr="006C7BD1">
        <w:t>包的招标书导入《投标书编制软件》，制作乙项目</w:t>
      </w:r>
      <w:r w:rsidRPr="006C7BD1">
        <w:t>B</w:t>
      </w:r>
      <w:r w:rsidRPr="006C7BD1">
        <w:t>包的投标书。</w:t>
      </w:r>
    </w:p>
    <w:p w:rsidR="006C7BD1" w:rsidRPr="006C7BD1" w:rsidRDefault="007666EB" w:rsidP="006C7BD1">
      <w:pPr>
        <w:spacing w:line="400" w:lineRule="exact"/>
        <w:ind w:firstLineChars="200" w:firstLine="420"/>
      </w:pPr>
      <w:r>
        <w:rPr>
          <w:rFonts w:hint="eastAsia"/>
        </w:rPr>
        <w:t>3.7.4.2</w:t>
      </w:r>
      <w:r w:rsidR="006C7BD1" w:rsidRPr="006C7BD1">
        <w:t>不能用非本公司的电子密钥加密本公司的投标文件，或者用其它公司的登录用户上传本公司的投标文件。</w:t>
      </w:r>
    </w:p>
    <w:p w:rsidR="006C7BD1" w:rsidRPr="006C7BD1" w:rsidRDefault="007666EB" w:rsidP="006C7BD1">
      <w:pPr>
        <w:spacing w:line="400" w:lineRule="exact"/>
        <w:ind w:firstLineChars="200" w:firstLine="420"/>
      </w:pPr>
      <w:r>
        <w:rPr>
          <w:rFonts w:hint="eastAsia"/>
        </w:rPr>
        <w:t>3.7.4.3</w:t>
      </w:r>
      <w:r w:rsidR="006C7BD1" w:rsidRPr="006C7BD1">
        <w:t>要求用《投标书编制软件》编制投标书的包，不能用其它方式编制投标书。编制投标文件时，电脑须连通互联网。</w:t>
      </w:r>
    </w:p>
    <w:p w:rsidR="006C7BD1" w:rsidRPr="006C7BD1" w:rsidRDefault="007666EB" w:rsidP="006C7BD1">
      <w:pPr>
        <w:spacing w:line="400" w:lineRule="exact"/>
        <w:ind w:firstLineChars="200" w:firstLine="420"/>
      </w:pPr>
      <w:r>
        <w:rPr>
          <w:rFonts w:hint="eastAsia"/>
        </w:rPr>
        <w:t>3.7.4.4</w:t>
      </w:r>
      <w:r w:rsidR="006C7BD1" w:rsidRPr="006C7BD1">
        <w:t>投标文件不能带</w:t>
      </w:r>
      <w:r>
        <w:rPr>
          <w:rFonts w:hint="eastAsia"/>
        </w:rPr>
        <w:t>有</w:t>
      </w:r>
      <w:r w:rsidR="006C7BD1" w:rsidRPr="006C7BD1">
        <w:t>病毒</w:t>
      </w:r>
      <w:r w:rsidR="00BF3D78" w:rsidRPr="006C7BD1">
        <w:t>，</w:t>
      </w:r>
      <w:r w:rsidR="00BF3D78">
        <w:rPr>
          <w:rFonts w:hint="eastAsia"/>
        </w:rPr>
        <w:t>否则其投标无效</w:t>
      </w:r>
      <w:r w:rsidR="006C7BD1" w:rsidRPr="006C7BD1">
        <w:t>。</w:t>
      </w:r>
    </w:p>
    <w:p w:rsidR="006C7BD1" w:rsidRPr="006C7BD1" w:rsidRDefault="007666EB" w:rsidP="006C7BD1">
      <w:pPr>
        <w:spacing w:line="400" w:lineRule="exact"/>
        <w:ind w:firstLineChars="200" w:firstLine="420"/>
      </w:pPr>
      <w:r>
        <w:rPr>
          <w:rFonts w:hint="eastAsia"/>
        </w:rPr>
        <w:t>3.7.4.5</w:t>
      </w:r>
      <w:r w:rsidR="006C7BD1" w:rsidRPr="006C7BD1">
        <w:t>完整填写</w:t>
      </w:r>
      <w:r w:rsidR="006C7BD1" w:rsidRPr="006C7BD1">
        <w:t>“</w:t>
      </w:r>
      <w:r w:rsidR="006C7BD1" w:rsidRPr="006C7BD1">
        <w:t>投标关键信息</w:t>
      </w:r>
      <w:r w:rsidR="006C7BD1" w:rsidRPr="006C7BD1">
        <w:t>”</w:t>
      </w:r>
      <w:r w:rsidR="006C7BD1" w:rsidRPr="006C7BD1">
        <w:t>，如下图所示：</w:t>
      </w:r>
    </w:p>
    <w:p w:rsidR="006C7BD1" w:rsidRPr="006C7BD1" w:rsidRDefault="006C7BD1" w:rsidP="006C7BD1">
      <w:pPr>
        <w:jc w:val="center"/>
        <w:rPr>
          <w:rFonts w:eastAsiaTheme="minorEastAsia"/>
          <w:sz w:val="24"/>
        </w:rPr>
      </w:pPr>
      <w:r w:rsidRPr="006C7BD1">
        <w:rPr>
          <w:rFonts w:eastAsiaTheme="minorEastAsia"/>
          <w:noProof/>
          <w:sz w:val="24"/>
        </w:rPr>
        <w:drawing>
          <wp:inline distT="0" distB="0" distL="0" distR="0">
            <wp:extent cx="5267325" cy="2924175"/>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67325" cy="2924175"/>
                    </a:xfrm>
                    <a:prstGeom prst="rect">
                      <a:avLst/>
                    </a:prstGeom>
                    <a:noFill/>
                    <a:ln w="9525">
                      <a:noFill/>
                      <a:miter lim="800000"/>
                      <a:headEnd/>
                      <a:tailEnd/>
                    </a:ln>
                  </pic:spPr>
                </pic:pic>
              </a:graphicData>
            </a:graphic>
          </wp:inline>
        </w:drawing>
      </w:r>
    </w:p>
    <w:p w:rsidR="00BD0C9A" w:rsidRPr="00BD0C9A" w:rsidRDefault="00BD0C9A" w:rsidP="00BD0C9A">
      <w:pPr>
        <w:spacing w:line="400" w:lineRule="exact"/>
        <w:ind w:firstLineChars="196" w:firstLine="413"/>
        <w:rPr>
          <w:b/>
        </w:rPr>
      </w:pPr>
      <w:r w:rsidRPr="00BD0C9A">
        <w:rPr>
          <w:rFonts w:hint="eastAsia"/>
          <w:b/>
        </w:rPr>
        <w:t>如果在投标文件的其它地方有与“投标关键信息”内容相冲突的，以“投标关键信息”为准。</w:t>
      </w:r>
    </w:p>
    <w:p w:rsidR="006C7BD1" w:rsidRPr="006C7BD1" w:rsidRDefault="007666EB" w:rsidP="006C7BD1">
      <w:pPr>
        <w:spacing w:line="400" w:lineRule="exact"/>
        <w:ind w:firstLineChars="196" w:firstLine="412"/>
      </w:pPr>
      <w:r>
        <w:rPr>
          <w:rFonts w:hint="eastAsia"/>
        </w:rPr>
        <w:t>3.7.4</w:t>
      </w:r>
      <w:r w:rsidR="006C7BD1" w:rsidRPr="006C7BD1">
        <w:t>.6</w:t>
      </w:r>
      <w:r w:rsidR="006C7BD1" w:rsidRPr="006C7BD1">
        <w:rPr>
          <w:rFonts w:hAnsi="宋体"/>
        </w:rPr>
        <w:t>投标人在编辑投标文件时，</w:t>
      </w:r>
      <w:r w:rsidR="006C7BD1" w:rsidRPr="006C7BD1">
        <w:rPr>
          <w:rFonts w:hAnsi="宋体"/>
          <w:b/>
        </w:rPr>
        <w:t>在投标文件目录中属于本节点内容的必须在本节点中填写，填写到其他节点或附件，</w:t>
      </w:r>
      <w:r w:rsidR="006C7BD1" w:rsidRPr="006C7BD1">
        <w:rPr>
          <w:rFonts w:hAnsi="宋体"/>
        </w:rPr>
        <w:t>一切后果由供应商自行承担。</w:t>
      </w:r>
    </w:p>
    <w:p w:rsidR="006C7BD1" w:rsidRPr="007C7267" w:rsidRDefault="007666EB" w:rsidP="007C7267">
      <w:pPr>
        <w:spacing w:line="400" w:lineRule="exact"/>
        <w:ind w:firstLineChars="196" w:firstLine="412"/>
      </w:pPr>
      <w:r w:rsidRPr="007C7267">
        <w:rPr>
          <w:rFonts w:hint="eastAsia"/>
        </w:rPr>
        <w:t>3.7.6</w:t>
      </w:r>
      <w:r w:rsidR="007862F7" w:rsidRPr="007C7267">
        <w:rPr>
          <w:rFonts w:hint="eastAsia"/>
        </w:rPr>
        <w:t>除招标文件另有规定外</w:t>
      </w:r>
      <w:r w:rsidR="007C7267" w:rsidRPr="007C7267">
        <w:rPr>
          <w:rFonts w:hAnsi="宋体"/>
        </w:rPr>
        <w:t>，</w:t>
      </w:r>
      <w:r w:rsidR="006C7BD1" w:rsidRPr="007C7267">
        <w:rPr>
          <w:rFonts w:hAnsi="宋体"/>
        </w:rPr>
        <w:t>投标文件无须盖章或签字。</w:t>
      </w:r>
    </w:p>
    <w:p w:rsidR="00450172" w:rsidRDefault="007666EB" w:rsidP="006C7BD1">
      <w:pPr>
        <w:spacing w:line="400" w:lineRule="exact"/>
        <w:ind w:firstLineChars="200" w:firstLine="420"/>
        <w:rPr>
          <w:rFonts w:hAnsi="宋体"/>
        </w:rPr>
      </w:pPr>
      <w:r w:rsidRPr="007C7267">
        <w:rPr>
          <w:rFonts w:hint="eastAsia"/>
        </w:rPr>
        <w:t>3.7.7</w:t>
      </w:r>
      <w:r w:rsidR="007C7267" w:rsidRPr="007C7267">
        <w:rPr>
          <w:rFonts w:hint="eastAsia"/>
        </w:rPr>
        <w:t>除招标文件另有规定外</w:t>
      </w:r>
      <w:r w:rsidR="007C7267" w:rsidRPr="007C7267">
        <w:rPr>
          <w:rFonts w:hAnsi="宋体"/>
        </w:rPr>
        <w:t>，</w:t>
      </w:r>
      <w:r w:rsidR="006C7BD1" w:rsidRPr="007C7267">
        <w:rPr>
          <w:rFonts w:hAnsi="宋体"/>
        </w:rPr>
        <w:t>资格证明文件提供扫描件。</w:t>
      </w:r>
    </w:p>
    <w:p w:rsidR="00450172" w:rsidRDefault="00450172" w:rsidP="006C7BD1">
      <w:pPr>
        <w:spacing w:line="400" w:lineRule="exact"/>
        <w:ind w:firstLineChars="200" w:firstLine="420"/>
        <w:rPr>
          <w:rFonts w:hAnsi="宋体"/>
        </w:rPr>
      </w:pPr>
      <w:r>
        <w:rPr>
          <w:rFonts w:hAnsi="宋体" w:hint="eastAsia"/>
        </w:rPr>
        <w:t>3.7.8</w:t>
      </w:r>
      <w:r>
        <w:rPr>
          <w:rFonts w:hAnsi="宋体" w:hint="eastAsia"/>
        </w:rPr>
        <w:t>特别提醒：</w:t>
      </w:r>
    </w:p>
    <w:p w:rsidR="00450172" w:rsidRPr="00450172" w:rsidRDefault="00450172" w:rsidP="00450172">
      <w:pPr>
        <w:spacing w:line="400" w:lineRule="exact"/>
        <w:ind w:firstLineChars="200" w:firstLine="420"/>
        <w:rPr>
          <w:rFonts w:eastAsiaTheme="minorEastAsia"/>
        </w:rPr>
      </w:pPr>
      <w:r>
        <w:rPr>
          <w:rFonts w:eastAsiaTheme="minorEastAsia" w:hint="eastAsia"/>
        </w:rPr>
        <w:t>3.7.8.1</w:t>
      </w:r>
      <w:r w:rsidRPr="00450172">
        <w:rPr>
          <w:rFonts w:eastAsiaTheme="minorEastAsia" w:hint="eastAsia"/>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450172" w:rsidRPr="00450172" w:rsidRDefault="00450172" w:rsidP="00450172">
      <w:pPr>
        <w:spacing w:line="400" w:lineRule="exact"/>
        <w:ind w:firstLineChars="200" w:firstLine="420"/>
        <w:rPr>
          <w:rFonts w:eastAsiaTheme="minorEastAsia"/>
        </w:rPr>
      </w:pPr>
      <w:r>
        <w:rPr>
          <w:rFonts w:eastAsiaTheme="minorEastAsia" w:hint="eastAsia"/>
        </w:rPr>
        <w:t>3.7.8.2</w:t>
      </w:r>
      <w:r w:rsidRPr="00450172">
        <w:rPr>
          <w:rFonts w:eastAsiaTheme="minorEastAsia" w:hint="eastAsia"/>
        </w:rPr>
        <w:t>投标文件正文（信息公开部分）必须编制于“标书”，投标文件附件（非信息公开部分）必须编制于“附件”，如下图所示。</w:t>
      </w:r>
    </w:p>
    <w:p w:rsidR="00D06514" w:rsidRDefault="007602AB" w:rsidP="00D06514">
      <w:pPr>
        <w:jc w:val="center"/>
      </w:pPr>
      <w:r>
        <w:rPr>
          <w:noProof/>
        </w:rPr>
        <w:drawing>
          <wp:inline distT="0" distB="0" distL="0" distR="0">
            <wp:extent cx="3676650" cy="4314825"/>
            <wp:effectExtent l="19050" t="0" r="0" b="0"/>
            <wp:docPr id="7" name="图片 1" descr="投标书编制软件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投标书编制软件截图"/>
                    <pic:cNvPicPr>
                      <a:picLocks noChangeAspect="1" noChangeArrowheads="1"/>
                    </pic:cNvPicPr>
                  </pic:nvPicPr>
                  <pic:blipFill>
                    <a:blip r:embed="rId13" cstate="print"/>
                    <a:srcRect/>
                    <a:stretch>
                      <a:fillRect/>
                    </a:stretch>
                  </pic:blipFill>
                  <pic:spPr>
                    <a:xfrm>
                      <a:off x="0" y="0"/>
                      <a:ext cx="3676650" cy="4314825"/>
                    </a:xfrm>
                    <a:prstGeom prst="rect">
                      <a:avLst/>
                    </a:prstGeom>
                    <a:noFill/>
                    <a:ln w="9525">
                      <a:noFill/>
                      <a:miter lim="800000"/>
                      <a:headEnd/>
                      <a:tailEnd/>
                    </a:ln>
                  </pic:spPr>
                </pic:pic>
              </a:graphicData>
            </a:graphic>
          </wp:inline>
        </w:drawing>
      </w:r>
    </w:p>
    <w:p w:rsidR="00917CC2" w:rsidRPr="006C7BD1" w:rsidRDefault="00D06514" w:rsidP="006C7BD1">
      <w:pPr>
        <w:spacing w:line="400" w:lineRule="exact"/>
        <w:ind w:firstLineChars="200" w:firstLine="420"/>
        <w:rPr>
          <w:rFonts w:eastAsiaTheme="minorEastAsia"/>
        </w:rPr>
      </w:pPr>
      <w:r>
        <w:rPr>
          <w:rFonts w:eastAsiaTheme="minorEastAsia" w:hint="eastAsia"/>
        </w:rPr>
        <w:t>3.7.8.3</w:t>
      </w:r>
      <w:r>
        <w:rPr>
          <w:rFonts w:eastAsiaTheme="minorEastAsia" w:hint="eastAsia"/>
        </w:rPr>
        <w:t>深圳市政府采购</w:t>
      </w:r>
      <w:r w:rsidR="00450172" w:rsidRPr="00450172">
        <w:rPr>
          <w:rFonts w:eastAsiaTheme="minorEastAsia" w:hint="eastAsia"/>
        </w:rPr>
        <w:t>中心</w:t>
      </w:r>
      <w:r>
        <w:rPr>
          <w:rFonts w:eastAsiaTheme="minorEastAsia" w:hint="eastAsia"/>
        </w:rPr>
        <w:t>网站</w:t>
      </w:r>
      <w:r w:rsidR="00450172" w:rsidRPr="00450172">
        <w:rPr>
          <w:rFonts w:eastAsiaTheme="minorEastAsia" w:hint="eastAsia"/>
        </w:rPr>
        <w:t>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投标无效处理。</w:t>
      </w:r>
      <w:bookmarkStart w:id="502" w:name="_Toc152045555"/>
      <w:bookmarkStart w:id="503" w:name="_Toc246996942"/>
      <w:bookmarkStart w:id="504" w:name="_Toc144974523"/>
      <w:bookmarkStart w:id="505" w:name="_Toc246996199"/>
      <w:bookmarkStart w:id="506" w:name="_Toc247085713"/>
      <w:bookmarkStart w:id="507" w:name="_Toc179632573"/>
      <w:bookmarkStart w:id="508" w:name="_Toc152042331"/>
      <w:bookmarkEnd w:id="495"/>
      <w:bookmarkEnd w:id="496"/>
      <w:bookmarkEnd w:id="497"/>
      <w:bookmarkEnd w:id="498"/>
      <w:bookmarkEnd w:id="499"/>
      <w:bookmarkEnd w:id="500"/>
      <w:bookmarkEnd w:id="501"/>
    </w:p>
    <w:p w:rsidR="00917CC2" w:rsidRDefault="00917CC2" w:rsidP="00917CC2">
      <w:pPr>
        <w:pStyle w:val="2"/>
      </w:pPr>
      <w:bookmarkStart w:id="509" w:name="_Toc25826"/>
      <w:bookmarkStart w:id="510" w:name="_Toc296602443"/>
      <w:bookmarkStart w:id="511" w:name="_Toc76489843"/>
      <w:r>
        <w:rPr>
          <w:rFonts w:hint="eastAsia"/>
        </w:rPr>
        <w:t xml:space="preserve">4. </w:t>
      </w:r>
      <w:r>
        <w:rPr>
          <w:rFonts w:hint="eastAsia"/>
        </w:rPr>
        <w:t>投标</w:t>
      </w:r>
      <w:bookmarkEnd w:id="502"/>
      <w:bookmarkEnd w:id="503"/>
      <w:bookmarkEnd w:id="504"/>
      <w:bookmarkEnd w:id="505"/>
      <w:bookmarkEnd w:id="506"/>
      <w:bookmarkEnd w:id="507"/>
      <w:bookmarkEnd w:id="508"/>
      <w:bookmarkEnd w:id="509"/>
      <w:bookmarkEnd w:id="510"/>
      <w:bookmarkEnd w:id="511"/>
    </w:p>
    <w:p w:rsidR="00917CC2" w:rsidRDefault="00917CC2" w:rsidP="00917CC2">
      <w:pPr>
        <w:pStyle w:val="3"/>
      </w:pPr>
      <w:bookmarkStart w:id="512" w:name="_Toc144974524"/>
      <w:bookmarkStart w:id="513" w:name="_Toc296602444"/>
      <w:bookmarkStart w:id="514" w:name="_Toc246996200"/>
      <w:bookmarkStart w:id="515" w:name="_Toc25613"/>
      <w:bookmarkStart w:id="516" w:name="_Toc247085714"/>
      <w:bookmarkStart w:id="517" w:name="_Toc179632574"/>
      <w:bookmarkStart w:id="518" w:name="_Toc152045556"/>
      <w:bookmarkStart w:id="519" w:name="_Toc246996943"/>
      <w:bookmarkStart w:id="520" w:name="_Toc152042332"/>
      <w:bookmarkStart w:id="521" w:name="_Toc76489844"/>
      <w:r>
        <w:rPr>
          <w:rFonts w:hint="eastAsia"/>
        </w:rPr>
        <w:t xml:space="preserve">4.1 </w:t>
      </w:r>
      <w:r>
        <w:rPr>
          <w:rFonts w:hint="eastAsia"/>
        </w:rPr>
        <w:t>投标文件的</w:t>
      </w:r>
      <w:bookmarkEnd w:id="512"/>
      <w:bookmarkEnd w:id="513"/>
      <w:bookmarkEnd w:id="514"/>
      <w:bookmarkEnd w:id="515"/>
      <w:bookmarkEnd w:id="516"/>
      <w:bookmarkEnd w:id="517"/>
      <w:bookmarkEnd w:id="518"/>
      <w:bookmarkEnd w:id="519"/>
      <w:bookmarkEnd w:id="520"/>
      <w:r w:rsidR="005D1E3B">
        <w:rPr>
          <w:rFonts w:hint="eastAsia"/>
        </w:rPr>
        <w:t>加密</w:t>
      </w:r>
      <w:bookmarkEnd w:id="521"/>
    </w:p>
    <w:p w:rsidR="005D1E3B" w:rsidRPr="005D1E3B" w:rsidRDefault="00917CC2" w:rsidP="005D1E3B">
      <w:pPr>
        <w:spacing w:line="400" w:lineRule="exact"/>
        <w:ind w:firstLineChars="200" w:firstLine="420"/>
      </w:pPr>
      <w:bookmarkStart w:id="522" w:name="_Toc246996201"/>
      <w:bookmarkStart w:id="523" w:name="_Toc152042333"/>
      <w:bookmarkStart w:id="524" w:name="_Toc152045557"/>
      <w:bookmarkStart w:id="525" w:name="_Toc246996944"/>
      <w:bookmarkStart w:id="526" w:name="_Toc179632575"/>
      <w:bookmarkStart w:id="527" w:name="_Toc247085715"/>
      <w:bookmarkStart w:id="528" w:name="_Toc144974525"/>
      <w:r>
        <w:rPr>
          <w:rFonts w:hint="eastAsia"/>
        </w:rPr>
        <w:t>4.1.1</w:t>
      </w:r>
      <w:r w:rsidR="005D1E3B" w:rsidRPr="005D1E3B">
        <w:rPr>
          <w:rFonts w:hint="eastAsia"/>
        </w:rPr>
        <w:t>在投标文件制作完成后，投标书编制软件自带的加密程序能自行对其进行加密，投标人无须用其它加密方式。此加密程序确保投标文件在到达投标截止时间后才能解密查看。在加密过程中，加密软件会提示选取对应项目的加密规则文件，如果误选了非本项目的规则文件导致不能在开标时解密投标文件，该投标文件将被</w:t>
      </w:r>
      <w:r w:rsidR="005D1E3B">
        <w:rPr>
          <w:rFonts w:hint="eastAsia"/>
        </w:rPr>
        <w:t>采购代理</w:t>
      </w:r>
      <w:r w:rsidR="005D1E3B" w:rsidRPr="005D1E3B">
        <w:rPr>
          <w:rFonts w:hint="eastAsia"/>
        </w:rPr>
        <w:t>机构拒绝。选取项目加密规则文件的界面如下图所示：</w:t>
      </w:r>
    </w:p>
    <w:p w:rsidR="005D1E3B" w:rsidRPr="004F0A01" w:rsidRDefault="005D1E3B" w:rsidP="005D1E3B">
      <w:pPr>
        <w:rPr>
          <w:sz w:val="24"/>
        </w:rPr>
      </w:pPr>
      <w:r w:rsidRPr="004F0A01">
        <w:rPr>
          <w:rFonts w:hint="eastAsia"/>
          <w:noProof/>
          <w:sz w:val="24"/>
        </w:rPr>
        <w:drawing>
          <wp:inline distT="0" distB="0" distL="0" distR="0">
            <wp:extent cx="5284470" cy="3922048"/>
            <wp:effectExtent l="1905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287504" cy="3924300"/>
                    </a:xfrm>
                    <a:prstGeom prst="rect">
                      <a:avLst/>
                    </a:prstGeom>
                    <a:noFill/>
                    <a:ln w="9525">
                      <a:noFill/>
                      <a:miter lim="800000"/>
                      <a:headEnd/>
                      <a:tailEnd/>
                    </a:ln>
                  </pic:spPr>
                </pic:pic>
              </a:graphicData>
            </a:graphic>
          </wp:inline>
        </w:drawing>
      </w:r>
    </w:p>
    <w:p w:rsidR="002E24AD" w:rsidRDefault="005D1E3B" w:rsidP="005D1E3B">
      <w:pPr>
        <w:spacing w:line="400" w:lineRule="exact"/>
        <w:ind w:firstLineChars="200" w:firstLine="420"/>
      </w:pPr>
      <w:r>
        <w:rPr>
          <w:rFonts w:hint="eastAsia"/>
        </w:rPr>
        <w:t>4.1.2</w:t>
      </w:r>
      <w:r w:rsidRPr="005D1E3B">
        <w:rPr>
          <w:rFonts w:hint="eastAsia"/>
        </w:rPr>
        <w:t>若采购项目出现延期情况，投标人必须重新下载新的加密规则、重新上传投标文件。否则，投标人自行承担投标文件无法解密导致投标无效的后果。</w:t>
      </w:r>
    </w:p>
    <w:p w:rsidR="00917CC2" w:rsidRDefault="002E24AD" w:rsidP="005D1E3B">
      <w:pPr>
        <w:spacing w:line="400" w:lineRule="exact"/>
        <w:ind w:firstLineChars="200" w:firstLine="420"/>
      </w:pPr>
      <w:r>
        <w:rPr>
          <w:rFonts w:hint="eastAsia"/>
        </w:rPr>
        <w:t>4.1.3</w:t>
      </w:r>
      <w:r w:rsidRPr="006C7BD1">
        <w:rPr>
          <w:rFonts w:hAnsi="宋体"/>
        </w:rPr>
        <w:t>投标</w:t>
      </w:r>
      <w:r>
        <w:rPr>
          <w:rFonts w:hAnsi="宋体" w:hint="eastAsia"/>
        </w:rPr>
        <w:t>文件</w:t>
      </w:r>
      <w:r w:rsidRPr="006C7BD1">
        <w:rPr>
          <w:rFonts w:hAnsi="宋体"/>
        </w:rPr>
        <w:t>编写完成后，</w:t>
      </w:r>
      <w:r w:rsidRPr="006C7BD1">
        <w:rPr>
          <w:rFonts w:hAnsi="宋体"/>
          <w:b/>
        </w:rPr>
        <w:t>必须用属于本公司的电子密钥进行加密，否则视同未盖公章，将导致投标文件无效。</w:t>
      </w:r>
    </w:p>
    <w:p w:rsidR="00917CC2" w:rsidRDefault="00917CC2" w:rsidP="00917CC2">
      <w:pPr>
        <w:pStyle w:val="3"/>
      </w:pPr>
      <w:bookmarkStart w:id="529" w:name="_Toc296602445"/>
      <w:bookmarkStart w:id="530" w:name="_Toc13362"/>
      <w:bookmarkStart w:id="531" w:name="_Toc76489845"/>
      <w:r>
        <w:rPr>
          <w:rFonts w:hint="eastAsia"/>
        </w:rPr>
        <w:t xml:space="preserve">4.2 </w:t>
      </w:r>
      <w:r>
        <w:rPr>
          <w:rFonts w:hint="eastAsia"/>
        </w:rPr>
        <w:t>投标文件的递交</w:t>
      </w:r>
      <w:bookmarkEnd w:id="522"/>
      <w:bookmarkEnd w:id="523"/>
      <w:bookmarkEnd w:id="524"/>
      <w:bookmarkEnd w:id="525"/>
      <w:bookmarkEnd w:id="526"/>
      <w:bookmarkEnd w:id="527"/>
      <w:bookmarkEnd w:id="528"/>
      <w:bookmarkEnd w:id="529"/>
      <w:bookmarkEnd w:id="530"/>
      <w:bookmarkEnd w:id="531"/>
    </w:p>
    <w:p w:rsidR="005D1E3B" w:rsidRDefault="005D1E3B" w:rsidP="005D1E3B">
      <w:pPr>
        <w:spacing w:line="400" w:lineRule="exact"/>
        <w:ind w:firstLineChars="200" w:firstLine="420"/>
      </w:pPr>
      <w:r>
        <w:rPr>
          <w:rFonts w:hint="eastAsia"/>
        </w:rPr>
        <w:t>4.2.1</w:t>
      </w:r>
      <w:r>
        <w:rPr>
          <w:rFonts w:hint="eastAsia"/>
        </w:rPr>
        <w:t>本项目</w:t>
      </w:r>
      <w:r w:rsidRPr="005D1E3B">
        <w:rPr>
          <w:rFonts w:hint="eastAsia"/>
        </w:rPr>
        <w:t>实行网上投标，</w:t>
      </w:r>
      <w:r w:rsidR="002E24AD" w:rsidRPr="006C7BD1">
        <w:rPr>
          <w:rFonts w:hAnsi="宋体"/>
        </w:rPr>
        <w:t>电报、电话、传真</w:t>
      </w:r>
      <w:r w:rsidR="002E24AD">
        <w:rPr>
          <w:rFonts w:hAnsi="宋体" w:hint="eastAsia"/>
        </w:rPr>
        <w:t>或邮件</w:t>
      </w:r>
      <w:r w:rsidR="002E24AD" w:rsidRPr="006C7BD1">
        <w:rPr>
          <w:rFonts w:hAnsi="宋体"/>
        </w:rPr>
        <w:t>形式的投标概不接受。</w:t>
      </w:r>
      <w:r w:rsidRPr="005D1E3B">
        <w:t>投标人必须</w:t>
      </w:r>
      <w:r w:rsidRPr="005D1E3B">
        <w:rPr>
          <w:rFonts w:hint="eastAsia"/>
        </w:rPr>
        <w:t>在</w:t>
      </w:r>
      <w:r w:rsidRPr="001629A9">
        <w:rPr>
          <w:rFonts w:hint="eastAsia"/>
        </w:rPr>
        <w:t>招标</w:t>
      </w:r>
      <w:r w:rsidRPr="001629A9">
        <w:t>文件规定的</w:t>
      </w:r>
      <w:r w:rsidRPr="001629A9">
        <w:rPr>
          <w:b/>
        </w:rPr>
        <w:t>投标截止时间前</w:t>
      </w:r>
      <w:r w:rsidRPr="005D1E3B">
        <w:rPr>
          <w:rFonts w:hint="eastAsia"/>
        </w:rPr>
        <w:t>用电子密钥登录“深圳市政府采购网”（</w:t>
      </w:r>
      <w:r w:rsidRPr="005D1E3B">
        <w:rPr>
          <w:rFonts w:hint="eastAsia"/>
        </w:rPr>
        <w:t>www.cgzx.sz.gov.cn</w:t>
      </w:r>
      <w:r w:rsidRPr="005D1E3B">
        <w:rPr>
          <w:rFonts w:hint="eastAsia"/>
        </w:rPr>
        <w:t>），使用“应标管理”</w:t>
      </w:r>
      <w:r>
        <w:rPr>
          <w:rFonts w:hint="eastAsia"/>
        </w:rPr>
        <w:t>→</w:t>
      </w:r>
      <w:r w:rsidRPr="005D1E3B">
        <w:rPr>
          <w:rFonts w:hint="eastAsia"/>
        </w:rPr>
        <w:t>“上传投标文件”功能点上传投标文件。如果没有该功能点，请用本公司的机构管理员在</w:t>
      </w:r>
      <w:r w:rsidRPr="005D1E3B">
        <w:rPr>
          <w:rFonts w:hint="eastAsia"/>
        </w:rPr>
        <w:t xml:space="preserve"> </w:t>
      </w:r>
      <w:r w:rsidRPr="005D1E3B">
        <w:rPr>
          <w:rFonts w:hint="eastAsia"/>
        </w:rPr>
        <w:t>“系统维护”</w:t>
      </w:r>
      <w:r>
        <w:rPr>
          <w:rFonts w:hint="eastAsia"/>
        </w:rPr>
        <w:t>→</w:t>
      </w:r>
      <w:r w:rsidRPr="005D1E3B">
        <w:rPr>
          <w:rFonts w:hint="eastAsia"/>
        </w:rPr>
        <w:t>“修改用户权限”中增加该功能点。</w:t>
      </w:r>
    </w:p>
    <w:p w:rsidR="005D1E3B" w:rsidRPr="005D1E3B" w:rsidRDefault="005D1E3B" w:rsidP="005D1E3B">
      <w:pPr>
        <w:spacing w:line="400" w:lineRule="exact"/>
        <w:ind w:firstLineChars="200" w:firstLine="420"/>
      </w:pPr>
      <w:r>
        <w:rPr>
          <w:rFonts w:hint="eastAsia"/>
        </w:rPr>
        <w:t>4.2.2</w:t>
      </w:r>
      <w:r>
        <w:rPr>
          <w:rFonts w:hAnsi="宋体" w:hint="eastAsia"/>
        </w:rPr>
        <w:t>采购代理</w:t>
      </w:r>
      <w:r w:rsidRPr="006C7BD1">
        <w:rPr>
          <w:rFonts w:hAnsi="宋体"/>
        </w:rPr>
        <w:t>机构不接受投标截止时间后递交的纸质、电子、传真等所有形式的投标文件。由于对网上招投标操作不熟悉或自身电脑、网络等原因导致不能在投标截止时间之前上传投标文件，</w:t>
      </w:r>
      <w:r>
        <w:rPr>
          <w:rFonts w:hAnsi="宋体" w:hint="eastAsia"/>
        </w:rPr>
        <w:t>采购代理</w:t>
      </w:r>
      <w:r w:rsidRPr="006C7BD1">
        <w:rPr>
          <w:rFonts w:hAnsi="宋体"/>
        </w:rPr>
        <w:t>机构概不负责。建议于开标前一个工作日完成投标文件的制作与上传。</w:t>
      </w:r>
      <w:r>
        <w:rPr>
          <w:rFonts w:hint="eastAsia"/>
        </w:rPr>
        <w:t>如果制作或上传有困难，请及时咨询中采信息技术有限公司，联系电话：</w:t>
      </w:r>
      <w:r>
        <w:rPr>
          <w:rFonts w:hint="eastAsia"/>
        </w:rPr>
        <w:t>0755-27758326</w:t>
      </w:r>
      <w:r>
        <w:rPr>
          <w:rFonts w:hint="eastAsia"/>
        </w:rPr>
        <w:t>。</w:t>
      </w:r>
    </w:p>
    <w:p w:rsidR="002E24AD" w:rsidRDefault="005D1E3B" w:rsidP="00917CC2">
      <w:pPr>
        <w:spacing w:line="400" w:lineRule="exact"/>
        <w:ind w:firstLineChars="200" w:firstLine="420"/>
      </w:pPr>
      <w:r>
        <w:rPr>
          <w:rFonts w:hint="eastAsia"/>
        </w:rPr>
        <w:t>4.2</w:t>
      </w:r>
      <w:r w:rsidRPr="005D1E3B">
        <w:t>.</w:t>
      </w:r>
      <w:r w:rsidR="002E24AD">
        <w:rPr>
          <w:rFonts w:hint="eastAsia"/>
        </w:rPr>
        <w:t>3</w:t>
      </w:r>
      <w:r w:rsidRPr="005D1E3B">
        <w:rPr>
          <w:rFonts w:hint="eastAsia"/>
        </w:rPr>
        <w:t>投标截止时间以后不得上传投标文件。</w:t>
      </w:r>
    </w:p>
    <w:p w:rsidR="00B529A3" w:rsidRPr="006C7BD1" w:rsidRDefault="002E24AD" w:rsidP="002E24AD">
      <w:pPr>
        <w:spacing w:line="400" w:lineRule="exact"/>
        <w:ind w:firstLineChars="196" w:firstLine="412"/>
      </w:pPr>
      <w:r>
        <w:rPr>
          <w:rFonts w:hint="eastAsia"/>
        </w:rPr>
        <w:t>4.2.4</w:t>
      </w:r>
      <w:r w:rsidRPr="006C7BD1">
        <w:rPr>
          <w:rFonts w:hAnsi="宋体"/>
        </w:rPr>
        <w:t>如果开标时出现网络故障、技术故障，影响了招投标活动，</w:t>
      </w:r>
      <w:r>
        <w:rPr>
          <w:rFonts w:hAnsi="宋体" w:hint="eastAsia"/>
        </w:rPr>
        <w:t>采购代理</w:t>
      </w:r>
      <w:r w:rsidRPr="006C7BD1">
        <w:rPr>
          <w:rFonts w:hAnsi="宋体"/>
        </w:rPr>
        <w:t>机构有权采取措施如延期、接受无法从网上上传的投标书等，以保障招投标活动的公开、公平和公正。</w:t>
      </w:r>
      <w:r w:rsidR="00B529A3">
        <w:rPr>
          <w:rFonts w:hAnsi="宋体" w:hint="eastAsia"/>
        </w:rPr>
        <w:t>4.2.5</w:t>
      </w:r>
      <w:r w:rsidR="00D2235A">
        <w:rPr>
          <w:rFonts w:hAnsi="宋体" w:hint="eastAsia"/>
        </w:rPr>
        <w:t>除</w:t>
      </w:r>
      <w:r w:rsidR="00924D4E">
        <w:rPr>
          <w:rFonts w:eastAsia="黑体" w:hint="eastAsia"/>
          <w:b/>
        </w:rPr>
        <w:t>投标资料表</w:t>
      </w:r>
      <w:r w:rsidR="00D2235A">
        <w:rPr>
          <w:rFonts w:hAnsi="宋体" w:hint="eastAsia"/>
        </w:rPr>
        <w:t>另有规定外，投标人所递交的投标文件不予退还。</w:t>
      </w:r>
    </w:p>
    <w:p w:rsidR="00917CC2" w:rsidRDefault="00917CC2" w:rsidP="00917CC2">
      <w:pPr>
        <w:spacing w:line="400" w:lineRule="exact"/>
        <w:ind w:firstLineChars="200" w:firstLine="420"/>
      </w:pPr>
    </w:p>
    <w:p w:rsidR="00917CC2" w:rsidRDefault="00917CC2" w:rsidP="00917CC2">
      <w:pPr>
        <w:pStyle w:val="3"/>
      </w:pPr>
      <w:bookmarkStart w:id="532" w:name="_Toc152042334"/>
      <w:bookmarkStart w:id="533" w:name="_Toc144974526"/>
      <w:bookmarkStart w:id="534" w:name="_Toc246996945"/>
      <w:bookmarkStart w:id="535" w:name="_Toc296602446"/>
      <w:bookmarkStart w:id="536" w:name="_Toc152045558"/>
      <w:bookmarkStart w:id="537" w:name="_Toc8000"/>
      <w:bookmarkStart w:id="538" w:name="_Toc179632576"/>
      <w:bookmarkStart w:id="539" w:name="_Toc247085716"/>
      <w:bookmarkStart w:id="540" w:name="_Toc246996202"/>
      <w:bookmarkStart w:id="541" w:name="_Toc76489846"/>
      <w:r>
        <w:rPr>
          <w:rFonts w:hint="eastAsia"/>
        </w:rPr>
        <w:t xml:space="preserve">4.3 </w:t>
      </w:r>
      <w:r>
        <w:rPr>
          <w:rFonts w:hint="eastAsia"/>
        </w:rPr>
        <w:t>投标文件的修改与撤回</w:t>
      </w:r>
      <w:bookmarkEnd w:id="532"/>
      <w:bookmarkEnd w:id="533"/>
      <w:bookmarkEnd w:id="534"/>
      <w:bookmarkEnd w:id="535"/>
      <w:bookmarkEnd w:id="536"/>
      <w:bookmarkEnd w:id="537"/>
      <w:bookmarkEnd w:id="538"/>
      <w:bookmarkEnd w:id="539"/>
      <w:bookmarkEnd w:id="540"/>
      <w:bookmarkEnd w:id="541"/>
    </w:p>
    <w:p w:rsidR="00B529A3" w:rsidRPr="00B529A3" w:rsidRDefault="00917CC2" w:rsidP="00B529A3">
      <w:pPr>
        <w:spacing w:line="400" w:lineRule="exact"/>
        <w:ind w:firstLineChars="200" w:firstLine="420"/>
      </w:pPr>
      <w:r>
        <w:rPr>
          <w:rFonts w:hint="eastAsia"/>
        </w:rPr>
        <w:t>4.3.1</w:t>
      </w:r>
      <w:r>
        <w:rPr>
          <w:rFonts w:hint="eastAsia"/>
        </w:rPr>
        <w:t>投标截止时间前，</w:t>
      </w:r>
      <w:r w:rsidR="00B529A3">
        <w:rPr>
          <w:rFonts w:hint="eastAsia"/>
        </w:rPr>
        <w:t>供应商</w:t>
      </w:r>
      <w:r w:rsidR="00B529A3" w:rsidRPr="00B529A3">
        <w:t>在提交投标文件后可对其投标文件进行修改</w:t>
      </w:r>
      <w:r w:rsidR="00B529A3" w:rsidRPr="00B529A3">
        <w:rPr>
          <w:rFonts w:hint="eastAsia"/>
        </w:rPr>
        <w:t>并重新上传投标文件</w:t>
      </w:r>
      <w:r w:rsidR="00B529A3" w:rsidRPr="00B529A3">
        <w:t>或</w:t>
      </w:r>
      <w:r w:rsidR="00B529A3" w:rsidRPr="00B529A3">
        <w:rPr>
          <w:rFonts w:hint="eastAsia"/>
        </w:rPr>
        <w:t>在网上进行</w:t>
      </w:r>
      <w:r w:rsidR="00B529A3" w:rsidRPr="00B529A3">
        <w:t>撤销</w:t>
      </w:r>
      <w:r w:rsidR="00B529A3" w:rsidRPr="00B529A3">
        <w:rPr>
          <w:rFonts w:hint="eastAsia"/>
        </w:rPr>
        <w:t>投标的操作</w:t>
      </w:r>
      <w:r w:rsidR="00B529A3" w:rsidRPr="00B529A3">
        <w:t>。</w:t>
      </w:r>
    </w:p>
    <w:p w:rsidR="00917CC2" w:rsidRDefault="00B529A3" w:rsidP="00B529A3">
      <w:pPr>
        <w:spacing w:line="400" w:lineRule="exact"/>
        <w:ind w:firstLineChars="200" w:firstLine="420"/>
      </w:pPr>
      <w:r>
        <w:rPr>
          <w:rFonts w:hint="eastAsia"/>
        </w:rPr>
        <w:t>4.3.2</w:t>
      </w:r>
      <w:r w:rsidRPr="00B529A3">
        <w:t>投标截止时间以后不得修改</w:t>
      </w:r>
      <w:r>
        <w:rPr>
          <w:rFonts w:hint="eastAsia"/>
        </w:rPr>
        <w:t>或撤回其</w:t>
      </w:r>
      <w:r w:rsidRPr="00B529A3">
        <w:t>投标文件。</w:t>
      </w:r>
    </w:p>
    <w:p w:rsidR="00917CC2" w:rsidRDefault="00917CC2" w:rsidP="00917CC2">
      <w:pPr>
        <w:pStyle w:val="2"/>
      </w:pPr>
      <w:bookmarkStart w:id="542" w:name="_Toc152045559"/>
      <w:bookmarkStart w:id="543" w:name="_Toc246996946"/>
      <w:bookmarkStart w:id="544" w:name="_Toc296602447"/>
      <w:bookmarkStart w:id="545" w:name="_Toc179632577"/>
      <w:bookmarkStart w:id="546" w:name="_Toc152042335"/>
      <w:bookmarkStart w:id="547" w:name="_Toc144974527"/>
      <w:bookmarkStart w:id="548" w:name="_Toc15952"/>
      <w:bookmarkStart w:id="549" w:name="_Toc247085717"/>
      <w:bookmarkStart w:id="550" w:name="_Toc246996203"/>
      <w:bookmarkStart w:id="551" w:name="_Toc76489847"/>
      <w:r>
        <w:rPr>
          <w:rFonts w:hint="eastAsia"/>
        </w:rPr>
        <w:t xml:space="preserve">5. </w:t>
      </w:r>
      <w:r>
        <w:rPr>
          <w:rFonts w:hint="eastAsia"/>
        </w:rPr>
        <w:t>开标</w:t>
      </w:r>
      <w:bookmarkEnd w:id="542"/>
      <w:bookmarkEnd w:id="543"/>
      <w:bookmarkEnd w:id="544"/>
      <w:bookmarkEnd w:id="545"/>
      <w:bookmarkEnd w:id="546"/>
      <w:bookmarkEnd w:id="547"/>
      <w:bookmarkEnd w:id="548"/>
      <w:bookmarkEnd w:id="549"/>
      <w:bookmarkEnd w:id="550"/>
      <w:bookmarkEnd w:id="551"/>
    </w:p>
    <w:p w:rsidR="00917CC2" w:rsidRDefault="00917CC2" w:rsidP="00917CC2">
      <w:pPr>
        <w:pStyle w:val="3"/>
      </w:pPr>
      <w:bookmarkStart w:id="552" w:name="_Toc152045560"/>
      <w:bookmarkStart w:id="553" w:name="_Toc179632578"/>
      <w:bookmarkStart w:id="554" w:name="_Toc152042336"/>
      <w:bookmarkStart w:id="555" w:name="_Toc10341"/>
      <w:bookmarkStart w:id="556" w:name="_Toc144974528"/>
      <w:bookmarkStart w:id="557" w:name="_Toc246996947"/>
      <w:bookmarkStart w:id="558" w:name="_Toc246996204"/>
      <w:bookmarkStart w:id="559" w:name="_Toc247085718"/>
      <w:bookmarkStart w:id="560" w:name="_Toc296602448"/>
      <w:bookmarkStart w:id="561" w:name="_Toc76489848"/>
      <w:r>
        <w:rPr>
          <w:rFonts w:hint="eastAsia"/>
        </w:rPr>
        <w:t xml:space="preserve">5.1 </w:t>
      </w:r>
      <w:r>
        <w:rPr>
          <w:rFonts w:hint="eastAsia"/>
        </w:rPr>
        <w:t>开标时间（投标截止时间）和地点</w:t>
      </w:r>
      <w:bookmarkEnd w:id="552"/>
      <w:bookmarkEnd w:id="553"/>
      <w:bookmarkEnd w:id="554"/>
      <w:bookmarkEnd w:id="555"/>
      <w:bookmarkEnd w:id="556"/>
      <w:bookmarkEnd w:id="557"/>
      <w:bookmarkEnd w:id="558"/>
      <w:bookmarkEnd w:id="559"/>
      <w:bookmarkEnd w:id="560"/>
      <w:bookmarkEnd w:id="561"/>
    </w:p>
    <w:p w:rsidR="00917CC2" w:rsidRDefault="00917CC2" w:rsidP="00917CC2">
      <w:pPr>
        <w:spacing w:line="400" w:lineRule="exact"/>
        <w:ind w:firstLineChars="200" w:firstLine="420"/>
      </w:pPr>
      <w:r>
        <w:rPr>
          <w:rFonts w:hint="eastAsia"/>
        </w:rPr>
        <w:t>5.1.1</w:t>
      </w:r>
      <w:r>
        <w:rPr>
          <w:rFonts w:hint="eastAsia"/>
        </w:rPr>
        <w:t>开标时间和投标截止时间是同一时间。开标时间（投标截止时间）和开标地点见</w:t>
      </w:r>
      <w:r>
        <w:rPr>
          <w:rFonts w:eastAsia="黑体" w:hint="eastAsia"/>
          <w:b/>
        </w:rPr>
        <w:t>投标资料表。</w:t>
      </w:r>
      <w:r>
        <w:rPr>
          <w:rFonts w:eastAsiaTheme="minorEastAsia" w:hint="eastAsia"/>
        </w:rPr>
        <w:t>采购</w:t>
      </w:r>
      <w:r>
        <w:rPr>
          <w:rFonts w:hint="eastAsia"/>
        </w:rPr>
        <w:t>代理机构将在上述时间地点组织公开开标。</w:t>
      </w:r>
    </w:p>
    <w:p w:rsidR="00917CC2" w:rsidRDefault="00917CC2" w:rsidP="00917CC2">
      <w:pPr>
        <w:pStyle w:val="3"/>
        <w:spacing w:line="400" w:lineRule="exact"/>
      </w:pPr>
      <w:bookmarkStart w:id="562" w:name="_Toc7304"/>
      <w:bookmarkStart w:id="563" w:name="_Toc76489849"/>
      <w:r>
        <w:rPr>
          <w:rFonts w:hint="eastAsia"/>
        </w:rPr>
        <w:t xml:space="preserve">5.2 </w:t>
      </w:r>
      <w:r>
        <w:rPr>
          <w:rFonts w:hint="eastAsia"/>
        </w:rPr>
        <w:t>不予开标</w:t>
      </w:r>
      <w:bookmarkEnd w:id="562"/>
      <w:bookmarkEnd w:id="563"/>
    </w:p>
    <w:p w:rsidR="00917CC2" w:rsidRDefault="00CC68E6" w:rsidP="00917CC2">
      <w:pPr>
        <w:spacing w:line="400" w:lineRule="exact"/>
        <w:ind w:firstLineChars="200" w:firstLine="420"/>
      </w:pPr>
      <w:r w:rsidRPr="00F32B41">
        <w:rPr>
          <w:rFonts w:hint="eastAsia"/>
        </w:rPr>
        <w:t>投标截止时间到达后，投标人数量不足</w:t>
      </w:r>
      <w:r w:rsidRPr="00F32B41">
        <w:t>3</w:t>
      </w:r>
      <w:r w:rsidRPr="00F32B41">
        <w:rPr>
          <w:rFonts w:hint="eastAsia"/>
        </w:rPr>
        <w:t>家的不予开标。</w:t>
      </w:r>
    </w:p>
    <w:p w:rsidR="00917CC2" w:rsidRDefault="00917CC2" w:rsidP="00917CC2">
      <w:pPr>
        <w:pStyle w:val="3"/>
      </w:pPr>
      <w:bookmarkStart w:id="564" w:name="_Toc152045561"/>
      <w:bookmarkStart w:id="565" w:name="_Toc152042337"/>
      <w:bookmarkStart w:id="566" w:name="_Toc296602449"/>
      <w:bookmarkStart w:id="567" w:name="_Toc179632579"/>
      <w:bookmarkStart w:id="568" w:name="_Toc144974529"/>
      <w:bookmarkStart w:id="569" w:name="_Toc246996205"/>
      <w:bookmarkStart w:id="570" w:name="_Toc247085719"/>
      <w:bookmarkStart w:id="571" w:name="_Toc246996948"/>
      <w:bookmarkStart w:id="572" w:name="_Toc20584"/>
      <w:bookmarkStart w:id="573" w:name="_Toc76489850"/>
      <w:r>
        <w:rPr>
          <w:rFonts w:hint="eastAsia"/>
        </w:rPr>
        <w:t xml:space="preserve">5.3 </w:t>
      </w:r>
      <w:r>
        <w:rPr>
          <w:rFonts w:hint="eastAsia"/>
        </w:rPr>
        <w:t>开标程序</w:t>
      </w:r>
      <w:bookmarkEnd w:id="564"/>
      <w:bookmarkEnd w:id="565"/>
      <w:bookmarkEnd w:id="566"/>
      <w:bookmarkEnd w:id="567"/>
      <w:bookmarkEnd w:id="568"/>
      <w:bookmarkEnd w:id="569"/>
      <w:bookmarkEnd w:id="570"/>
      <w:bookmarkEnd w:id="571"/>
      <w:bookmarkEnd w:id="572"/>
      <w:bookmarkEnd w:id="573"/>
    </w:p>
    <w:p w:rsidR="00917CC2" w:rsidRDefault="00917CC2" w:rsidP="00917CC2">
      <w:pPr>
        <w:spacing w:line="400" w:lineRule="exact"/>
        <w:ind w:firstLineChars="200" w:firstLine="420"/>
      </w:pPr>
      <w:r>
        <w:rPr>
          <w:rFonts w:hint="eastAsia"/>
        </w:rPr>
        <w:t>主持人按下列程序进行开标：</w:t>
      </w:r>
    </w:p>
    <w:p w:rsidR="008D0E89" w:rsidRDefault="00917CC2" w:rsidP="002E08CC">
      <w:pPr>
        <w:spacing w:line="400" w:lineRule="exact"/>
        <w:ind w:firstLineChars="171" w:firstLine="359"/>
      </w:pPr>
      <w:r>
        <w:rPr>
          <w:rFonts w:hint="eastAsia"/>
        </w:rPr>
        <w:t>（</w:t>
      </w:r>
      <w:r>
        <w:rPr>
          <w:rFonts w:hint="eastAsia"/>
        </w:rPr>
        <w:t>1</w:t>
      </w:r>
      <w:r>
        <w:rPr>
          <w:rFonts w:hint="eastAsia"/>
        </w:rPr>
        <w:t>）</w:t>
      </w:r>
      <w:r w:rsidR="002E08CC">
        <w:rPr>
          <w:rFonts w:hint="eastAsia"/>
        </w:rPr>
        <w:t>本项目实行网上开标</w:t>
      </w:r>
      <w:r w:rsidR="00642948">
        <w:rPr>
          <w:rFonts w:hint="eastAsia"/>
        </w:rPr>
        <w:t>，</w:t>
      </w:r>
      <w:r w:rsidR="002E08CC" w:rsidRPr="002E08CC">
        <w:rPr>
          <w:rFonts w:hint="eastAsia"/>
        </w:rPr>
        <w:t>投标截止时间后，对投标文件进行解密</w:t>
      </w:r>
      <w:r w:rsidR="008D0E89">
        <w:rPr>
          <w:rFonts w:hint="eastAsia"/>
        </w:rPr>
        <w:t>。</w:t>
      </w:r>
    </w:p>
    <w:p w:rsidR="008D0E89" w:rsidRDefault="008D0E89" w:rsidP="002E08CC">
      <w:pPr>
        <w:spacing w:line="400" w:lineRule="exact"/>
        <w:ind w:firstLineChars="171" w:firstLine="359"/>
      </w:pPr>
      <w:r>
        <w:rPr>
          <w:rFonts w:hint="eastAsia"/>
        </w:rPr>
        <w:t>（</w:t>
      </w:r>
      <w:r>
        <w:rPr>
          <w:rFonts w:hint="eastAsia"/>
        </w:rPr>
        <w:t>2</w:t>
      </w:r>
      <w:r>
        <w:rPr>
          <w:rFonts w:hint="eastAsia"/>
        </w:rPr>
        <w:t>）</w:t>
      </w:r>
      <w:r w:rsidR="002E08CC" w:rsidRPr="002E08CC">
        <w:rPr>
          <w:rFonts w:hint="eastAsia"/>
        </w:rPr>
        <w:t>开标</w:t>
      </w:r>
      <w:r w:rsidR="00956798">
        <w:rPr>
          <w:rFonts w:hint="eastAsia"/>
        </w:rPr>
        <w:t>，公布投标人名称、投标价格和招标文件规定的其他内容</w:t>
      </w:r>
      <w:r>
        <w:rPr>
          <w:rFonts w:hint="eastAsia"/>
        </w:rPr>
        <w:t>。</w:t>
      </w:r>
    </w:p>
    <w:p w:rsidR="002E08CC" w:rsidRPr="002E08CC" w:rsidRDefault="008D0E89" w:rsidP="002E08CC">
      <w:pPr>
        <w:spacing w:line="400" w:lineRule="exact"/>
        <w:ind w:firstLineChars="171" w:firstLine="359"/>
      </w:pPr>
      <w:r>
        <w:rPr>
          <w:rFonts w:hint="eastAsia"/>
        </w:rPr>
        <w:t>（</w:t>
      </w:r>
      <w:r>
        <w:rPr>
          <w:rFonts w:hint="eastAsia"/>
        </w:rPr>
        <w:t>3</w:t>
      </w:r>
      <w:r>
        <w:rPr>
          <w:rFonts w:hint="eastAsia"/>
        </w:rPr>
        <w:t>）</w:t>
      </w:r>
      <w:r w:rsidR="002E08CC" w:rsidRPr="002E08CC">
        <w:rPr>
          <w:rFonts w:hint="eastAsia"/>
        </w:rPr>
        <w:t>网上公布开标结果。</w:t>
      </w:r>
    </w:p>
    <w:p w:rsidR="00956798" w:rsidRDefault="00794DBC" w:rsidP="002E08CC">
      <w:pPr>
        <w:spacing w:line="400" w:lineRule="exact"/>
        <w:ind w:firstLineChars="171" w:firstLine="359"/>
      </w:pPr>
      <w:r>
        <w:rPr>
          <w:rFonts w:hint="eastAsia"/>
        </w:rPr>
        <w:t>（</w:t>
      </w:r>
      <w:r>
        <w:rPr>
          <w:rFonts w:hint="eastAsia"/>
        </w:rPr>
        <w:t>4</w:t>
      </w:r>
      <w:r>
        <w:rPr>
          <w:rFonts w:hint="eastAsia"/>
        </w:rPr>
        <w:t>）</w:t>
      </w:r>
      <w:r w:rsidR="00956798">
        <w:rPr>
          <w:rFonts w:hint="eastAsia"/>
        </w:rPr>
        <w:t>开标结束。</w:t>
      </w:r>
    </w:p>
    <w:p w:rsidR="00917CC2" w:rsidRDefault="002E08CC" w:rsidP="00917CC2">
      <w:pPr>
        <w:spacing w:line="400" w:lineRule="exact"/>
        <w:ind w:firstLineChars="200" w:firstLine="420"/>
      </w:pPr>
      <w:r w:rsidRPr="002E08CC">
        <w:rPr>
          <w:rFonts w:hint="eastAsia"/>
        </w:rPr>
        <w:t>网上投标的，当采购</w:t>
      </w:r>
      <w:r w:rsidR="00956798">
        <w:rPr>
          <w:rFonts w:hint="eastAsia"/>
        </w:rPr>
        <w:t>代理</w:t>
      </w:r>
      <w:r w:rsidRPr="002E08CC">
        <w:rPr>
          <w:rFonts w:hint="eastAsia"/>
        </w:rPr>
        <w:t>机构开标后，投标人即可登录“深圳市政府采购网”，使用“应标管理</w:t>
      </w:r>
      <w:r w:rsidRPr="002E08CC">
        <w:sym w:font="Wingdings" w:char="F0E0"/>
      </w:r>
      <w:r w:rsidRPr="002E08CC">
        <w:rPr>
          <w:rFonts w:hint="eastAsia"/>
        </w:rPr>
        <w:t>浏览开标一览表</w:t>
      </w:r>
      <w:r w:rsidRPr="002E08CC">
        <w:t>”</w:t>
      </w:r>
      <w:r w:rsidRPr="002E08CC">
        <w:rPr>
          <w:rFonts w:hint="eastAsia"/>
        </w:rPr>
        <w:t>功能点查看开标一览表。</w:t>
      </w:r>
    </w:p>
    <w:p w:rsidR="00917CC2" w:rsidRDefault="00917CC2" w:rsidP="00917CC2">
      <w:pPr>
        <w:pStyle w:val="2"/>
      </w:pPr>
      <w:bookmarkStart w:id="574" w:name="_Toc144974530"/>
      <w:bookmarkStart w:id="575" w:name="_Toc247085720"/>
      <w:bookmarkStart w:id="576" w:name="_Toc179632580"/>
      <w:bookmarkStart w:id="577" w:name="_Toc246996206"/>
      <w:bookmarkStart w:id="578" w:name="_Toc152045562"/>
      <w:bookmarkStart w:id="579" w:name="_Toc28237"/>
      <w:bookmarkStart w:id="580" w:name="_Toc152042338"/>
      <w:bookmarkStart w:id="581" w:name="_Toc296602451"/>
      <w:bookmarkStart w:id="582" w:name="_Toc246996949"/>
      <w:bookmarkStart w:id="583" w:name="_Toc76489851"/>
      <w:r>
        <w:rPr>
          <w:rFonts w:hint="eastAsia"/>
        </w:rPr>
        <w:t xml:space="preserve">6. </w:t>
      </w:r>
      <w:r>
        <w:rPr>
          <w:rFonts w:hint="eastAsia"/>
        </w:rPr>
        <w:t>资格审查及评标</w:t>
      </w:r>
      <w:bookmarkEnd w:id="574"/>
      <w:bookmarkEnd w:id="575"/>
      <w:bookmarkEnd w:id="576"/>
      <w:bookmarkEnd w:id="577"/>
      <w:bookmarkEnd w:id="578"/>
      <w:bookmarkEnd w:id="579"/>
      <w:bookmarkEnd w:id="580"/>
      <w:bookmarkEnd w:id="581"/>
      <w:bookmarkEnd w:id="582"/>
      <w:bookmarkEnd w:id="583"/>
    </w:p>
    <w:p w:rsidR="00917CC2" w:rsidRDefault="00917CC2" w:rsidP="00917CC2">
      <w:pPr>
        <w:pStyle w:val="3"/>
      </w:pPr>
      <w:bookmarkStart w:id="584" w:name="_Toc144974531"/>
      <w:bookmarkStart w:id="585" w:name="_Toc152042339"/>
      <w:bookmarkStart w:id="586" w:name="_Toc246996207"/>
      <w:bookmarkStart w:id="587" w:name="_Toc179632581"/>
      <w:bookmarkStart w:id="588" w:name="_Toc247085721"/>
      <w:bookmarkStart w:id="589" w:name="_Toc152045563"/>
      <w:bookmarkStart w:id="590" w:name="_Toc296602452"/>
      <w:bookmarkStart w:id="591" w:name="_Toc246996950"/>
      <w:bookmarkStart w:id="592" w:name="_Toc23148"/>
      <w:bookmarkStart w:id="593" w:name="_Toc76489852"/>
      <w:r>
        <w:rPr>
          <w:rFonts w:hint="eastAsia"/>
        </w:rPr>
        <w:t xml:space="preserve">6.1 </w:t>
      </w:r>
      <w:bookmarkEnd w:id="584"/>
      <w:bookmarkEnd w:id="585"/>
      <w:bookmarkEnd w:id="586"/>
      <w:bookmarkEnd w:id="587"/>
      <w:bookmarkEnd w:id="588"/>
      <w:bookmarkEnd w:id="589"/>
      <w:bookmarkEnd w:id="590"/>
      <w:bookmarkEnd w:id="591"/>
      <w:r>
        <w:rPr>
          <w:rFonts w:hint="eastAsia"/>
        </w:rPr>
        <w:t>资格审查</w:t>
      </w:r>
      <w:bookmarkEnd w:id="592"/>
      <w:bookmarkEnd w:id="593"/>
    </w:p>
    <w:p w:rsidR="00917CC2" w:rsidRDefault="00917CC2" w:rsidP="00917CC2">
      <w:pPr>
        <w:spacing w:line="400" w:lineRule="exact"/>
        <w:ind w:firstLineChars="200" w:firstLine="420"/>
      </w:pPr>
      <w:r>
        <w:rPr>
          <w:rFonts w:hint="eastAsia"/>
        </w:rPr>
        <w:t>6.1.1</w:t>
      </w:r>
      <w:r>
        <w:rPr>
          <w:rFonts w:hint="eastAsia"/>
        </w:rPr>
        <w:t>公开招标采购项目开标结束后，采购代理机构依法</w:t>
      </w:r>
      <w:r w:rsidR="00BE7CD6">
        <w:rPr>
          <w:rFonts w:hint="eastAsia"/>
        </w:rPr>
        <w:t>组织</w:t>
      </w:r>
      <w:r>
        <w:rPr>
          <w:rFonts w:hint="eastAsia"/>
        </w:rPr>
        <w:t>对投标人的资格进行审查。资格审查的内容详见第三章“资格审查和评标方法”。</w:t>
      </w:r>
    </w:p>
    <w:p w:rsidR="00917CC2" w:rsidRDefault="00917CC2" w:rsidP="00917CC2">
      <w:pPr>
        <w:spacing w:line="400" w:lineRule="exact"/>
        <w:ind w:firstLineChars="200" w:firstLine="420"/>
      </w:pPr>
      <w:r>
        <w:rPr>
          <w:rFonts w:hint="eastAsia"/>
        </w:rPr>
        <w:t>6.1.2</w:t>
      </w:r>
      <w:r>
        <w:rPr>
          <w:rFonts w:hint="eastAsia"/>
        </w:rPr>
        <w:t>合格投标人不足</w:t>
      </w:r>
      <w:r>
        <w:rPr>
          <w:rFonts w:hint="eastAsia"/>
        </w:rPr>
        <w:t>3</w:t>
      </w:r>
      <w:r>
        <w:rPr>
          <w:rFonts w:hint="eastAsia"/>
        </w:rPr>
        <w:t>家的，不得评标。</w:t>
      </w:r>
    </w:p>
    <w:p w:rsidR="00917CC2" w:rsidRDefault="00917CC2" w:rsidP="00917CC2">
      <w:pPr>
        <w:pStyle w:val="3"/>
      </w:pPr>
      <w:bookmarkStart w:id="594" w:name="_Toc9772"/>
      <w:bookmarkStart w:id="595" w:name="_Toc76489853"/>
      <w:r>
        <w:rPr>
          <w:rFonts w:hint="eastAsia"/>
        </w:rPr>
        <w:t xml:space="preserve">6.2 </w:t>
      </w:r>
      <w:r>
        <w:rPr>
          <w:rFonts w:hint="eastAsia"/>
        </w:rPr>
        <w:t>评标委员会</w:t>
      </w:r>
      <w:bookmarkEnd w:id="594"/>
      <w:bookmarkEnd w:id="595"/>
    </w:p>
    <w:p w:rsidR="00917CC2" w:rsidRDefault="00917CC2" w:rsidP="00917CC2">
      <w:pPr>
        <w:spacing w:line="400" w:lineRule="exact"/>
        <w:ind w:firstLineChars="200" w:firstLine="420"/>
      </w:pPr>
      <w:r>
        <w:rPr>
          <w:rFonts w:hint="eastAsia"/>
        </w:rPr>
        <w:t xml:space="preserve">6.2.1 </w:t>
      </w:r>
      <w:r>
        <w:rPr>
          <w:rFonts w:hint="eastAsia"/>
        </w:rPr>
        <w:t>采购代理机构负责组织评标工作，评标委员会负责具体评标事务，评标委员会由采购人代表和评审专家组成。评标委员会成员人数和评审专家的确定方式见</w:t>
      </w:r>
      <w:r>
        <w:rPr>
          <w:rFonts w:eastAsia="黑体" w:hint="eastAsia"/>
          <w:b/>
        </w:rPr>
        <w:t>投标资料表</w:t>
      </w:r>
      <w:r>
        <w:rPr>
          <w:rFonts w:hint="eastAsia"/>
        </w:rPr>
        <w:t>。</w:t>
      </w:r>
    </w:p>
    <w:p w:rsidR="00917CC2" w:rsidRDefault="00917CC2" w:rsidP="00917CC2">
      <w:pPr>
        <w:spacing w:line="400" w:lineRule="exact"/>
        <w:ind w:firstLineChars="200" w:firstLine="420"/>
      </w:pPr>
      <w:r>
        <w:rPr>
          <w:rFonts w:hint="eastAsia"/>
        </w:rPr>
        <w:t xml:space="preserve">6.2.2 </w:t>
      </w:r>
      <w:r>
        <w:rPr>
          <w:rFonts w:hint="eastAsia"/>
        </w:rPr>
        <w:t>评标委员会成员有下列情形之一的，应当回避：</w:t>
      </w:r>
    </w:p>
    <w:p w:rsidR="00917CC2" w:rsidRDefault="00917CC2" w:rsidP="00917CC2">
      <w:pPr>
        <w:spacing w:line="400" w:lineRule="exact"/>
        <w:ind w:firstLineChars="171" w:firstLine="359"/>
      </w:pPr>
      <w:r>
        <w:rPr>
          <w:rFonts w:hint="eastAsia"/>
        </w:rPr>
        <w:t>（</w:t>
      </w:r>
      <w:r>
        <w:rPr>
          <w:rFonts w:hint="eastAsia"/>
        </w:rPr>
        <w:t>1</w:t>
      </w:r>
      <w:r>
        <w:rPr>
          <w:rFonts w:hint="eastAsia"/>
        </w:rPr>
        <w:t>）参加采购活动前三年内，与供应商存在劳动关系，或者担任过供应商的董事、监事，或者是供应商的控股股东或实际控制人；</w:t>
      </w:r>
    </w:p>
    <w:p w:rsidR="00917CC2" w:rsidRDefault="00917CC2" w:rsidP="00917CC2">
      <w:pPr>
        <w:spacing w:line="400" w:lineRule="exact"/>
        <w:ind w:firstLineChars="171" w:firstLine="359"/>
      </w:pPr>
      <w:r>
        <w:rPr>
          <w:rFonts w:hint="eastAsia"/>
        </w:rPr>
        <w:t>（</w:t>
      </w:r>
      <w:r>
        <w:rPr>
          <w:rFonts w:hint="eastAsia"/>
        </w:rPr>
        <w:t>2</w:t>
      </w:r>
      <w:r>
        <w:rPr>
          <w:rFonts w:hint="eastAsia"/>
        </w:rPr>
        <w:t>）与供应商的法定代表人或者负责人有夫妻、直系血亲、三代以内旁系血亲或者近姻亲关系；</w:t>
      </w:r>
    </w:p>
    <w:p w:rsidR="00917CC2" w:rsidRDefault="00917CC2" w:rsidP="00917CC2">
      <w:pPr>
        <w:spacing w:line="400" w:lineRule="exact"/>
        <w:ind w:firstLineChars="171" w:firstLine="359"/>
      </w:pPr>
      <w:r>
        <w:rPr>
          <w:rFonts w:hint="eastAsia"/>
        </w:rPr>
        <w:t>（</w:t>
      </w:r>
      <w:r>
        <w:rPr>
          <w:rFonts w:hint="eastAsia"/>
        </w:rPr>
        <w:t>3</w:t>
      </w:r>
      <w:r>
        <w:rPr>
          <w:rFonts w:hint="eastAsia"/>
        </w:rPr>
        <w:t>）与供应商有其他可能影响政府采购活动公平、公正进行的关系。</w:t>
      </w:r>
    </w:p>
    <w:p w:rsidR="00917CC2" w:rsidRDefault="00917CC2" w:rsidP="00917CC2">
      <w:pPr>
        <w:pStyle w:val="3"/>
      </w:pPr>
      <w:bookmarkStart w:id="596" w:name="_Toc152045564"/>
      <w:bookmarkStart w:id="597" w:name="_Toc247085722"/>
      <w:bookmarkStart w:id="598" w:name="_Toc246996208"/>
      <w:bookmarkStart w:id="599" w:name="_Toc25413"/>
      <w:bookmarkStart w:id="600" w:name="_Toc144974532"/>
      <w:bookmarkStart w:id="601" w:name="_Toc246996951"/>
      <w:bookmarkStart w:id="602" w:name="_Toc296602453"/>
      <w:bookmarkStart w:id="603" w:name="_Toc179632582"/>
      <w:bookmarkStart w:id="604" w:name="_Toc152042340"/>
      <w:bookmarkStart w:id="605" w:name="_Toc76489854"/>
      <w:r>
        <w:rPr>
          <w:rFonts w:hint="eastAsia"/>
        </w:rPr>
        <w:t xml:space="preserve">6.3 </w:t>
      </w:r>
      <w:r>
        <w:rPr>
          <w:rFonts w:hint="eastAsia"/>
        </w:rPr>
        <w:t>评标原则</w:t>
      </w:r>
      <w:bookmarkEnd w:id="596"/>
      <w:bookmarkEnd w:id="597"/>
      <w:bookmarkEnd w:id="598"/>
      <w:bookmarkEnd w:id="599"/>
      <w:bookmarkEnd w:id="600"/>
      <w:bookmarkEnd w:id="601"/>
      <w:bookmarkEnd w:id="602"/>
      <w:bookmarkEnd w:id="603"/>
      <w:bookmarkEnd w:id="604"/>
      <w:bookmarkEnd w:id="605"/>
    </w:p>
    <w:p w:rsidR="00917CC2" w:rsidRDefault="00917CC2" w:rsidP="00917CC2">
      <w:pPr>
        <w:spacing w:line="400" w:lineRule="exact"/>
        <w:ind w:firstLineChars="200" w:firstLine="420"/>
      </w:pPr>
      <w:r>
        <w:rPr>
          <w:rFonts w:hint="eastAsia"/>
        </w:rPr>
        <w:t>评标活动遵循公平、公正、科学和择优的原则。</w:t>
      </w:r>
    </w:p>
    <w:p w:rsidR="00917CC2" w:rsidRDefault="00917CC2" w:rsidP="00917CC2">
      <w:pPr>
        <w:pStyle w:val="3"/>
        <w:spacing w:line="400" w:lineRule="exact"/>
      </w:pPr>
      <w:bookmarkStart w:id="606" w:name="_Toc6361"/>
      <w:bookmarkStart w:id="607" w:name="_Toc76489855"/>
      <w:r>
        <w:rPr>
          <w:rFonts w:hint="eastAsia"/>
        </w:rPr>
        <w:t>6.4</w:t>
      </w:r>
      <w:r>
        <w:rPr>
          <w:rFonts w:hint="eastAsia"/>
        </w:rPr>
        <w:t>评标程序</w:t>
      </w:r>
      <w:bookmarkEnd w:id="606"/>
      <w:bookmarkEnd w:id="607"/>
    </w:p>
    <w:p w:rsidR="00917CC2" w:rsidRDefault="00917CC2" w:rsidP="00917CC2">
      <w:pPr>
        <w:spacing w:line="400" w:lineRule="exact"/>
        <w:ind w:firstLineChars="171" w:firstLine="359"/>
      </w:pPr>
      <w:r>
        <w:rPr>
          <w:rFonts w:hint="eastAsia"/>
        </w:rPr>
        <w:t>评标委员会按照下列工作程序评标：</w:t>
      </w:r>
    </w:p>
    <w:p w:rsidR="00917CC2" w:rsidRDefault="00917CC2" w:rsidP="00917CC2">
      <w:pPr>
        <w:spacing w:line="400" w:lineRule="exact"/>
        <w:ind w:firstLineChars="171" w:firstLine="359"/>
      </w:pPr>
      <w:r>
        <w:rPr>
          <w:rFonts w:hint="eastAsia"/>
        </w:rPr>
        <w:t>（一）符合性审查</w:t>
      </w:r>
    </w:p>
    <w:p w:rsidR="00917CC2" w:rsidRDefault="00917CC2" w:rsidP="00917CC2">
      <w:pPr>
        <w:spacing w:line="400" w:lineRule="exact"/>
        <w:ind w:firstLineChars="171" w:firstLine="359"/>
      </w:pPr>
      <w:r>
        <w:rPr>
          <w:rFonts w:hint="eastAsia"/>
        </w:rPr>
        <w:t>评标委员会依据法律法规和招标文件的规定，对符合资格的投标人的投标文件进行符合性审查，以确定其是否满足招标文件的实质性要求。</w:t>
      </w:r>
    </w:p>
    <w:p w:rsidR="00917CC2" w:rsidRDefault="00917CC2" w:rsidP="00917CC2">
      <w:pPr>
        <w:spacing w:line="400" w:lineRule="exact"/>
        <w:ind w:firstLineChars="200" w:firstLine="420"/>
        <w:rPr>
          <w:rFonts w:eastAsiaTheme="minorEastAsia"/>
        </w:rPr>
      </w:pPr>
      <w:r>
        <w:rPr>
          <w:rFonts w:hint="eastAsia"/>
        </w:rPr>
        <w:t>符合性审查中，</w:t>
      </w:r>
      <w:r>
        <w:rPr>
          <w:rFonts w:eastAsiaTheme="minorEastAsia"/>
        </w:rPr>
        <w:t>对于投标文件中含义不明确、同类问题表述不一致或者有明显文字和计算错误的内容，评标委员会以书面形式要求投标人作出必要的澄清、说明或者补正。</w:t>
      </w:r>
    </w:p>
    <w:p w:rsidR="00917CC2" w:rsidRDefault="00917CC2" w:rsidP="00917CC2">
      <w:pPr>
        <w:spacing w:line="400" w:lineRule="exact"/>
        <w:ind w:firstLineChars="200" w:firstLine="420"/>
      </w:pPr>
      <w:r>
        <w:rPr>
          <w:rFonts w:hint="eastAsia"/>
        </w:rPr>
        <w:t>（二）比较与评价</w:t>
      </w:r>
    </w:p>
    <w:p w:rsidR="00917CC2" w:rsidRDefault="00917CC2" w:rsidP="00917CC2">
      <w:pPr>
        <w:spacing w:line="400" w:lineRule="exact"/>
        <w:ind w:firstLineChars="200" w:firstLine="420"/>
      </w:pPr>
      <w:r>
        <w:rPr>
          <w:rFonts w:hint="eastAsia"/>
        </w:rPr>
        <w:t>评标委员会按照招标文件中规定的评标方法和标准，对符合性审查合格的投标文件进行商务和技术评估，综合比较与评价，并推荐中标候选人。</w:t>
      </w:r>
    </w:p>
    <w:p w:rsidR="00917CC2" w:rsidRDefault="00917CC2" w:rsidP="00917CC2">
      <w:pPr>
        <w:spacing w:line="400" w:lineRule="exact"/>
        <w:ind w:firstLineChars="200" w:firstLine="420"/>
      </w:pPr>
      <w:r>
        <w:rPr>
          <w:rFonts w:hint="eastAsia"/>
        </w:rPr>
        <w:t>（三）编写评标报告</w:t>
      </w:r>
    </w:p>
    <w:p w:rsidR="00917CC2" w:rsidRDefault="00917CC2" w:rsidP="00917CC2">
      <w:pPr>
        <w:spacing w:line="400" w:lineRule="exact"/>
        <w:ind w:firstLineChars="200" w:firstLine="420"/>
      </w:pPr>
      <w:r>
        <w:rPr>
          <w:rFonts w:hint="eastAsia"/>
        </w:rPr>
        <w:t>评标委员会根据全体评标成员签字的原始评标记录和评标结果编写评标报告。</w:t>
      </w:r>
    </w:p>
    <w:p w:rsidR="00917CC2" w:rsidRDefault="00917CC2" w:rsidP="00917CC2">
      <w:pPr>
        <w:pStyle w:val="3"/>
      </w:pPr>
      <w:bookmarkStart w:id="608" w:name="_Toc246996952"/>
      <w:bookmarkStart w:id="609" w:name="_Toc179632583"/>
      <w:bookmarkStart w:id="610" w:name="_Toc296602454"/>
      <w:bookmarkStart w:id="611" w:name="_Toc144974533"/>
      <w:bookmarkStart w:id="612" w:name="_Toc152045565"/>
      <w:bookmarkStart w:id="613" w:name="_Toc152042341"/>
      <w:bookmarkStart w:id="614" w:name="_Toc247085723"/>
      <w:bookmarkStart w:id="615" w:name="_Toc246996209"/>
      <w:bookmarkStart w:id="616" w:name="_Toc1966"/>
      <w:bookmarkStart w:id="617" w:name="_Toc76489856"/>
      <w:r>
        <w:rPr>
          <w:rFonts w:hint="eastAsia"/>
        </w:rPr>
        <w:t xml:space="preserve">6.3 </w:t>
      </w:r>
      <w:r>
        <w:rPr>
          <w:rFonts w:hint="eastAsia"/>
        </w:rPr>
        <w:t>评标</w:t>
      </w:r>
      <w:bookmarkEnd w:id="608"/>
      <w:bookmarkEnd w:id="609"/>
      <w:bookmarkEnd w:id="610"/>
      <w:bookmarkEnd w:id="611"/>
      <w:bookmarkEnd w:id="612"/>
      <w:bookmarkEnd w:id="613"/>
      <w:bookmarkEnd w:id="614"/>
      <w:bookmarkEnd w:id="615"/>
      <w:r>
        <w:rPr>
          <w:rFonts w:hint="eastAsia"/>
        </w:rPr>
        <w:t>方法</w:t>
      </w:r>
      <w:bookmarkEnd w:id="616"/>
      <w:bookmarkEnd w:id="617"/>
    </w:p>
    <w:p w:rsidR="00917CC2" w:rsidRDefault="00917CC2" w:rsidP="00917CC2">
      <w:pPr>
        <w:spacing w:line="400" w:lineRule="exact"/>
        <w:ind w:firstLineChars="200" w:firstLine="420"/>
      </w:pPr>
      <w:r>
        <w:rPr>
          <w:rFonts w:hint="eastAsia"/>
        </w:rPr>
        <w:t>评标委员会按照第三章“资格审查、评标和定标”规定的方法、评审因素、标准和程序对投标文件进行评审。第三章“资格审查、评标和定标”没有规定的方法、评审因素和标准，不作为评标依据。</w:t>
      </w:r>
    </w:p>
    <w:p w:rsidR="00917CC2" w:rsidRDefault="00917CC2" w:rsidP="00917CC2">
      <w:pPr>
        <w:pStyle w:val="3"/>
        <w:rPr>
          <w:rFonts w:asciiTheme="minorHAnsi" w:eastAsiaTheme="minorEastAsia"/>
        </w:rPr>
      </w:pPr>
      <w:bookmarkStart w:id="618" w:name="_Toc18927"/>
      <w:bookmarkStart w:id="619" w:name="_Toc76489857"/>
      <w:r>
        <w:rPr>
          <w:rFonts w:hint="eastAsia"/>
        </w:rPr>
        <w:t>6.4</w:t>
      </w:r>
      <w:r>
        <w:rPr>
          <w:rFonts w:asciiTheme="minorHAnsi" w:eastAsiaTheme="minorEastAsia" w:hint="eastAsia"/>
        </w:rPr>
        <w:t>与</w:t>
      </w:r>
      <w:r>
        <w:rPr>
          <w:rFonts w:hint="eastAsia"/>
        </w:rPr>
        <w:t>采购代理机构</w:t>
      </w:r>
      <w:r>
        <w:rPr>
          <w:rFonts w:asciiTheme="minorHAnsi" w:eastAsiaTheme="minorEastAsia" w:hint="eastAsia"/>
        </w:rPr>
        <w:t>和采购人的接触</w:t>
      </w:r>
      <w:bookmarkEnd w:id="618"/>
      <w:bookmarkEnd w:id="619"/>
    </w:p>
    <w:p w:rsidR="00917CC2" w:rsidRDefault="00917CC2" w:rsidP="00917CC2">
      <w:pPr>
        <w:spacing w:line="400" w:lineRule="exact"/>
        <w:ind w:firstLineChars="200" w:firstLine="420"/>
      </w:pPr>
      <w:r>
        <w:rPr>
          <w:rFonts w:hint="eastAsia"/>
        </w:rPr>
        <w:t>投标人试图对采购人、采购代理机构和评标委员会的评标或授予合同的决定进行影响，都可能导致其投标无效。</w:t>
      </w:r>
    </w:p>
    <w:p w:rsidR="00917CC2" w:rsidRDefault="00917CC2" w:rsidP="00917CC2">
      <w:pPr>
        <w:pStyle w:val="2"/>
      </w:pPr>
      <w:bookmarkStart w:id="620" w:name="_Toc296602455"/>
      <w:bookmarkStart w:id="621" w:name="_Toc152042342"/>
      <w:bookmarkStart w:id="622" w:name="_Toc247085724"/>
      <w:bookmarkStart w:id="623" w:name="_Toc246996953"/>
      <w:bookmarkStart w:id="624" w:name="_Toc144974534"/>
      <w:bookmarkStart w:id="625" w:name="_Toc24225"/>
      <w:bookmarkStart w:id="626" w:name="_Toc152045566"/>
      <w:bookmarkStart w:id="627" w:name="_Toc246996210"/>
      <w:bookmarkStart w:id="628" w:name="_Toc179632584"/>
      <w:bookmarkStart w:id="629" w:name="_Toc76489858"/>
      <w:r>
        <w:rPr>
          <w:rFonts w:hint="eastAsia"/>
        </w:rPr>
        <w:t xml:space="preserve">7. </w:t>
      </w:r>
      <w:r>
        <w:rPr>
          <w:rFonts w:hint="eastAsia"/>
        </w:rPr>
        <w:t>合同授予</w:t>
      </w:r>
      <w:bookmarkEnd w:id="620"/>
      <w:bookmarkEnd w:id="621"/>
      <w:bookmarkEnd w:id="622"/>
      <w:bookmarkEnd w:id="623"/>
      <w:bookmarkEnd w:id="624"/>
      <w:bookmarkEnd w:id="625"/>
      <w:bookmarkEnd w:id="626"/>
      <w:bookmarkEnd w:id="627"/>
      <w:bookmarkEnd w:id="628"/>
      <w:bookmarkEnd w:id="629"/>
    </w:p>
    <w:p w:rsidR="00917CC2" w:rsidRDefault="00917CC2" w:rsidP="00917CC2">
      <w:pPr>
        <w:pStyle w:val="3"/>
      </w:pPr>
      <w:bookmarkStart w:id="630" w:name="_Toc179632585"/>
      <w:bookmarkStart w:id="631" w:name="_Toc14106"/>
      <w:bookmarkStart w:id="632" w:name="_Toc152042343"/>
      <w:bookmarkStart w:id="633" w:name="_Toc144974535"/>
      <w:bookmarkStart w:id="634" w:name="_Toc246996211"/>
      <w:bookmarkStart w:id="635" w:name="_Toc296602456"/>
      <w:bookmarkStart w:id="636" w:name="_Toc247085725"/>
      <w:bookmarkStart w:id="637" w:name="_Toc246996954"/>
      <w:bookmarkStart w:id="638" w:name="_Toc152045567"/>
      <w:bookmarkStart w:id="639" w:name="_Toc76489859"/>
      <w:r>
        <w:rPr>
          <w:rFonts w:hint="eastAsia"/>
        </w:rPr>
        <w:t xml:space="preserve">7.1 </w:t>
      </w:r>
      <w:r>
        <w:rPr>
          <w:rFonts w:hint="eastAsia"/>
        </w:rPr>
        <w:t>确定中标人</w:t>
      </w:r>
      <w:bookmarkEnd w:id="630"/>
      <w:bookmarkEnd w:id="631"/>
      <w:bookmarkEnd w:id="632"/>
      <w:bookmarkEnd w:id="633"/>
      <w:bookmarkEnd w:id="634"/>
      <w:bookmarkEnd w:id="635"/>
      <w:bookmarkEnd w:id="636"/>
      <w:bookmarkEnd w:id="637"/>
      <w:bookmarkEnd w:id="638"/>
      <w:bookmarkEnd w:id="639"/>
    </w:p>
    <w:p w:rsidR="00917CC2" w:rsidRDefault="00917CC2" w:rsidP="00917CC2">
      <w:pPr>
        <w:spacing w:line="400" w:lineRule="exact"/>
        <w:ind w:firstLineChars="200" w:firstLine="420"/>
      </w:pPr>
      <w:r>
        <w:rPr>
          <w:rFonts w:hint="eastAsia"/>
        </w:rPr>
        <w:t>本项目确定中标人的程序见招标文件第三章“资格审查、评标和定标”。</w:t>
      </w:r>
    </w:p>
    <w:p w:rsidR="00917CC2" w:rsidRDefault="00917CC2" w:rsidP="00917CC2">
      <w:pPr>
        <w:pStyle w:val="3"/>
      </w:pPr>
      <w:bookmarkStart w:id="640" w:name="_Toc296602457"/>
      <w:bookmarkStart w:id="641" w:name="_Toc12082"/>
      <w:bookmarkStart w:id="642" w:name="_Toc76489860"/>
      <w:r>
        <w:rPr>
          <w:rFonts w:hint="eastAsia"/>
        </w:rPr>
        <w:t xml:space="preserve">7.2 </w:t>
      </w:r>
      <w:r>
        <w:rPr>
          <w:rFonts w:hint="eastAsia"/>
        </w:rPr>
        <w:t>公示中标结果</w:t>
      </w:r>
      <w:bookmarkEnd w:id="640"/>
      <w:bookmarkEnd w:id="641"/>
      <w:bookmarkEnd w:id="642"/>
    </w:p>
    <w:p w:rsidR="00917CC2" w:rsidRDefault="00917CC2" w:rsidP="00917CC2">
      <w:pPr>
        <w:spacing w:line="400" w:lineRule="exact"/>
        <w:ind w:firstLineChars="200" w:firstLine="420"/>
      </w:pPr>
      <w:r>
        <w:rPr>
          <w:rFonts w:hint="eastAsia"/>
        </w:rPr>
        <w:t>7.2.1</w:t>
      </w:r>
      <w:r>
        <w:rPr>
          <w:rFonts w:hint="eastAsia"/>
        </w:rPr>
        <w:t>采购代理机构在发出中标通知书之前，将中标结果通过政府采购指定网站进行公示，涉及国家秘密和商业秘密的内容除外。招标文件随中标结果同时公告，中标结果公告前采购文件已公告的，不再重复公告。</w:t>
      </w:r>
    </w:p>
    <w:p w:rsidR="00917CC2" w:rsidRDefault="00917CC2" w:rsidP="00917CC2">
      <w:pPr>
        <w:spacing w:line="400" w:lineRule="exact"/>
        <w:ind w:firstLineChars="200" w:firstLine="420"/>
      </w:pPr>
      <w:r>
        <w:rPr>
          <w:rFonts w:hint="eastAsia"/>
        </w:rPr>
        <w:t>7.2.2</w:t>
      </w:r>
      <w:r>
        <w:rPr>
          <w:rFonts w:hint="eastAsia"/>
        </w:rPr>
        <w:t>中标结果公示应当包括以下内容：</w:t>
      </w:r>
    </w:p>
    <w:p w:rsidR="00917CC2" w:rsidRDefault="00917CC2" w:rsidP="00917CC2">
      <w:pPr>
        <w:spacing w:line="400" w:lineRule="exact"/>
        <w:ind w:firstLineChars="200" w:firstLine="420"/>
      </w:pPr>
      <w:r>
        <w:rPr>
          <w:rFonts w:hint="eastAsia"/>
        </w:rPr>
        <w:t>（</w:t>
      </w:r>
      <w:r>
        <w:rPr>
          <w:rFonts w:hint="eastAsia"/>
        </w:rPr>
        <w:t>1</w:t>
      </w:r>
      <w:r>
        <w:rPr>
          <w:rFonts w:hint="eastAsia"/>
        </w:rPr>
        <w:t>）投标供应商名称、资格响应文件和报价；</w:t>
      </w:r>
    </w:p>
    <w:p w:rsidR="00917CC2" w:rsidRDefault="00917CC2" w:rsidP="00917CC2">
      <w:pPr>
        <w:spacing w:line="400" w:lineRule="exact"/>
        <w:ind w:firstLineChars="200" w:firstLine="420"/>
      </w:pPr>
      <w:r>
        <w:rPr>
          <w:rFonts w:hint="eastAsia"/>
        </w:rPr>
        <w:t>（</w:t>
      </w:r>
      <w:r>
        <w:rPr>
          <w:rFonts w:hint="eastAsia"/>
        </w:rPr>
        <w:t>2</w:t>
      </w:r>
      <w:r>
        <w:rPr>
          <w:rFonts w:hint="eastAsia"/>
        </w:rPr>
        <w:t>）项目评审专家名单以及中标候选人名单；</w:t>
      </w:r>
    </w:p>
    <w:p w:rsidR="00917CC2" w:rsidRDefault="00917CC2" w:rsidP="00917CC2">
      <w:pPr>
        <w:spacing w:line="400" w:lineRule="exact"/>
        <w:ind w:firstLineChars="200" w:firstLine="420"/>
      </w:pPr>
      <w:r>
        <w:rPr>
          <w:rFonts w:hint="eastAsia"/>
        </w:rPr>
        <w:t>（</w:t>
      </w:r>
      <w:r>
        <w:rPr>
          <w:rFonts w:hint="eastAsia"/>
        </w:rPr>
        <w:t>3</w:t>
      </w:r>
      <w:r>
        <w:rPr>
          <w:rFonts w:hint="eastAsia"/>
        </w:rPr>
        <w:t>）确定的中标人的名单；</w:t>
      </w:r>
    </w:p>
    <w:p w:rsidR="00917CC2" w:rsidRDefault="00917CC2" w:rsidP="00917CC2">
      <w:pPr>
        <w:spacing w:line="400" w:lineRule="exact"/>
        <w:ind w:firstLineChars="200" w:firstLine="420"/>
      </w:pPr>
      <w:r>
        <w:rPr>
          <w:rFonts w:hint="eastAsia"/>
        </w:rPr>
        <w:t>（</w:t>
      </w:r>
      <w:r>
        <w:rPr>
          <w:rFonts w:hint="eastAsia"/>
        </w:rPr>
        <w:t>4</w:t>
      </w:r>
      <w:r>
        <w:rPr>
          <w:rFonts w:hint="eastAsia"/>
        </w:rPr>
        <w:t>）法律、法规和规章规定的其他内容。</w:t>
      </w:r>
    </w:p>
    <w:p w:rsidR="00917CC2" w:rsidRDefault="00917CC2" w:rsidP="00917CC2">
      <w:pPr>
        <w:spacing w:line="400" w:lineRule="exact"/>
        <w:ind w:firstLineChars="200" w:firstLine="420"/>
      </w:pPr>
      <w:r>
        <w:rPr>
          <w:rFonts w:hint="eastAsia"/>
        </w:rPr>
        <w:t>7.2.3</w:t>
      </w:r>
      <w:r>
        <w:rPr>
          <w:rFonts w:hint="eastAsia"/>
        </w:rPr>
        <w:t>中标结果公示时间</w:t>
      </w:r>
      <w:r w:rsidRPr="00B804FB">
        <w:rPr>
          <w:rFonts w:hint="eastAsia"/>
        </w:rPr>
        <w:t>不少于三日</w:t>
      </w:r>
      <w:r>
        <w:rPr>
          <w:rFonts w:hint="eastAsia"/>
        </w:rPr>
        <w:t>。</w:t>
      </w:r>
    </w:p>
    <w:p w:rsidR="00917CC2" w:rsidRDefault="00917CC2" w:rsidP="00917CC2">
      <w:pPr>
        <w:pStyle w:val="3"/>
        <w:numPr>
          <w:ilvl w:val="255"/>
          <w:numId w:val="0"/>
        </w:numPr>
        <w:rPr>
          <w:rFonts w:asciiTheme="minorHAnsi" w:eastAsiaTheme="minorEastAsia"/>
        </w:rPr>
      </w:pPr>
      <w:bookmarkStart w:id="643" w:name="_Toc76489861"/>
      <w:r>
        <w:rPr>
          <w:rFonts w:hint="eastAsia"/>
        </w:rPr>
        <w:t>7.3</w:t>
      </w:r>
      <w:r>
        <w:rPr>
          <w:rFonts w:asciiTheme="minorHAnsi" w:eastAsiaTheme="minorEastAsia" w:hint="eastAsia"/>
        </w:rPr>
        <w:t>中标通知书</w:t>
      </w:r>
      <w:bookmarkEnd w:id="643"/>
    </w:p>
    <w:p w:rsidR="00917CC2" w:rsidRDefault="00917CC2" w:rsidP="00917CC2">
      <w:pPr>
        <w:spacing w:line="400" w:lineRule="exact"/>
        <w:ind w:firstLineChars="200" w:firstLine="420"/>
      </w:pPr>
      <w:r>
        <w:rPr>
          <w:rFonts w:hint="eastAsia"/>
        </w:rPr>
        <w:t>公示期内有异议的，异议人应当在公示期满前向采购代理机构提出。公示期满无异议或者异议不成立的，采购代理机构应当发出中标通知书。中标通知书是合同的组成部分。</w:t>
      </w:r>
    </w:p>
    <w:p w:rsidR="00917CC2" w:rsidRDefault="00917CC2" w:rsidP="00917CC2">
      <w:pPr>
        <w:pStyle w:val="3"/>
      </w:pPr>
      <w:bookmarkStart w:id="644" w:name="_Toc144974537"/>
      <w:bookmarkStart w:id="645" w:name="_Toc179632587"/>
      <w:bookmarkStart w:id="646" w:name="_Toc246996213"/>
      <w:bookmarkStart w:id="647" w:name="_Toc247085727"/>
      <w:bookmarkStart w:id="648" w:name="_Toc246996956"/>
      <w:bookmarkStart w:id="649" w:name="_Toc21208"/>
      <w:bookmarkStart w:id="650" w:name="_Toc296602459"/>
      <w:bookmarkStart w:id="651" w:name="_Toc152045569"/>
      <w:bookmarkStart w:id="652" w:name="_Toc152042345"/>
      <w:bookmarkStart w:id="653" w:name="_Toc76489862"/>
      <w:r>
        <w:rPr>
          <w:rFonts w:hint="eastAsia"/>
        </w:rPr>
        <w:t xml:space="preserve">7.4 </w:t>
      </w:r>
      <w:r>
        <w:rPr>
          <w:rFonts w:hint="eastAsia"/>
        </w:rPr>
        <w:t>履约担保</w:t>
      </w:r>
      <w:bookmarkEnd w:id="644"/>
      <w:bookmarkEnd w:id="645"/>
      <w:bookmarkEnd w:id="646"/>
      <w:bookmarkEnd w:id="647"/>
      <w:bookmarkEnd w:id="648"/>
      <w:bookmarkEnd w:id="649"/>
      <w:bookmarkEnd w:id="650"/>
      <w:bookmarkEnd w:id="651"/>
      <w:bookmarkEnd w:id="652"/>
      <w:bookmarkEnd w:id="653"/>
    </w:p>
    <w:p w:rsidR="00917CC2" w:rsidRDefault="00917CC2" w:rsidP="00917CC2">
      <w:pPr>
        <w:spacing w:line="400" w:lineRule="exact"/>
        <w:ind w:firstLineChars="200" w:firstLine="420"/>
      </w:pPr>
      <w:r>
        <w:rPr>
          <w:rFonts w:hint="eastAsia"/>
        </w:rPr>
        <w:t>7.4.1</w:t>
      </w:r>
      <w:r>
        <w:rPr>
          <w:rFonts w:hint="eastAsia"/>
        </w:rPr>
        <w:t>在签订合同前，中标人应按</w:t>
      </w:r>
      <w:r>
        <w:rPr>
          <w:rFonts w:eastAsia="黑体" w:hint="eastAsia"/>
          <w:b/>
        </w:rPr>
        <w:t>投标资料表</w:t>
      </w:r>
      <w:r>
        <w:rPr>
          <w:rFonts w:hint="eastAsia"/>
        </w:rPr>
        <w:t>规定的担保形式或者事先经过采购人书面认可的履约担保格式向采购人提交履约担保。除</w:t>
      </w:r>
      <w:r>
        <w:rPr>
          <w:rFonts w:eastAsia="黑体" w:hint="eastAsia"/>
          <w:b/>
        </w:rPr>
        <w:t>投标资料表</w:t>
      </w:r>
      <w:r>
        <w:rPr>
          <w:rFonts w:hint="eastAsia"/>
        </w:rPr>
        <w:t>另有规定外，履约担保金额为中标合同金额的</w:t>
      </w:r>
      <w:r>
        <w:rPr>
          <w:rFonts w:hint="eastAsia"/>
        </w:rPr>
        <w:t>10%</w:t>
      </w:r>
      <w:r>
        <w:rPr>
          <w:rFonts w:hint="eastAsia"/>
        </w:rPr>
        <w:t>。</w:t>
      </w:r>
    </w:p>
    <w:p w:rsidR="00917CC2" w:rsidRDefault="00917CC2" w:rsidP="00917CC2">
      <w:pPr>
        <w:spacing w:line="400" w:lineRule="exact"/>
        <w:ind w:firstLineChars="200" w:firstLine="420"/>
      </w:pPr>
      <w:r>
        <w:rPr>
          <w:rFonts w:hint="eastAsia"/>
        </w:rPr>
        <w:t xml:space="preserve">7.4.2 </w:t>
      </w:r>
      <w:r>
        <w:rPr>
          <w:rFonts w:hint="eastAsia"/>
        </w:rPr>
        <w:t>中标人不能按本章第</w:t>
      </w:r>
      <w:r>
        <w:rPr>
          <w:rFonts w:hint="eastAsia"/>
        </w:rPr>
        <w:t>7.4.1</w:t>
      </w:r>
      <w:r>
        <w:rPr>
          <w:rFonts w:hint="eastAsia"/>
        </w:rPr>
        <w:t>项要求提交履约担保的，视为放弃中标，其投标保证金不予退还，给采购人造成的损失超过投标保证金数额的，中标人还应当对超过部分予以赔偿。</w:t>
      </w:r>
    </w:p>
    <w:p w:rsidR="00917CC2" w:rsidRDefault="00917CC2" w:rsidP="00917CC2">
      <w:pPr>
        <w:pStyle w:val="3"/>
      </w:pPr>
      <w:bookmarkStart w:id="654" w:name="_Toc246996214"/>
      <w:bookmarkStart w:id="655" w:name="_Toc144974538"/>
      <w:bookmarkStart w:id="656" w:name="_Toc296602460"/>
      <w:bookmarkStart w:id="657" w:name="_Toc152042346"/>
      <w:bookmarkStart w:id="658" w:name="_Toc26106"/>
      <w:bookmarkStart w:id="659" w:name="_Toc246996957"/>
      <w:bookmarkStart w:id="660" w:name="_Toc179632588"/>
      <w:bookmarkStart w:id="661" w:name="_Toc247085728"/>
      <w:bookmarkStart w:id="662" w:name="_Toc152045570"/>
      <w:bookmarkStart w:id="663" w:name="_Toc76489863"/>
      <w:r>
        <w:rPr>
          <w:rFonts w:hint="eastAsia"/>
        </w:rPr>
        <w:t xml:space="preserve">7.5 </w:t>
      </w:r>
      <w:r>
        <w:rPr>
          <w:rFonts w:hint="eastAsia"/>
        </w:rPr>
        <w:t>签订合同</w:t>
      </w:r>
      <w:bookmarkEnd w:id="654"/>
      <w:bookmarkEnd w:id="655"/>
      <w:bookmarkEnd w:id="656"/>
      <w:bookmarkEnd w:id="657"/>
      <w:bookmarkEnd w:id="658"/>
      <w:bookmarkEnd w:id="659"/>
      <w:bookmarkEnd w:id="660"/>
      <w:bookmarkEnd w:id="661"/>
      <w:bookmarkEnd w:id="662"/>
      <w:bookmarkEnd w:id="663"/>
    </w:p>
    <w:p w:rsidR="00917CC2" w:rsidRDefault="00917CC2" w:rsidP="00917CC2">
      <w:pPr>
        <w:spacing w:line="400" w:lineRule="exact"/>
        <w:ind w:firstLineChars="200" w:firstLine="420"/>
      </w:pPr>
      <w:r>
        <w:rPr>
          <w:rFonts w:hint="eastAsia"/>
        </w:rPr>
        <w:t>7.5.1</w:t>
      </w:r>
      <w:r>
        <w:rPr>
          <w:rFonts w:hint="eastAsia"/>
        </w:rPr>
        <w:t>中标通知书发出后，采购人不得违法改变中标结果，中标人无正当理由不得放弃中标。</w:t>
      </w:r>
    </w:p>
    <w:p w:rsidR="00917CC2" w:rsidRDefault="00917CC2" w:rsidP="00917CC2">
      <w:pPr>
        <w:spacing w:line="400" w:lineRule="exact"/>
        <w:ind w:firstLineChars="200" w:firstLine="420"/>
      </w:pPr>
      <w:r>
        <w:rPr>
          <w:rFonts w:hint="eastAsia"/>
        </w:rPr>
        <w:t>7.5.2</w:t>
      </w:r>
      <w:r>
        <w:rPr>
          <w:rFonts w:hint="eastAsia"/>
        </w:rPr>
        <w:t>采购人与供应商应当自中标或者成交通知书发出之日起十个工作日内按照采购文件确定的事项签订政府采购合同。采购合同的实质性内容应当符合采购文件的规定。政府采购合同未约定或者约定不明的事项，采购人可以与供应商协商签订补充协议。补充协议不得变更采购合同的实质性内容。</w:t>
      </w:r>
    </w:p>
    <w:p w:rsidR="00917CC2" w:rsidRDefault="00917CC2" w:rsidP="00917CC2">
      <w:pPr>
        <w:spacing w:line="400" w:lineRule="exact"/>
        <w:ind w:firstLineChars="200" w:firstLine="420"/>
      </w:pPr>
      <w:r>
        <w:rPr>
          <w:rFonts w:hint="eastAsia"/>
        </w:rPr>
        <w:t>7.5.3</w:t>
      </w:r>
      <w:r>
        <w:rPr>
          <w:rFonts w:hint="eastAsia"/>
        </w:rPr>
        <w:t>采购人应当自政府采购合同签订之日起十日内，办理政府采购合同备案事宜。</w:t>
      </w:r>
    </w:p>
    <w:p w:rsidR="00917CC2" w:rsidRDefault="00917CC2" w:rsidP="00917CC2">
      <w:pPr>
        <w:spacing w:line="400" w:lineRule="exact"/>
        <w:ind w:firstLineChars="200" w:firstLine="420"/>
      </w:pPr>
      <w:r>
        <w:rPr>
          <w:rFonts w:hint="eastAsia"/>
        </w:rPr>
        <w:t xml:space="preserve">7.5.4 </w:t>
      </w:r>
      <w:r>
        <w:rPr>
          <w:rFonts w:hint="eastAsia"/>
        </w:rPr>
        <w:t>合同签订后</w:t>
      </w:r>
      <w:r>
        <w:rPr>
          <w:rFonts w:hint="eastAsia"/>
        </w:rPr>
        <w:t>5</w:t>
      </w:r>
      <w:r>
        <w:rPr>
          <w:rFonts w:hint="eastAsia"/>
        </w:rPr>
        <w:t>个工作日内，中标人须将合同副本（合同复印件加盖中标人公章，原件核验）送采购代理机构存档。</w:t>
      </w:r>
    </w:p>
    <w:p w:rsidR="00917CC2" w:rsidRDefault="00917CC2" w:rsidP="00917CC2">
      <w:pPr>
        <w:pStyle w:val="3"/>
        <w:spacing w:line="400" w:lineRule="exact"/>
      </w:pPr>
      <w:bookmarkStart w:id="664" w:name="_Toc14148"/>
      <w:bookmarkStart w:id="665" w:name="_Toc76489864"/>
      <w:r>
        <w:rPr>
          <w:rFonts w:hint="eastAsia"/>
        </w:rPr>
        <w:t>7.6</w:t>
      </w:r>
      <w:r>
        <w:rPr>
          <w:rFonts w:hint="eastAsia"/>
        </w:rPr>
        <w:t>合同的履行</w:t>
      </w:r>
      <w:bookmarkEnd w:id="664"/>
      <w:bookmarkEnd w:id="665"/>
    </w:p>
    <w:p w:rsidR="00917CC2" w:rsidRDefault="00917CC2" w:rsidP="00917CC2">
      <w:pPr>
        <w:spacing w:line="400" w:lineRule="exact"/>
        <w:ind w:firstLineChars="200" w:firstLine="420"/>
      </w:pPr>
      <w:r>
        <w:rPr>
          <w:rFonts w:hint="eastAsia"/>
        </w:rPr>
        <w:t>7.6.1</w:t>
      </w:r>
      <w:r>
        <w:rPr>
          <w:rFonts w:hint="eastAsia"/>
        </w:rPr>
        <w:t>政府采购合同订立后，合同各方不得擅自变更、中止或者终止合同。政府采购合同需要变更的，采购人应将有关合同变更内容，以书面形式报政府采购主管部门备案；因特殊情况需要中止或终止合同的，采购人应将中止或终止合同的理由以及相应措施，以书面形式报政府采购主管部门备案。</w:t>
      </w:r>
    </w:p>
    <w:p w:rsidR="00917CC2" w:rsidRDefault="00917CC2" w:rsidP="00917CC2">
      <w:pPr>
        <w:spacing w:line="400" w:lineRule="exact"/>
        <w:ind w:firstLineChars="200" w:firstLine="420"/>
      </w:pPr>
      <w:r>
        <w:rPr>
          <w:rFonts w:hint="eastAsia"/>
        </w:rPr>
        <w:t>7.6.2</w:t>
      </w:r>
      <w:r>
        <w:rPr>
          <w:rFonts w:hint="eastAsia"/>
        </w:rPr>
        <w:t>政府采购合同履行中，采购人增加采购与合同标的相同的货物、工程或者服务的，经主管部门批准，可以与供应商协商签订补充采购合同，补充采购合同的金额不得超过原合同金额的百分之十，且合同总金额不得超过原计划数额。</w:t>
      </w:r>
    </w:p>
    <w:p w:rsidR="00917CC2" w:rsidRDefault="00917CC2" w:rsidP="00917CC2">
      <w:pPr>
        <w:pStyle w:val="3"/>
        <w:numPr>
          <w:ilvl w:val="255"/>
          <w:numId w:val="0"/>
        </w:numPr>
        <w:rPr>
          <w:rFonts w:asciiTheme="minorHAnsi" w:eastAsiaTheme="minorEastAsia"/>
        </w:rPr>
      </w:pPr>
      <w:bookmarkStart w:id="666" w:name="_Toc14026"/>
      <w:bookmarkStart w:id="667" w:name="_Toc76489865"/>
      <w:r>
        <w:rPr>
          <w:rFonts w:hint="eastAsia"/>
        </w:rPr>
        <w:t>7.7</w:t>
      </w:r>
      <w:r>
        <w:rPr>
          <w:rFonts w:asciiTheme="minorHAnsi" w:eastAsiaTheme="minorEastAsia" w:hint="eastAsia"/>
        </w:rPr>
        <w:t>招标代理服务费</w:t>
      </w:r>
      <w:bookmarkEnd w:id="666"/>
      <w:bookmarkEnd w:id="667"/>
    </w:p>
    <w:p w:rsidR="00917CC2" w:rsidRDefault="00917CC2" w:rsidP="00917CC2">
      <w:pPr>
        <w:numPr>
          <w:ilvl w:val="255"/>
          <w:numId w:val="0"/>
        </w:numPr>
        <w:spacing w:line="400" w:lineRule="exact"/>
        <w:ind w:firstLineChars="200" w:firstLine="420"/>
      </w:pPr>
      <w:bookmarkStart w:id="668" w:name="_Ref179619574"/>
      <w:r>
        <w:rPr>
          <w:rFonts w:hint="eastAsia"/>
        </w:rPr>
        <w:t>领取中标通知书前，中标人应按照招标文件</w:t>
      </w:r>
      <w:r>
        <w:rPr>
          <w:rFonts w:eastAsia="黑体" w:hint="eastAsia"/>
        </w:rPr>
        <w:t>投标资料表</w:t>
      </w:r>
      <w:r>
        <w:rPr>
          <w:rFonts w:hint="eastAsia"/>
        </w:rPr>
        <w:t>中的规定交纳招标代理服务费。如果中标人不按照招标文件规定交纳招标代理服务费，将不予退还其投标保证金。</w:t>
      </w:r>
      <w:bookmarkEnd w:id="668"/>
    </w:p>
    <w:p w:rsidR="00917CC2" w:rsidRDefault="00917CC2" w:rsidP="00917CC2">
      <w:pPr>
        <w:pStyle w:val="2"/>
        <w:spacing w:line="400" w:lineRule="exact"/>
      </w:pPr>
      <w:bookmarkStart w:id="669" w:name="_Toc25526"/>
      <w:bookmarkStart w:id="670" w:name="_Toc76489866"/>
      <w:r>
        <w:rPr>
          <w:rFonts w:hint="eastAsia"/>
        </w:rPr>
        <w:t>8.</w:t>
      </w:r>
      <w:r>
        <w:rPr>
          <w:rFonts w:hint="eastAsia"/>
        </w:rPr>
        <w:t>政府采购政策</w:t>
      </w:r>
      <w:bookmarkEnd w:id="669"/>
      <w:bookmarkEnd w:id="670"/>
    </w:p>
    <w:p w:rsidR="00917CC2" w:rsidRDefault="00917CC2" w:rsidP="00917CC2">
      <w:pPr>
        <w:pStyle w:val="3"/>
        <w:numPr>
          <w:ilvl w:val="255"/>
          <w:numId w:val="0"/>
        </w:numPr>
        <w:rPr>
          <w:rFonts w:asciiTheme="minorHAnsi" w:eastAsiaTheme="minorEastAsia"/>
        </w:rPr>
      </w:pPr>
      <w:bookmarkStart w:id="671" w:name="_Toc2406"/>
      <w:bookmarkStart w:id="672" w:name="_Toc76489867"/>
      <w:r>
        <w:rPr>
          <w:rFonts w:hint="eastAsia"/>
        </w:rPr>
        <w:t>8.1</w:t>
      </w:r>
      <w:r>
        <w:rPr>
          <w:rFonts w:asciiTheme="minorHAnsi" w:eastAsiaTheme="minorEastAsia" w:hint="eastAsia"/>
        </w:rPr>
        <w:t>节能产品政府采购</w:t>
      </w:r>
      <w:bookmarkEnd w:id="671"/>
      <w:bookmarkEnd w:id="672"/>
    </w:p>
    <w:p w:rsidR="00917CC2" w:rsidRDefault="00917CC2" w:rsidP="00917CC2">
      <w:pPr>
        <w:spacing w:line="400" w:lineRule="exact"/>
        <w:ind w:firstLineChars="200" w:firstLine="420"/>
      </w:pPr>
      <w:r w:rsidRPr="00EC02E6">
        <w:t>根据《国务院办公厅关于建立政府强制采购节能产品制度的通知》（国办发〔</w:t>
      </w:r>
      <w:r w:rsidRPr="00EC02E6">
        <w:t>2007</w:t>
      </w:r>
      <w:r w:rsidRPr="00EC02E6">
        <w:t>〕</w:t>
      </w:r>
      <w:r w:rsidRPr="00EC02E6">
        <w:t>51</w:t>
      </w:r>
      <w:r w:rsidRPr="00EC02E6">
        <w:t>号）、财政部、发展改革委发布的《节能产品政府采购实施意见》（财库〔</w:t>
      </w:r>
      <w:r w:rsidRPr="00EC02E6">
        <w:t>2004</w:t>
      </w:r>
      <w:r w:rsidRPr="00EC02E6">
        <w:t>〕</w:t>
      </w:r>
      <w:r w:rsidRPr="00EC02E6">
        <w:t>185</w:t>
      </w:r>
      <w:r w:rsidRPr="00EC02E6">
        <w:t>号）和财政部、发展改革委、生态环境部、市场监管总局《关于调整优化节能产品、环境标志产品政府采购执行机制的通知》（财库〔</w:t>
      </w:r>
      <w:r w:rsidRPr="00EC02E6">
        <w:t>2019</w:t>
      </w:r>
      <w:r w:rsidRPr="00EC02E6">
        <w:t>〕</w:t>
      </w:r>
      <w:r w:rsidRPr="00EC02E6">
        <w:t>9</w:t>
      </w:r>
      <w:r w:rsidRPr="00EC02E6">
        <w:t>号）的规定，若投标产品纳入</w:t>
      </w:r>
      <w:r w:rsidRPr="00EC02E6">
        <w:t>“</w:t>
      </w:r>
      <w:r w:rsidRPr="00EC02E6">
        <w:t>节能产品政府采购品目清单</w:t>
      </w:r>
      <w:r w:rsidRPr="00EC02E6">
        <w:t>”</w:t>
      </w:r>
      <w:r w:rsidRPr="00EC02E6">
        <w:t>的，提供处于有效期之内的的中国节能产品认证证书复印件及</w:t>
      </w:r>
      <w:r w:rsidRPr="00EC02E6">
        <w:t>“</w:t>
      </w:r>
      <w:r w:rsidRPr="00EC02E6">
        <w:t>节能产品政府采购品目清单</w:t>
      </w:r>
      <w:r w:rsidRPr="00EC02E6">
        <w:t>”</w:t>
      </w:r>
      <w:r w:rsidRPr="00EC02E6">
        <w:t>中投标产品所在清单页并均加盖投标人公章。节能产品政府采购品目清单以</w:t>
      </w:r>
      <w:r w:rsidRPr="00EC02E6">
        <w:rPr>
          <w:color w:val="333333"/>
        </w:rPr>
        <w:t>财政部、发展改革委、生态环境部等部门适时调整发布的品目清单为准</w:t>
      </w:r>
      <w:r w:rsidRPr="00EC02E6">
        <w:t>。</w:t>
      </w:r>
    </w:p>
    <w:p w:rsidR="00917CC2" w:rsidRDefault="00917CC2" w:rsidP="00917CC2">
      <w:pPr>
        <w:pStyle w:val="3"/>
        <w:numPr>
          <w:ilvl w:val="255"/>
          <w:numId w:val="0"/>
        </w:numPr>
        <w:rPr>
          <w:rFonts w:asciiTheme="minorHAnsi" w:eastAsiaTheme="minorEastAsia"/>
        </w:rPr>
      </w:pPr>
      <w:bookmarkStart w:id="673" w:name="_Toc17964"/>
      <w:bookmarkStart w:id="674" w:name="_Toc76489868"/>
      <w:r>
        <w:rPr>
          <w:rFonts w:hint="eastAsia"/>
        </w:rPr>
        <w:t>8.2</w:t>
      </w:r>
      <w:r>
        <w:rPr>
          <w:rFonts w:asciiTheme="minorHAnsi" w:eastAsiaTheme="minorEastAsia" w:hint="eastAsia"/>
        </w:rPr>
        <w:t>环境标志产品政府采购</w:t>
      </w:r>
      <w:bookmarkEnd w:id="673"/>
      <w:bookmarkEnd w:id="674"/>
    </w:p>
    <w:p w:rsidR="00917CC2" w:rsidRDefault="00917CC2" w:rsidP="00917CC2">
      <w:pPr>
        <w:numPr>
          <w:ilvl w:val="255"/>
          <w:numId w:val="0"/>
        </w:numPr>
        <w:spacing w:line="400" w:lineRule="exact"/>
        <w:ind w:firstLineChars="200" w:firstLine="420"/>
      </w:pPr>
      <w:r w:rsidRPr="00EC02E6">
        <w:t>根据《财政部、国家环保总局联合印发〈关于环境标志产品政府采购实施意见〉》（财库〔</w:t>
      </w:r>
      <w:r w:rsidRPr="00EC02E6">
        <w:t>2006</w:t>
      </w:r>
      <w:r w:rsidRPr="00EC02E6">
        <w:t>〕</w:t>
      </w:r>
      <w:r w:rsidRPr="00EC02E6">
        <w:t>90</w:t>
      </w:r>
      <w:r w:rsidRPr="00EC02E6">
        <w:t>号）和财政部、发展改革委、生态环境部、市场监管总局《关于调整优化节能产品、环境标志产品政府采购执行机制的通知》（财库〔</w:t>
      </w:r>
      <w:r w:rsidRPr="00EC02E6">
        <w:t>2019</w:t>
      </w:r>
      <w:r w:rsidRPr="00EC02E6">
        <w:t>〕</w:t>
      </w:r>
      <w:r w:rsidRPr="00EC02E6">
        <w:t>9</w:t>
      </w:r>
      <w:r w:rsidRPr="00EC02E6">
        <w:t>号）的规定，若投标产品纳入</w:t>
      </w:r>
      <w:r w:rsidRPr="00EC02E6">
        <w:t>“</w:t>
      </w:r>
      <w:r w:rsidRPr="00EC02E6">
        <w:t>环境标志产品政府采购品目清单</w:t>
      </w:r>
      <w:r w:rsidRPr="00EC02E6">
        <w:t>”</w:t>
      </w:r>
      <w:r w:rsidRPr="00EC02E6">
        <w:t>的，提供处于有效期之内的中国环境标志产品认证证书复印件及</w:t>
      </w:r>
      <w:r w:rsidRPr="00EC02E6">
        <w:t>“</w:t>
      </w:r>
      <w:r w:rsidRPr="00EC02E6">
        <w:t>环境标志产品政府采购品目清单</w:t>
      </w:r>
      <w:r w:rsidRPr="00EC02E6">
        <w:t>”</w:t>
      </w:r>
      <w:r w:rsidRPr="00EC02E6">
        <w:t>中投标产品所在清单页并均加盖投标人公章。环境标志产品政府采购品目清单以</w:t>
      </w:r>
      <w:r w:rsidRPr="00EC02E6">
        <w:rPr>
          <w:color w:val="333333"/>
        </w:rPr>
        <w:t>财政部、发展改革委、生态环境部等部门适时调整发布的品目清单为准</w:t>
      </w:r>
      <w:r w:rsidRPr="00EC02E6">
        <w:t>。</w:t>
      </w:r>
    </w:p>
    <w:p w:rsidR="00917CC2" w:rsidRDefault="00917CC2" w:rsidP="00917CC2">
      <w:pPr>
        <w:pStyle w:val="3"/>
        <w:numPr>
          <w:ilvl w:val="255"/>
          <w:numId w:val="0"/>
        </w:numPr>
        <w:rPr>
          <w:rFonts w:asciiTheme="minorHAnsi" w:eastAsiaTheme="minorEastAsia"/>
        </w:rPr>
      </w:pPr>
      <w:bookmarkStart w:id="675" w:name="_Toc11463"/>
      <w:bookmarkStart w:id="676" w:name="_Toc76489869"/>
      <w:r>
        <w:rPr>
          <w:rFonts w:hint="eastAsia"/>
        </w:rPr>
        <w:t>8.3</w:t>
      </w:r>
      <w:r>
        <w:rPr>
          <w:rFonts w:hint="eastAsia"/>
        </w:rPr>
        <w:t>小微</w:t>
      </w:r>
      <w:r>
        <w:rPr>
          <w:rFonts w:asciiTheme="minorHAnsi" w:eastAsiaTheme="minorEastAsia" w:hint="eastAsia"/>
        </w:rPr>
        <w:t>企业评审价格扣除</w:t>
      </w:r>
      <w:bookmarkEnd w:id="675"/>
      <w:bookmarkEnd w:id="676"/>
    </w:p>
    <w:p w:rsidR="00952AD6" w:rsidRDefault="00952AD6" w:rsidP="00952AD6">
      <w:pPr>
        <w:numPr>
          <w:ilvl w:val="255"/>
          <w:numId w:val="0"/>
        </w:numPr>
        <w:spacing w:line="400" w:lineRule="exact"/>
        <w:ind w:firstLineChars="200" w:firstLine="420"/>
      </w:pPr>
      <w:r>
        <w:rPr>
          <w:rFonts w:hint="eastAsia"/>
        </w:rPr>
        <w:t>8.3.1</w:t>
      </w:r>
      <w:r>
        <w:rPr>
          <w:rFonts w:hint="eastAsia"/>
        </w:rPr>
        <w:t>根据（关于印发《政府采购促进中小企业发展管理办法》的通知财库〔</w:t>
      </w:r>
      <w:r>
        <w:rPr>
          <w:rFonts w:hint="eastAsia"/>
        </w:rPr>
        <w:t>2020</w:t>
      </w:r>
      <w:r>
        <w:rPr>
          <w:rFonts w:hint="eastAsia"/>
        </w:rPr>
        <w:t>〕</w:t>
      </w:r>
      <w:r>
        <w:rPr>
          <w:rFonts w:hint="eastAsia"/>
        </w:rPr>
        <w:t>46</w:t>
      </w:r>
      <w:r>
        <w:rPr>
          <w:rFonts w:hint="eastAsia"/>
        </w:rPr>
        <w:t>号）的规定，将对供应商所提供的由小型或微型企业制造的货物或承担的服务的价格予以本招标文件规定比例的扣除，用扣除后的价格参加评审。扣除比例见第三章“资格审查、评标和定标”。</w:t>
      </w:r>
    </w:p>
    <w:p w:rsidR="00952AD6" w:rsidRDefault="00952AD6" w:rsidP="00952AD6">
      <w:pPr>
        <w:numPr>
          <w:ilvl w:val="255"/>
          <w:numId w:val="0"/>
        </w:numPr>
        <w:spacing w:line="400" w:lineRule="exact"/>
        <w:ind w:firstLineChars="200" w:firstLine="420"/>
      </w:pPr>
      <w:r>
        <w:rPr>
          <w:rFonts w:hint="eastAsia"/>
        </w:rPr>
        <w:t>8.3.2</w:t>
      </w:r>
      <w:r>
        <w:rPr>
          <w:rFonts w:hint="eastAsia"/>
        </w:rPr>
        <w:t>上述小型、微型企业，是指在中华人民共和国境内依法设立，依据国务院批准的小微企业划分标准确定的小型企业和微型企业，但与大企业的负责人为同一人，或者与大企业存在直接控股、管理关系的除外。符合小型、微型企业划分标准的个体工商户，在政府采购活动中视同小型、微型企业。</w:t>
      </w:r>
    </w:p>
    <w:p w:rsidR="00952AD6" w:rsidRDefault="00952AD6" w:rsidP="00952AD6">
      <w:pPr>
        <w:numPr>
          <w:ilvl w:val="255"/>
          <w:numId w:val="0"/>
        </w:numPr>
        <w:spacing w:line="400" w:lineRule="exact"/>
        <w:ind w:firstLineChars="200" w:firstLine="420"/>
      </w:pPr>
      <w:r>
        <w:rPr>
          <w:rFonts w:hint="eastAsia"/>
        </w:rPr>
        <w:t>8.3.3</w:t>
      </w:r>
      <w:r>
        <w:rPr>
          <w:rFonts w:hint="eastAsia"/>
        </w:rPr>
        <w:t>招标文件接受联合体投标时，若联合体各方均为小型、微型企业，则该联合体视同为小型、微型企业，享受本招标文件规定的扣除。若联合体一方为与小型、微型企业之间不存在直接控股、管理关系的大中型企业、其他自然人、法人或者其他组织的，且联合体协议中约定小型、微型企业的协议合同金额占到联合体协议合同总金额</w:t>
      </w:r>
      <w:r>
        <w:rPr>
          <w:rFonts w:hint="eastAsia"/>
        </w:rPr>
        <w:t>30%</w:t>
      </w:r>
      <w:r>
        <w:rPr>
          <w:rFonts w:hint="eastAsia"/>
        </w:rPr>
        <w:t>以上的，给予联合体本招标文件规定比例的价格扣除。</w:t>
      </w:r>
    </w:p>
    <w:p w:rsidR="00952AD6" w:rsidRDefault="00952AD6" w:rsidP="00952AD6">
      <w:pPr>
        <w:numPr>
          <w:ilvl w:val="255"/>
          <w:numId w:val="0"/>
        </w:numPr>
        <w:spacing w:line="400" w:lineRule="exact"/>
        <w:ind w:firstLineChars="200" w:firstLine="420"/>
      </w:pPr>
      <w:r>
        <w:rPr>
          <w:rFonts w:hint="eastAsia"/>
        </w:rPr>
        <w:t>8.3.4</w:t>
      </w:r>
      <w:r>
        <w:rPr>
          <w:rFonts w:hint="eastAsia"/>
        </w:rPr>
        <w:t>投标人应在投标文件中如实填写提供《企业类型声明函》，招标文件接受联合体投标时，联合体协议约定小型和微型企业的合同份额占到合同总金额</w:t>
      </w:r>
      <w:r>
        <w:rPr>
          <w:rFonts w:hint="eastAsia"/>
        </w:rPr>
        <w:t>30%</w:t>
      </w:r>
      <w:r>
        <w:rPr>
          <w:rFonts w:hint="eastAsia"/>
        </w:rPr>
        <w:t>以上的，给予本招标文件规定比例的价格扣除。联合体各方都是小型和微型企业的，给予第三章“资格审查、评标和定标”</w:t>
      </w:r>
      <w:r>
        <w:rPr>
          <w:rFonts w:hint="eastAsia"/>
        </w:rPr>
        <w:t>3.2</w:t>
      </w:r>
      <w:r>
        <w:rPr>
          <w:rFonts w:hint="eastAsia"/>
        </w:rPr>
        <w:t>规定比例的价格扣除。</w:t>
      </w:r>
    </w:p>
    <w:p w:rsidR="00952AD6" w:rsidRDefault="00952AD6" w:rsidP="00952AD6">
      <w:pPr>
        <w:numPr>
          <w:ilvl w:val="255"/>
          <w:numId w:val="0"/>
        </w:numPr>
        <w:spacing w:line="400" w:lineRule="exact"/>
        <w:ind w:firstLineChars="200" w:firstLine="420"/>
      </w:pPr>
      <w:r>
        <w:rPr>
          <w:rFonts w:hint="eastAsia"/>
        </w:rPr>
        <w:t>8.3.5</w:t>
      </w:r>
      <w:r>
        <w:rPr>
          <w:rFonts w:hint="eastAsia"/>
        </w:rPr>
        <w:t>招标文件允许大中型企业向一家或者多家小微企业分包时，对于分包意向协议约定小型和微型企业的合同份额占到合同总金额</w:t>
      </w:r>
      <w:r>
        <w:rPr>
          <w:rFonts w:hint="eastAsia"/>
        </w:rPr>
        <w:t>30%</w:t>
      </w:r>
      <w:r>
        <w:rPr>
          <w:rFonts w:hint="eastAsia"/>
        </w:rPr>
        <w:t>以上的，给予本招标文件规定比例的价格扣除。</w:t>
      </w:r>
    </w:p>
    <w:p w:rsidR="00952AD6" w:rsidRDefault="00952AD6" w:rsidP="00952AD6">
      <w:pPr>
        <w:numPr>
          <w:ilvl w:val="255"/>
          <w:numId w:val="0"/>
        </w:numPr>
        <w:spacing w:line="400" w:lineRule="exact"/>
        <w:ind w:firstLineChars="200" w:firstLine="420"/>
      </w:pPr>
      <w:r>
        <w:rPr>
          <w:rFonts w:hint="eastAsia"/>
        </w:rPr>
        <w:t>8.3.6</w:t>
      </w:r>
      <w:r>
        <w:rPr>
          <w:rFonts w:hint="eastAsia"/>
        </w:rPr>
        <w:t>根据《财政部司法部关于政府采购支持监狱企业发展有关问题的通知》（财库〔</w:t>
      </w:r>
      <w:r>
        <w:rPr>
          <w:rFonts w:hint="eastAsia"/>
        </w:rPr>
        <w:t>2014</w:t>
      </w:r>
      <w:r>
        <w:rPr>
          <w:rFonts w:hint="eastAsia"/>
        </w:rPr>
        <w:t>〕</w:t>
      </w:r>
      <w:r>
        <w:rPr>
          <w:rFonts w:hint="eastAsia"/>
        </w:rPr>
        <w:t>68</w:t>
      </w:r>
      <w:r>
        <w:rPr>
          <w:rFonts w:hint="eastAsia"/>
        </w:rPr>
        <w:t>号），在政府采购活动中，监狱企业视同小型、微型企业，享受评审中价格扣除等政府采购促进中小企业发展的政府采购政策。监狱企业参加政府采购活动时，应当提供由省级以上监狱管理局、戒毒管理局（含新疆生产建设兵团）出具的属于监狱企业的证明文件。</w:t>
      </w:r>
    </w:p>
    <w:p w:rsidR="00917CC2" w:rsidRDefault="00952AD6" w:rsidP="00952AD6">
      <w:pPr>
        <w:numPr>
          <w:ilvl w:val="255"/>
          <w:numId w:val="0"/>
        </w:numPr>
        <w:spacing w:line="400" w:lineRule="exact"/>
        <w:ind w:firstLineChars="200" w:firstLine="420"/>
      </w:pPr>
      <w:r>
        <w:rPr>
          <w:rFonts w:hint="eastAsia"/>
        </w:rPr>
        <w:t>8.3.7</w:t>
      </w:r>
      <w:r>
        <w:rPr>
          <w:rFonts w:hint="eastAsia"/>
        </w:rPr>
        <w:t>根据《财政部民政部中国残疾人联合会关于促进残疾人就业政府采购政策的通知》（财库〔</w:t>
      </w:r>
      <w:r>
        <w:rPr>
          <w:rFonts w:hint="eastAsia"/>
        </w:rPr>
        <w:t>2017</w:t>
      </w:r>
      <w:r>
        <w:rPr>
          <w:rFonts w:hint="eastAsia"/>
        </w:rPr>
        <w:t>〕</w:t>
      </w:r>
      <w:r>
        <w:rPr>
          <w:rFonts w:hint="eastAsia"/>
        </w:rPr>
        <w:t>141</w:t>
      </w:r>
      <w:r>
        <w:rPr>
          <w:rFonts w:hint="eastAsia"/>
        </w:rPr>
        <w:t>号）在政府采购活动中，符合文件规定的残疾人福利性单位视同小型、微型企业，享受评审中价格扣除等政府采购政策。残疾人福利性单位属于小型、微型企业的，不重复享受政策。符合条件的残疾人福利性单位在参加政府采购活动时，应当提供《残疾人福利性单位声明函》，并对声明的真实性负责。中标、成交供应商为残疾人福利性单位的，随中标、成交结果同时公告其《残疾人福利性单位声明函》，接受社会监督。供应商提供的《残疾人福利性单位声明函》与事实不符的，依照《政府采购法》第七十七条第一款的规定追究法律责任。</w:t>
      </w:r>
    </w:p>
    <w:p w:rsidR="00917CC2" w:rsidRDefault="00917CC2" w:rsidP="00917CC2">
      <w:pPr>
        <w:pStyle w:val="2"/>
      </w:pPr>
      <w:bookmarkStart w:id="677" w:name="_Toc296602461"/>
      <w:bookmarkStart w:id="678" w:name="_Toc28388"/>
      <w:bookmarkStart w:id="679" w:name="_Toc76489870"/>
      <w:r>
        <w:rPr>
          <w:rFonts w:hint="eastAsia"/>
        </w:rPr>
        <w:t xml:space="preserve">9. </w:t>
      </w:r>
      <w:r>
        <w:rPr>
          <w:rFonts w:hint="eastAsia"/>
        </w:rPr>
        <w:t>纪律和监督</w:t>
      </w:r>
      <w:bookmarkEnd w:id="677"/>
      <w:bookmarkEnd w:id="678"/>
      <w:bookmarkEnd w:id="679"/>
    </w:p>
    <w:p w:rsidR="00917CC2" w:rsidRDefault="00917CC2" w:rsidP="00917CC2">
      <w:pPr>
        <w:pStyle w:val="3"/>
      </w:pPr>
      <w:bookmarkStart w:id="680" w:name="_Toc247085733"/>
      <w:bookmarkStart w:id="681" w:name="_Toc152045575"/>
      <w:bookmarkStart w:id="682" w:name="_Toc179632593"/>
      <w:bookmarkStart w:id="683" w:name="_Toc246996962"/>
      <w:bookmarkStart w:id="684" w:name="_Toc8371"/>
      <w:bookmarkStart w:id="685" w:name="_Toc296590983"/>
      <w:bookmarkStart w:id="686" w:name="_Toc246996219"/>
      <w:bookmarkStart w:id="687" w:name="_Toc144974543"/>
      <w:bookmarkStart w:id="688" w:name="_Toc296602462"/>
      <w:bookmarkStart w:id="689" w:name="_Toc152042351"/>
      <w:bookmarkStart w:id="690" w:name="_Toc76489871"/>
      <w:r>
        <w:rPr>
          <w:rFonts w:hint="eastAsia"/>
        </w:rPr>
        <w:t xml:space="preserve">9.1 </w:t>
      </w:r>
      <w:r>
        <w:rPr>
          <w:rFonts w:hint="eastAsia"/>
        </w:rPr>
        <w:t>对采购人和采购代理机构的纪律要求</w:t>
      </w:r>
      <w:bookmarkEnd w:id="680"/>
      <w:bookmarkEnd w:id="681"/>
      <w:bookmarkEnd w:id="682"/>
      <w:bookmarkEnd w:id="683"/>
      <w:bookmarkEnd w:id="684"/>
      <w:bookmarkEnd w:id="685"/>
      <w:bookmarkEnd w:id="686"/>
      <w:bookmarkEnd w:id="687"/>
      <w:bookmarkEnd w:id="688"/>
      <w:bookmarkEnd w:id="689"/>
      <w:bookmarkEnd w:id="690"/>
    </w:p>
    <w:p w:rsidR="00917CC2" w:rsidRDefault="00917CC2" w:rsidP="00917CC2">
      <w:pPr>
        <w:spacing w:line="400" w:lineRule="exact"/>
        <w:ind w:firstLineChars="200" w:firstLine="420"/>
      </w:pPr>
      <w:r>
        <w:rPr>
          <w:rFonts w:hint="eastAsia"/>
        </w:rPr>
        <w:t>采购人和采购代理机构不得泄漏招标投标活动中应当保密的情况和资料，不得与投标人串通损害国家利益、社会公共利益或者他人合法权益。</w:t>
      </w:r>
    </w:p>
    <w:p w:rsidR="00917CC2" w:rsidRDefault="00917CC2" w:rsidP="00917CC2">
      <w:pPr>
        <w:pStyle w:val="3"/>
      </w:pPr>
      <w:bookmarkStart w:id="691" w:name="_Toc152045576"/>
      <w:bookmarkStart w:id="692" w:name="_Toc296602463"/>
      <w:bookmarkStart w:id="693" w:name="_Toc152042352"/>
      <w:bookmarkStart w:id="694" w:name="_Toc179632594"/>
      <w:bookmarkStart w:id="695" w:name="_Toc246996220"/>
      <w:bookmarkStart w:id="696" w:name="_Toc144974544"/>
      <w:bookmarkStart w:id="697" w:name="_Toc246996963"/>
      <w:bookmarkStart w:id="698" w:name="_Toc247085734"/>
      <w:bookmarkStart w:id="699" w:name="_Toc21762"/>
      <w:bookmarkStart w:id="700" w:name="_Toc76489872"/>
      <w:r>
        <w:rPr>
          <w:rFonts w:hint="eastAsia"/>
        </w:rPr>
        <w:t xml:space="preserve">9.2 </w:t>
      </w:r>
      <w:r>
        <w:rPr>
          <w:rFonts w:hint="eastAsia"/>
        </w:rPr>
        <w:t>对投标人的纪律要求</w:t>
      </w:r>
      <w:bookmarkEnd w:id="691"/>
      <w:bookmarkEnd w:id="692"/>
      <w:bookmarkEnd w:id="693"/>
      <w:bookmarkEnd w:id="694"/>
      <w:bookmarkEnd w:id="695"/>
      <w:bookmarkEnd w:id="696"/>
      <w:bookmarkEnd w:id="697"/>
      <w:bookmarkEnd w:id="698"/>
      <w:bookmarkEnd w:id="699"/>
      <w:bookmarkEnd w:id="700"/>
    </w:p>
    <w:p w:rsidR="00917CC2" w:rsidRDefault="00917CC2" w:rsidP="00917CC2">
      <w:pPr>
        <w:spacing w:line="400" w:lineRule="exact"/>
        <w:ind w:firstLineChars="200" w:firstLine="420"/>
      </w:pPr>
      <w:r>
        <w:rPr>
          <w:rFonts w:hint="eastAsia"/>
        </w:rPr>
        <w:t>投标人不得相互串通投标或者与采购人和采购代理机构串通投标，不得向采购人和采购代理机构或者评标委员会成员行贿谋取中标，不得以他人名义投标或者以其他方式弄虚作假骗取中标；投标人不得以任何方式干扰、影响评标工作。</w:t>
      </w:r>
    </w:p>
    <w:p w:rsidR="00917CC2" w:rsidRDefault="00917CC2" w:rsidP="00917CC2">
      <w:pPr>
        <w:pStyle w:val="3"/>
      </w:pPr>
      <w:bookmarkStart w:id="701" w:name="_Toc152045577"/>
      <w:bookmarkStart w:id="702" w:name="_Toc246996221"/>
      <w:bookmarkStart w:id="703" w:name="_Toc296602464"/>
      <w:bookmarkStart w:id="704" w:name="_Toc1104"/>
      <w:bookmarkStart w:id="705" w:name="_Toc144974545"/>
      <w:bookmarkStart w:id="706" w:name="_Toc247085735"/>
      <w:bookmarkStart w:id="707" w:name="_Toc179632595"/>
      <w:bookmarkStart w:id="708" w:name="_Toc152042353"/>
      <w:bookmarkStart w:id="709" w:name="_Toc246996964"/>
      <w:bookmarkStart w:id="710" w:name="_Toc76489873"/>
      <w:r>
        <w:rPr>
          <w:rFonts w:hint="eastAsia"/>
        </w:rPr>
        <w:t xml:space="preserve">9.3 </w:t>
      </w:r>
      <w:r>
        <w:rPr>
          <w:rFonts w:hint="eastAsia"/>
        </w:rPr>
        <w:t>对评标委员会成员的纪律要求</w:t>
      </w:r>
      <w:bookmarkEnd w:id="701"/>
      <w:bookmarkEnd w:id="702"/>
      <w:bookmarkEnd w:id="703"/>
      <w:bookmarkEnd w:id="704"/>
      <w:bookmarkEnd w:id="705"/>
      <w:bookmarkEnd w:id="706"/>
      <w:bookmarkEnd w:id="707"/>
      <w:bookmarkEnd w:id="708"/>
      <w:bookmarkEnd w:id="709"/>
      <w:bookmarkEnd w:id="710"/>
    </w:p>
    <w:p w:rsidR="00917CC2" w:rsidRDefault="00917CC2" w:rsidP="00917CC2">
      <w:pPr>
        <w:spacing w:line="400" w:lineRule="exact"/>
        <w:ind w:firstLineChars="200" w:firstLine="420"/>
      </w:pPr>
      <w:r>
        <w:rPr>
          <w:rFonts w:hint="eastAsi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资格审查、评标和定标”没有规定的评审因素和标准进行评标。</w:t>
      </w:r>
    </w:p>
    <w:p w:rsidR="00917CC2" w:rsidRDefault="00917CC2" w:rsidP="00917CC2">
      <w:pPr>
        <w:pStyle w:val="3"/>
      </w:pPr>
      <w:bookmarkStart w:id="711" w:name="_Toc247085736"/>
      <w:bookmarkStart w:id="712" w:name="_Toc21855"/>
      <w:bookmarkStart w:id="713" w:name="_Toc179632596"/>
      <w:bookmarkStart w:id="714" w:name="_Toc246996222"/>
      <w:bookmarkStart w:id="715" w:name="_Toc246996965"/>
      <w:bookmarkStart w:id="716" w:name="_Toc296602465"/>
      <w:bookmarkStart w:id="717" w:name="_Toc152042354"/>
      <w:bookmarkStart w:id="718" w:name="_Toc152045578"/>
      <w:bookmarkStart w:id="719" w:name="_Toc76489874"/>
      <w:bookmarkStart w:id="720" w:name="_Toc144974546"/>
      <w:r>
        <w:rPr>
          <w:rFonts w:hint="eastAsia"/>
        </w:rPr>
        <w:t xml:space="preserve">9.4 </w:t>
      </w:r>
      <w:r>
        <w:rPr>
          <w:rFonts w:hint="eastAsia"/>
        </w:rPr>
        <w:t>对与评标活动有关的工作人员的纪律要求</w:t>
      </w:r>
      <w:bookmarkEnd w:id="711"/>
      <w:bookmarkEnd w:id="712"/>
      <w:bookmarkEnd w:id="713"/>
      <w:bookmarkEnd w:id="714"/>
      <w:bookmarkEnd w:id="715"/>
      <w:bookmarkEnd w:id="716"/>
      <w:bookmarkEnd w:id="717"/>
      <w:bookmarkEnd w:id="718"/>
      <w:bookmarkEnd w:id="719"/>
    </w:p>
    <w:p w:rsidR="00917CC2" w:rsidRDefault="00917CC2" w:rsidP="00917CC2">
      <w:pPr>
        <w:spacing w:line="400" w:lineRule="exact"/>
        <w:ind w:firstLineChars="200" w:firstLine="420"/>
      </w:pPr>
      <w:bookmarkStart w:id="721"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721"/>
    </w:p>
    <w:p w:rsidR="00917CC2" w:rsidRDefault="00917CC2" w:rsidP="00917CC2">
      <w:pPr>
        <w:pStyle w:val="2"/>
      </w:pPr>
      <w:bookmarkStart w:id="722" w:name="_Toc14906"/>
      <w:bookmarkStart w:id="723" w:name="_Toc76489875"/>
      <w:bookmarkEnd w:id="720"/>
      <w:r>
        <w:t>10.</w:t>
      </w:r>
      <w:r>
        <w:t>质疑与投诉</w:t>
      </w:r>
      <w:bookmarkEnd w:id="722"/>
      <w:bookmarkEnd w:id="723"/>
    </w:p>
    <w:p w:rsidR="00917CC2" w:rsidRDefault="00917CC2" w:rsidP="00917CC2">
      <w:pPr>
        <w:pStyle w:val="3"/>
        <w:numPr>
          <w:ilvl w:val="255"/>
          <w:numId w:val="0"/>
        </w:numPr>
        <w:rPr>
          <w:rFonts w:asciiTheme="minorHAnsi" w:eastAsiaTheme="minorEastAsia"/>
        </w:rPr>
      </w:pPr>
      <w:bookmarkStart w:id="724" w:name="_Toc25796"/>
      <w:bookmarkStart w:id="725" w:name="_Toc76489876"/>
      <w:r>
        <w:rPr>
          <w:rFonts w:hint="eastAsia"/>
        </w:rPr>
        <w:t>10.1</w:t>
      </w:r>
      <w:r>
        <w:rPr>
          <w:rFonts w:asciiTheme="minorHAnsi" w:eastAsiaTheme="minorEastAsia" w:hint="eastAsia"/>
        </w:rPr>
        <w:t>询问</w:t>
      </w:r>
      <w:bookmarkEnd w:id="724"/>
      <w:bookmarkEnd w:id="725"/>
    </w:p>
    <w:p w:rsidR="00917CC2" w:rsidRDefault="00917CC2" w:rsidP="00917CC2">
      <w:pPr>
        <w:spacing w:line="400" w:lineRule="exact"/>
        <w:ind w:firstLineChars="200" w:firstLine="420"/>
      </w:pPr>
      <w:r>
        <w:rPr>
          <w:rFonts w:hint="eastAsia"/>
        </w:rPr>
        <w:t>投标人对招标活动事项有疑问的，可以向采购代理机构和采购人提出询问，采购代理机构和采购人将在</w:t>
      </w:r>
      <w:r>
        <w:rPr>
          <w:rFonts w:hint="eastAsia"/>
        </w:rPr>
        <w:t>3</w:t>
      </w:r>
      <w:r>
        <w:rPr>
          <w:rFonts w:hint="eastAsia"/>
        </w:rPr>
        <w:t>个工作日内作出答复。</w:t>
      </w:r>
    </w:p>
    <w:p w:rsidR="00917CC2" w:rsidRDefault="00917CC2" w:rsidP="00917CC2">
      <w:pPr>
        <w:pStyle w:val="3"/>
        <w:numPr>
          <w:ilvl w:val="255"/>
          <w:numId w:val="0"/>
        </w:numPr>
        <w:rPr>
          <w:rFonts w:asciiTheme="minorHAnsi" w:eastAsiaTheme="minorEastAsia"/>
        </w:rPr>
      </w:pPr>
      <w:bookmarkStart w:id="726" w:name="_Toc30274"/>
      <w:bookmarkStart w:id="727" w:name="_Toc76489877"/>
      <w:r>
        <w:rPr>
          <w:rFonts w:hint="eastAsia"/>
        </w:rPr>
        <w:t>10.2</w:t>
      </w:r>
      <w:r>
        <w:rPr>
          <w:rFonts w:asciiTheme="minorHAnsi" w:eastAsiaTheme="minorEastAsia" w:hint="eastAsia"/>
        </w:rPr>
        <w:t>质疑</w:t>
      </w:r>
      <w:bookmarkEnd w:id="726"/>
      <w:bookmarkEnd w:id="727"/>
    </w:p>
    <w:p w:rsidR="00917CC2" w:rsidRDefault="00917CC2" w:rsidP="00917CC2">
      <w:pPr>
        <w:numPr>
          <w:ilvl w:val="255"/>
          <w:numId w:val="0"/>
        </w:numPr>
        <w:spacing w:line="400" w:lineRule="exact"/>
        <w:ind w:firstLineChars="200" w:firstLine="420"/>
      </w:pPr>
      <w:r>
        <w:rPr>
          <w:rFonts w:hint="eastAsia"/>
        </w:rPr>
        <w:t>10.2.1</w:t>
      </w:r>
      <w:r>
        <w:rPr>
          <w:rFonts w:hint="eastAsia"/>
        </w:rPr>
        <w:t>参与政府采购活动的供应商认为自己的权益在采购活动中受到损害的，应当自知道或者应当知道其权益受到损害之日起七个工作日内向采购人或采购代理机构以书面形式提出质疑。供应商应当知道其权益受到损害之日是指：（一）对采购文件的质疑，为采购文件公布之日；（二）对采购过程的质疑，为各采购程序环节结束之日；（三）对中标或者成交结果以及评审委员会、谈判小组、</w:t>
      </w:r>
      <w:r>
        <w:rPr>
          <w:rFonts w:hint="eastAsia"/>
        </w:rPr>
        <w:t xml:space="preserve"> </w:t>
      </w:r>
      <w:r>
        <w:rPr>
          <w:rFonts w:hint="eastAsia"/>
        </w:rPr>
        <w:t>竞价小组组成人员的质疑，为中标或者成交结果公示之日。逾期提出的质疑采购代理机构和采购人不予受理。</w:t>
      </w:r>
    </w:p>
    <w:p w:rsidR="00917CC2" w:rsidRDefault="00917CC2" w:rsidP="00917CC2">
      <w:pPr>
        <w:numPr>
          <w:ilvl w:val="255"/>
          <w:numId w:val="0"/>
        </w:numPr>
        <w:spacing w:line="400" w:lineRule="exact"/>
        <w:ind w:firstLineChars="200" w:firstLine="420"/>
      </w:pPr>
      <w:r>
        <w:rPr>
          <w:rFonts w:hint="eastAsia"/>
        </w:rPr>
        <w:t>10.2.2</w:t>
      </w:r>
      <w:r>
        <w:rPr>
          <w:rFonts w:hint="eastAsia"/>
        </w:rPr>
        <w:t>供应商质疑应当实名提交书面质疑书，</w:t>
      </w:r>
      <w:r w:rsidRPr="0028424B">
        <w:rPr>
          <w:rFonts w:hint="eastAsia"/>
        </w:rPr>
        <w:t>且针对同一采购环节的质疑应当在法定期限内一次性提出，</w:t>
      </w:r>
      <w:r>
        <w:rPr>
          <w:rFonts w:hint="eastAsia"/>
        </w:rPr>
        <w:t>质疑书应当包含下列内容：（一）有明确的质疑请求；（二）有明确的质疑对象；（三）因质疑事项而受损害的权益；（四）有合理的事实和依据；（五）法律、法规和规章规定的其他材料。供应商捏造事实、提供虚假材料质疑，以及假冒他人名义质疑或者无正当理由拒不配合进行质疑调查的，由主管部门记入供应商诚信档案。质疑书不符合上述要求的，采购代理机构和采购人可以要求质疑人予以补充，质疑人未及时补充造成逾期质疑的，责任由质疑人自负。</w:t>
      </w:r>
    </w:p>
    <w:p w:rsidR="00917CC2" w:rsidRDefault="00917CC2" w:rsidP="00917CC2">
      <w:pPr>
        <w:numPr>
          <w:ilvl w:val="255"/>
          <w:numId w:val="0"/>
        </w:numPr>
        <w:spacing w:line="400" w:lineRule="exact"/>
        <w:ind w:firstLineChars="200" w:firstLine="420"/>
      </w:pPr>
      <w:r>
        <w:rPr>
          <w:rFonts w:hint="eastAsia"/>
        </w:rPr>
        <w:t>10.2.3</w:t>
      </w:r>
      <w:r>
        <w:rPr>
          <w:rFonts w:hint="eastAsia"/>
        </w:rPr>
        <w:t>质疑时应提供质疑书原件，并由质疑人法定代表人（单位负责人）或其授权的代理人签字并加盖公章，质疑书由授权的代理人签字的，应附质疑人法定代表人（单位负责人）签署的授权委托书，</w:t>
      </w:r>
      <w:r w:rsidRPr="00B940C1">
        <w:t>授权委托书应当载明代理人的姓名或者名称、代理事项、具体权限、期限和相关事项。</w:t>
      </w:r>
    </w:p>
    <w:p w:rsidR="00917CC2" w:rsidRDefault="00917CC2" w:rsidP="00917CC2">
      <w:pPr>
        <w:spacing w:line="400" w:lineRule="exact"/>
        <w:ind w:firstLineChars="200" w:firstLine="420"/>
      </w:pPr>
      <w:r>
        <w:rPr>
          <w:rFonts w:hint="eastAsia"/>
        </w:rPr>
        <w:t>10.2.4</w:t>
      </w:r>
      <w:r>
        <w:rPr>
          <w:rFonts w:hint="eastAsia"/>
        </w:rPr>
        <w:t>采购代理机构和采购人在收到投标供应商的书面质疑后七个工作日内作出答复，并以书面形式通知质疑投标供应商和其他有关投标供应商，但答复内容不涉及商业秘密。</w:t>
      </w:r>
    </w:p>
    <w:p w:rsidR="00917CC2" w:rsidRDefault="00917CC2" w:rsidP="00917CC2">
      <w:pPr>
        <w:pStyle w:val="3"/>
        <w:numPr>
          <w:ilvl w:val="255"/>
          <w:numId w:val="0"/>
        </w:numPr>
        <w:rPr>
          <w:rFonts w:asciiTheme="minorHAnsi" w:eastAsiaTheme="minorEastAsia"/>
        </w:rPr>
      </w:pPr>
      <w:bookmarkStart w:id="728" w:name="_Toc31016"/>
      <w:bookmarkStart w:id="729" w:name="_Toc76489878"/>
      <w:r>
        <w:rPr>
          <w:rFonts w:hint="eastAsia"/>
        </w:rPr>
        <w:t>10.3</w:t>
      </w:r>
      <w:r>
        <w:rPr>
          <w:rFonts w:asciiTheme="minorHAnsi" w:eastAsiaTheme="minorEastAsia" w:hint="eastAsia"/>
        </w:rPr>
        <w:t>投诉</w:t>
      </w:r>
      <w:bookmarkEnd w:id="728"/>
      <w:bookmarkEnd w:id="729"/>
    </w:p>
    <w:p w:rsidR="00917CC2" w:rsidRDefault="00917CC2" w:rsidP="00917CC2">
      <w:pPr>
        <w:numPr>
          <w:ilvl w:val="255"/>
          <w:numId w:val="0"/>
        </w:numPr>
        <w:spacing w:line="400" w:lineRule="exact"/>
        <w:ind w:firstLineChars="200" w:firstLine="420"/>
      </w:pPr>
      <w:r>
        <w:rPr>
          <w:rFonts w:hint="eastAsia"/>
        </w:rPr>
        <w:t>10.3.1</w:t>
      </w:r>
      <w:r>
        <w:rPr>
          <w:rFonts w:hint="eastAsia"/>
        </w:rPr>
        <w:t>投标供应商对采购代理机构和采购人的质疑答复不满意或在规定时间内未得到答复的，可以在答复期满后十五个工作日内，向同级政府采购监督管理部门投诉。</w:t>
      </w:r>
    </w:p>
    <w:p w:rsidR="00917CC2" w:rsidRDefault="00917CC2" w:rsidP="00917CC2">
      <w:pPr>
        <w:spacing w:line="400" w:lineRule="exact"/>
        <w:ind w:firstLineChars="200" w:firstLine="420"/>
      </w:pPr>
      <w:r>
        <w:rPr>
          <w:rFonts w:hint="eastAsia"/>
        </w:rPr>
        <w:t>10.3.2</w:t>
      </w:r>
      <w:r>
        <w:rPr>
          <w:rFonts w:hint="eastAsia"/>
        </w:rPr>
        <w:t>投标供应商投诉的事项应当是经过质疑的事项，且投诉的事项不得超出已质疑事项的范围。</w:t>
      </w:r>
    </w:p>
    <w:p w:rsidR="00917CC2" w:rsidRDefault="00917CC2" w:rsidP="00917CC2">
      <w:pPr>
        <w:spacing w:line="400" w:lineRule="exact"/>
      </w:pPr>
      <w:r>
        <w:br w:type="page"/>
      </w: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spacing w:line="400" w:lineRule="exact"/>
      </w:pPr>
    </w:p>
    <w:p w:rsidR="00917CC2" w:rsidRDefault="00917CC2" w:rsidP="00917CC2">
      <w:pPr>
        <w:pStyle w:val="1"/>
        <w:jc w:val="center"/>
      </w:pPr>
      <w:bookmarkStart w:id="730" w:name="_Toc19014"/>
      <w:bookmarkStart w:id="731" w:name="_Toc76489879"/>
      <w:r>
        <w:rPr>
          <w:rFonts w:hint="eastAsia"/>
        </w:rPr>
        <w:t>第八章</w:t>
      </w:r>
      <w:r>
        <w:rPr>
          <w:rFonts w:hint="eastAsia"/>
        </w:rPr>
        <w:t xml:space="preserve"> </w:t>
      </w:r>
      <w:r>
        <w:rPr>
          <w:rFonts w:hint="eastAsia"/>
        </w:rPr>
        <w:t>附件</w:t>
      </w:r>
      <w:bookmarkEnd w:id="730"/>
      <w:bookmarkEnd w:id="731"/>
    </w:p>
    <w:p w:rsidR="00917CC2" w:rsidRDefault="00917CC2" w:rsidP="00917CC2"/>
    <w:p w:rsidR="00917CC2" w:rsidRDefault="00917CC2" w:rsidP="00917CC2">
      <w:pPr>
        <w:pStyle w:val="2"/>
        <w:jc w:val="center"/>
      </w:pPr>
      <w:bookmarkStart w:id="732" w:name="_Toc2470"/>
      <w:bookmarkStart w:id="733" w:name="_Toc76489880"/>
      <w:r>
        <w:rPr>
          <w:rFonts w:hint="eastAsia"/>
        </w:rPr>
        <w:t>附件说明</w:t>
      </w:r>
      <w:bookmarkEnd w:id="732"/>
      <w:bookmarkEnd w:id="733"/>
    </w:p>
    <w:p w:rsidR="00917CC2" w:rsidRDefault="00917CC2" w:rsidP="00917CC2">
      <w:pPr>
        <w:spacing w:line="400" w:lineRule="exact"/>
        <w:ind w:firstLineChars="200" w:firstLine="420"/>
      </w:pPr>
      <w:r>
        <w:rPr>
          <w:rFonts w:hint="eastAsia"/>
        </w:rPr>
        <w:t>本章内容为招标中可能会涉及的有关文件格式，不是投标文件的组成部分。</w:t>
      </w:r>
    </w:p>
    <w:p w:rsidR="00917CC2" w:rsidRDefault="00917CC2" w:rsidP="00917CC2">
      <w:pPr>
        <w:spacing w:line="400" w:lineRule="exact"/>
        <w:ind w:firstLineChars="200" w:firstLine="420"/>
      </w:pPr>
      <w:r>
        <w:rPr>
          <w:rFonts w:hint="eastAsia"/>
        </w:rPr>
        <w:t>招标活动中，供应商如需就相关内容向采购人或代理机构提出询问或质疑的，请参照附件格式准备书面材料。</w:t>
      </w:r>
    </w:p>
    <w:p w:rsidR="00917CC2" w:rsidRDefault="00917CC2" w:rsidP="00917CC2"/>
    <w:p w:rsidR="00917CC2" w:rsidRDefault="00917CC2" w:rsidP="00917CC2">
      <w:r>
        <w:rPr>
          <w:rFonts w:hint="eastAsia"/>
        </w:rPr>
        <w:br w:type="page"/>
      </w:r>
    </w:p>
    <w:p w:rsidR="00917CC2" w:rsidRDefault="00917CC2" w:rsidP="00917CC2"/>
    <w:p w:rsidR="00917CC2" w:rsidRDefault="00917CC2" w:rsidP="00917CC2">
      <w:pPr>
        <w:pStyle w:val="2"/>
        <w:jc w:val="center"/>
      </w:pPr>
      <w:bookmarkStart w:id="734" w:name="_Toc13003"/>
      <w:bookmarkStart w:id="735" w:name="_Toc76489881"/>
      <w:r>
        <w:rPr>
          <w:rFonts w:hint="eastAsia"/>
        </w:rPr>
        <w:t>附件</w:t>
      </w:r>
      <w:r>
        <w:rPr>
          <w:rFonts w:hint="eastAsia"/>
        </w:rPr>
        <w:t>1</w:t>
      </w:r>
      <w:r>
        <w:rPr>
          <w:rFonts w:hint="eastAsia"/>
        </w:rPr>
        <w:t>：</w:t>
      </w:r>
      <w:r>
        <w:t>询问函</w:t>
      </w:r>
      <w:bookmarkEnd w:id="734"/>
      <w:bookmarkEnd w:id="735"/>
    </w:p>
    <w:p w:rsidR="00917CC2" w:rsidRDefault="00917CC2" w:rsidP="00917CC2"/>
    <w:p w:rsidR="00917CC2" w:rsidRDefault="00917CC2" w:rsidP="00917CC2">
      <w:r>
        <w:rPr>
          <w:rFonts w:hint="eastAsia"/>
        </w:rPr>
        <w:t>深圳龙达招标有限公司：</w:t>
      </w:r>
    </w:p>
    <w:p w:rsidR="00917CC2" w:rsidRDefault="00917CC2" w:rsidP="00917CC2">
      <w:pPr>
        <w:ind w:firstLineChars="200" w:firstLine="420"/>
      </w:pPr>
      <w:r>
        <w:rPr>
          <w:rFonts w:hint="eastAsia"/>
        </w:rPr>
        <w:t>我单位是</w:t>
      </w:r>
      <w:r>
        <w:rPr>
          <w:rFonts w:hint="eastAsia"/>
          <w:u w:val="single"/>
        </w:rPr>
        <w:t>（项目名称）</w:t>
      </w:r>
      <w:r>
        <w:rPr>
          <w:rFonts w:hint="eastAsia"/>
        </w:rPr>
        <w:t>项目</w:t>
      </w:r>
      <w:r>
        <w:rPr>
          <w:rFonts w:hint="eastAsia"/>
          <w:u w:val="single"/>
        </w:rPr>
        <w:t>（招标编号：</w:t>
      </w:r>
      <w:r>
        <w:rPr>
          <w:rFonts w:hint="eastAsia"/>
          <w:u w:val="single"/>
        </w:rPr>
        <w:t xml:space="preserve">     </w:t>
      </w:r>
      <w:r>
        <w:rPr>
          <w:rFonts w:hint="eastAsia"/>
          <w:u w:val="single"/>
        </w:rPr>
        <w:t>）</w:t>
      </w:r>
      <w:r>
        <w:rPr>
          <w:rFonts w:hint="eastAsia"/>
        </w:rPr>
        <w:t>的潜在投标人，</w:t>
      </w:r>
      <w:r>
        <w:rPr>
          <w:rFonts w:hint="eastAsia"/>
          <w:u w:val="single"/>
        </w:rPr>
        <w:t>（已</w:t>
      </w:r>
      <w:r>
        <w:rPr>
          <w:rFonts w:hint="eastAsia"/>
          <w:u w:val="single"/>
        </w:rPr>
        <w:t>/</w:t>
      </w:r>
      <w:r>
        <w:rPr>
          <w:rFonts w:hint="eastAsia"/>
          <w:u w:val="single"/>
        </w:rPr>
        <w:t>拟）</w:t>
      </w:r>
      <w:r>
        <w:rPr>
          <w:rFonts w:hint="eastAsia"/>
        </w:rPr>
        <w:t>报名参加该项目投标，依据《中华人民共和国政府采购法》第</w:t>
      </w:r>
      <w:r>
        <w:rPr>
          <w:rFonts w:hint="eastAsia"/>
        </w:rPr>
        <w:t>51</w:t>
      </w:r>
      <w:r>
        <w:rPr>
          <w:rFonts w:hint="eastAsia"/>
        </w:rPr>
        <w:t>条规定，现就以下内容提出询问。</w:t>
      </w:r>
    </w:p>
    <w:p w:rsidR="00917CC2" w:rsidRDefault="00917CC2" w:rsidP="00917CC2">
      <w:pPr>
        <w:ind w:firstLineChars="200" w:firstLine="420"/>
      </w:pPr>
      <w:r>
        <w:rPr>
          <w:rFonts w:hint="eastAsia"/>
        </w:rPr>
        <w:t>一、事项</w:t>
      </w:r>
      <w:r>
        <w:rPr>
          <w:rFonts w:hint="eastAsia"/>
        </w:rPr>
        <w:t>1</w:t>
      </w:r>
    </w:p>
    <w:p w:rsidR="00917CC2" w:rsidRDefault="00917CC2" w:rsidP="00917CC2">
      <w:pPr>
        <w:ind w:firstLineChars="200" w:firstLine="420"/>
      </w:pPr>
      <w:r>
        <w:rPr>
          <w:rFonts w:hint="eastAsia"/>
        </w:rPr>
        <w:t>（</w:t>
      </w:r>
      <w:r>
        <w:rPr>
          <w:rFonts w:hint="eastAsia"/>
        </w:rPr>
        <w:t>1</w:t>
      </w:r>
      <w:r>
        <w:rPr>
          <w:rFonts w:hint="eastAsia"/>
        </w:rPr>
        <w:t>）问题或招标文件条款</w:t>
      </w:r>
    </w:p>
    <w:p w:rsidR="00917CC2" w:rsidRDefault="00917CC2" w:rsidP="00917CC2">
      <w:pPr>
        <w:ind w:firstLineChars="200" w:firstLine="420"/>
      </w:pPr>
      <w:r>
        <w:rPr>
          <w:rFonts w:hint="eastAsia"/>
        </w:rPr>
        <w:t>（</w:t>
      </w:r>
      <w:r>
        <w:rPr>
          <w:rFonts w:hint="eastAsia"/>
        </w:rPr>
        <w:t>2</w:t>
      </w:r>
      <w:r>
        <w:rPr>
          <w:rFonts w:hint="eastAsia"/>
        </w:rPr>
        <w:t>）建议</w:t>
      </w:r>
    </w:p>
    <w:p w:rsidR="00917CC2" w:rsidRDefault="00917CC2" w:rsidP="00917CC2">
      <w:pPr>
        <w:ind w:firstLineChars="200" w:firstLine="420"/>
      </w:pPr>
      <w:r>
        <w:rPr>
          <w:rFonts w:hint="eastAsia"/>
        </w:rPr>
        <w:t>（</w:t>
      </w:r>
      <w:r>
        <w:rPr>
          <w:rFonts w:hint="eastAsia"/>
        </w:rPr>
        <w:t>3</w:t>
      </w:r>
      <w:r>
        <w:rPr>
          <w:rFonts w:hint="eastAsia"/>
        </w:rPr>
        <w:t>）证明材料</w:t>
      </w:r>
    </w:p>
    <w:p w:rsidR="00917CC2" w:rsidRDefault="00917CC2" w:rsidP="00917CC2">
      <w:pPr>
        <w:ind w:firstLineChars="200" w:firstLine="420"/>
      </w:pPr>
      <w:r>
        <w:rPr>
          <w:rFonts w:hint="eastAsia"/>
        </w:rPr>
        <w:t>二、事项</w:t>
      </w:r>
      <w:r>
        <w:rPr>
          <w:rFonts w:hint="eastAsia"/>
        </w:rPr>
        <w:t>2</w:t>
      </w:r>
    </w:p>
    <w:p w:rsidR="00917CC2" w:rsidRDefault="00917CC2" w:rsidP="00917CC2">
      <w:pPr>
        <w:ind w:firstLineChars="200" w:firstLine="420"/>
      </w:pPr>
      <w:r>
        <w:rPr>
          <w:rFonts w:hint="eastAsia"/>
        </w:rPr>
        <w:t>（</w:t>
      </w:r>
      <w:r>
        <w:rPr>
          <w:rFonts w:hint="eastAsia"/>
        </w:rPr>
        <w:t>1</w:t>
      </w:r>
      <w:r>
        <w:rPr>
          <w:rFonts w:hint="eastAsia"/>
        </w:rPr>
        <w:t>）问题或招标文件条款</w:t>
      </w:r>
    </w:p>
    <w:p w:rsidR="00917CC2" w:rsidRDefault="00917CC2" w:rsidP="00917CC2">
      <w:pPr>
        <w:ind w:firstLineChars="200" w:firstLine="420"/>
      </w:pPr>
      <w:r>
        <w:rPr>
          <w:rFonts w:hint="eastAsia"/>
        </w:rPr>
        <w:t>（</w:t>
      </w:r>
      <w:r>
        <w:rPr>
          <w:rFonts w:hint="eastAsia"/>
        </w:rPr>
        <w:t>2</w:t>
      </w:r>
      <w:r>
        <w:rPr>
          <w:rFonts w:hint="eastAsia"/>
        </w:rPr>
        <w:t>）建议</w:t>
      </w:r>
    </w:p>
    <w:p w:rsidR="00917CC2" w:rsidRDefault="00917CC2" w:rsidP="00917CC2">
      <w:pPr>
        <w:ind w:firstLineChars="200" w:firstLine="420"/>
      </w:pPr>
      <w:r>
        <w:rPr>
          <w:rFonts w:hint="eastAsia"/>
        </w:rPr>
        <w:t>（</w:t>
      </w:r>
      <w:r>
        <w:rPr>
          <w:rFonts w:hint="eastAsia"/>
        </w:rPr>
        <w:t>3</w:t>
      </w:r>
      <w:r>
        <w:rPr>
          <w:rFonts w:hint="eastAsia"/>
        </w:rPr>
        <w:t>）证明材料</w:t>
      </w:r>
    </w:p>
    <w:p w:rsidR="00917CC2" w:rsidRDefault="00917CC2" w:rsidP="00917CC2">
      <w:pPr>
        <w:ind w:firstLineChars="200" w:firstLine="420"/>
      </w:pPr>
      <w:r>
        <w:rPr>
          <w:rFonts w:hint="eastAsia"/>
        </w:rPr>
        <w:t>……</w:t>
      </w:r>
    </w:p>
    <w:p w:rsidR="00917CC2" w:rsidRDefault="00917CC2" w:rsidP="00917CC2">
      <w:pPr>
        <w:ind w:firstLineChars="200" w:firstLine="420"/>
      </w:pPr>
      <w:r>
        <w:rPr>
          <w:rFonts w:hint="eastAsia"/>
        </w:rPr>
        <w:t>请贵方依照政府采购有关规定及时回复。</w:t>
      </w:r>
    </w:p>
    <w:p w:rsidR="00917CC2" w:rsidRDefault="00917CC2" w:rsidP="00917CC2"/>
    <w:p w:rsidR="00917CC2" w:rsidRDefault="00917CC2" w:rsidP="00917CC2">
      <w:r>
        <w:rPr>
          <w:rFonts w:hint="eastAsia"/>
        </w:rPr>
        <w:t>供应商：（签章）</w:t>
      </w:r>
    </w:p>
    <w:p w:rsidR="00917CC2" w:rsidRDefault="00917CC2" w:rsidP="00917CC2">
      <w:r>
        <w:rPr>
          <w:rFonts w:hint="eastAsia"/>
        </w:rPr>
        <w:t>法定代表人：</w:t>
      </w:r>
      <w:r>
        <w:rPr>
          <w:rFonts w:hint="eastAsia"/>
        </w:rPr>
        <w:t xml:space="preserve">         </w:t>
      </w:r>
    </w:p>
    <w:p w:rsidR="00917CC2" w:rsidRDefault="00917CC2" w:rsidP="00917CC2">
      <w:r>
        <w:rPr>
          <w:rFonts w:hint="eastAsia"/>
        </w:rPr>
        <w:t>地址：</w:t>
      </w:r>
      <w:r>
        <w:rPr>
          <w:rFonts w:hint="eastAsia"/>
        </w:rPr>
        <w:t xml:space="preserve">          </w:t>
      </w:r>
    </w:p>
    <w:p w:rsidR="00917CC2" w:rsidRDefault="00917CC2" w:rsidP="00917CC2">
      <w:r>
        <w:rPr>
          <w:rFonts w:hint="eastAsia"/>
        </w:rPr>
        <w:t>邮编：</w:t>
      </w:r>
      <w:r>
        <w:rPr>
          <w:rFonts w:hint="eastAsia"/>
        </w:rPr>
        <w:t xml:space="preserve">          </w:t>
      </w:r>
    </w:p>
    <w:p w:rsidR="00917CC2" w:rsidRDefault="00917CC2" w:rsidP="00917CC2">
      <w:r>
        <w:rPr>
          <w:rFonts w:hint="eastAsia"/>
        </w:rPr>
        <w:t>电子邮箱：</w:t>
      </w:r>
    </w:p>
    <w:p w:rsidR="00917CC2" w:rsidRDefault="00917CC2" w:rsidP="00917CC2">
      <w:r>
        <w:rPr>
          <w:rFonts w:hint="eastAsia"/>
        </w:rPr>
        <w:t>电话：</w:t>
      </w:r>
    </w:p>
    <w:p w:rsidR="00917CC2" w:rsidRDefault="00917CC2" w:rsidP="00917CC2">
      <w:r>
        <w:rPr>
          <w:rFonts w:hint="eastAsia"/>
        </w:rPr>
        <w:t>传真：</w:t>
      </w:r>
    </w:p>
    <w:p w:rsidR="00917CC2" w:rsidRDefault="00917CC2" w:rsidP="00917CC2">
      <w:pPr>
        <w:wordWrap w:val="0"/>
        <w:ind w:rightChars="515" w:right="1081"/>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17CC2" w:rsidRDefault="00917CC2" w:rsidP="00917CC2"/>
    <w:p w:rsidR="00917CC2" w:rsidRDefault="00917CC2" w:rsidP="00917CC2"/>
    <w:p w:rsidR="00917CC2" w:rsidRDefault="00917CC2" w:rsidP="00917CC2"/>
    <w:p w:rsidR="00917CC2" w:rsidRDefault="00917CC2" w:rsidP="00917CC2">
      <w:r>
        <w:br w:type="page"/>
      </w:r>
    </w:p>
    <w:p w:rsidR="00917CC2" w:rsidRDefault="00917CC2" w:rsidP="00917CC2"/>
    <w:p w:rsidR="00917CC2" w:rsidRDefault="00917CC2" w:rsidP="00917CC2">
      <w:pPr>
        <w:pStyle w:val="2"/>
        <w:jc w:val="center"/>
      </w:pPr>
      <w:bookmarkStart w:id="736" w:name="_Toc17214"/>
      <w:bookmarkStart w:id="737" w:name="_Toc76489882"/>
      <w:r>
        <w:rPr>
          <w:rFonts w:hint="eastAsia"/>
        </w:rPr>
        <w:t>附件</w:t>
      </w:r>
      <w:r>
        <w:rPr>
          <w:rFonts w:hint="eastAsia"/>
        </w:rPr>
        <w:t>2</w:t>
      </w:r>
      <w:r>
        <w:rPr>
          <w:rFonts w:hint="eastAsia"/>
        </w:rPr>
        <w:t>：质疑函</w:t>
      </w:r>
      <w:bookmarkEnd w:id="736"/>
      <w:bookmarkEnd w:id="737"/>
    </w:p>
    <w:p w:rsidR="00917CC2" w:rsidRDefault="00917CC2" w:rsidP="00917CC2"/>
    <w:p w:rsidR="00917CC2" w:rsidRDefault="00917CC2" w:rsidP="00917CC2">
      <w:pPr>
        <w:spacing w:line="400" w:lineRule="exact"/>
      </w:pPr>
      <w:r>
        <w:rPr>
          <w:rFonts w:hint="eastAsia"/>
        </w:rPr>
        <w:t>深圳龙达招标有限公司：</w:t>
      </w:r>
    </w:p>
    <w:p w:rsidR="00917CC2" w:rsidRDefault="00917CC2" w:rsidP="00917CC2">
      <w:pPr>
        <w:spacing w:line="400" w:lineRule="exact"/>
        <w:ind w:firstLineChars="200" w:firstLine="420"/>
      </w:pPr>
      <w:r>
        <w:rPr>
          <w:rFonts w:hint="eastAsia"/>
        </w:rPr>
        <w:t>我单位依法参与了贵公司</w:t>
      </w:r>
      <w:r>
        <w:rPr>
          <w:rFonts w:hint="eastAsia"/>
          <w:u w:val="single"/>
        </w:rPr>
        <w:t>（项目名称）</w:t>
      </w:r>
      <w:r>
        <w:rPr>
          <w:rFonts w:hint="eastAsia"/>
        </w:rPr>
        <w:t>项目</w:t>
      </w:r>
      <w:r>
        <w:rPr>
          <w:rFonts w:hint="eastAsia"/>
          <w:u w:val="single"/>
        </w:rPr>
        <w:t>（招标编号：</w:t>
      </w:r>
      <w:r>
        <w:rPr>
          <w:rFonts w:hint="eastAsia"/>
          <w:u w:val="single"/>
        </w:rPr>
        <w:t xml:space="preserve">     </w:t>
      </w:r>
      <w:r>
        <w:rPr>
          <w:rFonts w:hint="eastAsia"/>
          <w:u w:val="single"/>
        </w:rPr>
        <w:t>）</w:t>
      </w:r>
      <w:r>
        <w:rPr>
          <w:rFonts w:hint="eastAsia"/>
        </w:rPr>
        <w:t>政府采购活动。根据《深圳经济特区政府采购条例》及其实施细则规定，我单位认为采购活动中，</w:t>
      </w:r>
      <w:r>
        <w:rPr>
          <w:rFonts w:hint="eastAsia"/>
          <w:u w:val="single"/>
        </w:rPr>
        <w:t>（采购文件、采购过程、中标</w:t>
      </w:r>
      <w:r>
        <w:rPr>
          <w:rFonts w:hint="eastAsia"/>
          <w:u w:val="single"/>
        </w:rPr>
        <w:t>/</w:t>
      </w:r>
      <w:r>
        <w:rPr>
          <w:rFonts w:hint="eastAsia"/>
          <w:u w:val="single"/>
        </w:rPr>
        <w:t>成交结果）</w:t>
      </w:r>
      <w:r>
        <w:rPr>
          <w:rFonts w:hint="eastAsia"/>
        </w:rPr>
        <w:t>损害了我方权益，特提出质疑。</w:t>
      </w:r>
    </w:p>
    <w:p w:rsidR="00917CC2" w:rsidRDefault="00917CC2" w:rsidP="00917CC2">
      <w:pPr>
        <w:spacing w:line="400" w:lineRule="exact"/>
        <w:ind w:firstLineChars="200" w:firstLine="420"/>
      </w:pPr>
      <w:r>
        <w:rPr>
          <w:rFonts w:hint="eastAsia"/>
        </w:rPr>
        <w:t>一、我单位认为项目的</w:t>
      </w:r>
      <w:r>
        <w:rPr>
          <w:rFonts w:hint="eastAsia"/>
          <w:u w:val="single"/>
        </w:rPr>
        <w:t>（采购文件、采购过程、中标</w:t>
      </w:r>
      <w:r>
        <w:rPr>
          <w:rFonts w:hint="eastAsia"/>
          <w:u w:val="single"/>
        </w:rPr>
        <w:t>/</w:t>
      </w:r>
      <w:r>
        <w:rPr>
          <w:rFonts w:hint="eastAsia"/>
          <w:u w:val="single"/>
        </w:rPr>
        <w:t>成交结果）</w:t>
      </w:r>
      <w:r>
        <w:rPr>
          <w:rFonts w:hint="eastAsia"/>
        </w:rPr>
        <w:t>损害了我方权益，具体事项如下（列明质疑事项的同时，依法举证）：</w:t>
      </w:r>
    </w:p>
    <w:p w:rsidR="00917CC2" w:rsidRDefault="00917CC2" w:rsidP="00917CC2">
      <w:pPr>
        <w:spacing w:line="400" w:lineRule="exact"/>
        <w:ind w:firstLineChars="200" w:firstLine="420"/>
      </w:pPr>
      <w:r>
        <w:rPr>
          <w:rFonts w:hint="eastAsia"/>
        </w:rPr>
        <w:t>1</w:t>
      </w:r>
      <w:r>
        <w:rPr>
          <w:rFonts w:hint="eastAsia"/>
        </w:rPr>
        <w:t>．</w:t>
      </w:r>
      <w:r>
        <w:rPr>
          <w:rFonts w:hint="eastAsia"/>
          <w:u w:val="single"/>
        </w:rPr>
        <w:t xml:space="preserve">                             </w:t>
      </w:r>
      <w:r>
        <w:rPr>
          <w:rFonts w:hint="eastAsia"/>
        </w:rPr>
        <w:t>；</w:t>
      </w:r>
    </w:p>
    <w:p w:rsidR="00917CC2" w:rsidRDefault="00917CC2" w:rsidP="00917CC2">
      <w:pPr>
        <w:spacing w:line="400" w:lineRule="exact"/>
        <w:ind w:firstLineChars="200" w:firstLine="420"/>
      </w:pPr>
      <w:r>
        <w:rPr>
          <w:rFonts w:hint="eastAsia"/>
        </w:rPr>
        <w:t>2</w:t>
      </w:r>
      <w:r>
        <w:rPr>
          <w:rFonts w:hint="eastAsia"/>
        </w:rPr>
        <w:t>．</w:t>
      </w:r>
      <w:r>
        <w:rPr>
          <w:rFonts w:hint="eastAsia"/>
          <w:u w:val="single"/>
        </w:rPr>
        <w:t xml:space="preserve">                             </w:t>
      </w:r>
      <w:r>
        <w:rPr>
          <w:rFonts w:hint="eastAsia"/>
        </w:rPr>
        <w:t>；</w:t>
      </w:r>
    </w:p>
    <w:p w:rsidR="00917CC2" w:rsidRDefault="00917CC2" w:rsidP="00917CC2">
      <w:pPr>
        <w:spacing w:line="400" w:lineRule="exact"/>
        <w:ind w:firstLineChars="200" w:firstLine="420"/>
      </w:pPr>
      <w:r>
        <w:rPr>
          <w:rFonts w:hint="eastAsia"/>
        </w:rPr>
        <w:t>……</w:t>
      </w:r>
    </w:p>
    <w:p w:rsidR="00917CC2" w:rsidRDefault="00917CC2" w:rsidP="00917CC2">
      <w:pPr>
        <w:spacing w:line="400" w:lineRule="exact"/>
        <w:ind w:firstLineChars="200" w:firstLine="420"/>
      </w:pPr>
      <w:r>
        <w:rPr>
          <w:rFonts w:hint="eastAsia"/>
        </w:rPr>
        <w:t>二、为维护我方的合法权益，现要求贵方就上述质疑事项依照政府采购有关规定在限期内作出回复。</w:t>
      </w:r>
    </w:p>
    <w:p w:rsidR="00917CC2" w:rsidRDefault="00917CC2" w:rsidP="00917CC2">
      <w:pPr>
        <w:spacing w:line="400" w:lineRule="exact"/>
      </w:pPr>
    </w:p>
    <w:p w:rsidR="00917CC2" w:rsidRDefault="00917CC2" w:rsidP="00917CC2">
      <w:pPr>
        <w:spacing w:line="400" w:lineRule="exact"/>
      </w:pPr>
      <w:r>
        <w:rPr>
          <w:rFonts w:hint="eastAsia"/>
        </w:rPr>
        <w:t>质疑供应商：（签章）</w:t>
      </w:r>
    </w:p>
    <w:p w:rsidR="00917CC2" w:rsidRDefault="00917CC2" w:rsidP="00917CC2">
      <w:pPr>
        <w:spacing w:line="400" w:lineRule="exact"/>
      </w:pPr>
      <w:r>
        <w:rPr>
          <w:rFonts w:hint="eastAsia"/>
        </w:rPr>
        <w:t>法定代表人：</w:t>
      </w:r>
      <w:r>
        <w:rPr>
          <w:rFonts w:hint="eastAsia"/>
        </w:rPr>
        <w:t xml:space="preserve"> </w:t>
      </w:r>
    </w:p>
    <w:p w:rsidR="00917CC2" w:rsidRDefault="00917CC2" w:rsidP="00917CC2">
      <w:pPr>
        <w:spacing w:line="400" w:lineRule="exact"/>
      </w:pPr>
      <w:r>
        <w:rPr>
          <w:rFonts w:hint="eastAsia"/>
        </w:rPr>
        <w:t>地址：</w:t>
      </w:r>
      <w:r>
        <w:rPr>
          <w:rFonts w:hint="eastAsia"/>
        </w:rPr>
        <w:t xml:space="preserve"> </w:t>
      </w:r>
    </w:p>
    <w:p w:rsidR="00917CC2" w:rsidRDefault="00917CC2" w:rsidP="00917CC2">
      <w:pPr>
        <w:spacing w:line="400" w:lineRule="exact"/>
      </w:pPr>
      <w:r>
        <w:rPr>
          <w:rFonts w:hint="eastAsia"/>
        </w:rPr>
        <w:t>邮编：</w:t>
      </w:r>
      <w:r>
        <w:rPr>
          <w:rFonts w:hint="eastAsia"/>
        </w:rPr>
        <w:t xml:space="preserve"> </w:t>
      </w:r>
    </w:p>
    <w:p w:rsidR="00917CC2" w:rsidRDefault="00917CC2" w:rsidP="00917CC2">
      <w:pPr>
        <w:spacing w:line="400" w:lineRule="exact"/>
      </w:pPr>
      <w:r>
        <w:rPr>
          <w:rFonts w:hint="eastAsia"/>
        </w:rPr>
        <w:t>电子邮箱：</w:t>
      </w:r>
    </w:p>
    <w:p w:rsidR="00917CC2" w:rsidRDefault="00917CC2" w:rsidP="00917CC2">
      <w:pPr>
        <w:spacing w:line="400" w:lineRule="exact"/>
      </w:pPr>
      <w:r>
        <w:rPr>
          <w:rFonts w:hint="eastAsia"/>
        </w:rPr>
        <w:t>电话：</w:t>
      </w:r>
    </w:p>
    <w:p w:rsidR="00917CC2" w:rsidRDefault="00917CC2" w:rsidP="00917CC2">
      <w:pPr>
        <w:spacing w:line="400" w:lineRule="exact"/>
      </w:pPr>
      <w:r>
        <w:rPr>
          <w:rFonts w:hint="eastAsia"/>
        </w:rPr>
        <w:t>传真：</w:t>
      </w:r>
    </w:p>
    <w:p w:rsidR="00917CC2" w:rsidRDefault="00917CC2" w:rsidP="00917CC2">
      <w:pPr>
        <w:ind w:rightChars="380" w:right="798"/>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6127" w:rsidRDefault="00006127">
      <w:pPr>
        <w:spacing w:line="400" w:lineRule="exact"/>
      </w:pPr>
    </w:p>
    <w:p w:rsidR="00006127" w:rsidRDefault="00006127">
      <w:pPr>
        <w:spacing w:line="400" w:lineRule="exact"/>
      </w:pPr>
    </w:p>
    <w:p w:rsidR="00006127" w:rsidRDefault="00006127"/>
    <w:p w:rsidR="00006127" w:rsidRDefault="00006127"/>
    <w:bookmarkEnd w:id="10"/>
    <w:bookmarkEnd w:id="11"/>
    <w:bookmarkEnd w:id="12"/>
    <w:bookmarkEnd w:id="13"/>
    <w:p w:rsidR="00006127" w:rsidRDefault="00006127"/>
    <w:sectPr w:rsidR="00006127" w:rsidSect="0000612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919" w:rsidRDefault="00601919" w:rsidP="00006127">
      <w:r>
        <w:separator/>
      </w:r>
    </w:p>
  </w:endnote>
  <w:endnote w:type="continuationSeparator" w:id="0">
    <w:p w:rsidR="00601919" w:rsidRDefault="00601919" w:rsidP="00006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细黑">
    <w:altName w:val="华文中宋"/>
    <w:charset w:val="86"/>
    <w:family w:val="auto"/>
    <w:pitch w:val="default"/>
    <w:sig w:usb0="00000000" w:usb1="080F0000" w:usb2="00000000" w:usb3="00000000" w:csb0="0004009F" w:csb1="DFD7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ans Serif 15cpi">
    <w:altName w:val="Segoe Print"/>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52" w:rsidRDefault="00894B53">
    <w:pPr>
      <w:pStyle w:val="ac"/>
      <w:framePr w:wrap="around" w:vAnchor="text" w:hAnchor="margin" w:xAlign="center" w:y="1"/>
      <w:rPr>
        <w:rStyle w:val="af1"/>
      </w:rPr>
    </w:pPr>
    <w:r>
      <w:fldChar w:fldCharType="begin"/>
    </w:r>
    <w:r w:rsidR="00EE6552">
      <w:rPr>
        <w:rStyle w:val="af1"/>
      </w:rPr>
      <w:instrText xml:space="preserve">PAGE  </w:instrText>
    </w:r>
    <w:r>
      <w:fldChar w:fldCharType="separate"/>
    </w:r>
    <w:r w:rsidR="007C01D8">
      <w:rPr>
        <w:rStyle w:val="af1"/>
        <w:noProof/>
      </w:rPr>
      <w:t>I</w:t>
    </w:r>
    <w:r>
      <w:fldChar w:fldCharType="end"/>
    </w:r>
  </w:p>
  <w:p w:rsidR="00EE6552" w:rsidRDefault="00EE655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919" w:rsidRDefault="00601919" w:rsidP="00006127">
      <w:r>
        <w:separator/>
      </w:r>
    </w:p>
  </w:footnote>
  <w:footnote w:type="continuationSeparator" w:id="0">
    <w:p w:rsidR="00601919" w:rsidRDefault="00601919" w:rsidP="00006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F217C7"/>
    <w:multiLevelType w:val="singleLevel"/>
    <w:tmpl w:val="80F217C7"/>
    <w:lvl w:ilvl="0">
      <w:start w:val="1"/>
      <w:numFmt w:val="decimal"/>
      <w:lvlText w:val="%1."/>
      <w:lvlJc w:val="left"/>
      <w:pPr>
        <w:tabs>
          <w:tab w:val="num" w:pos="312"/>
        </w:tabs>
      </w:pPr>
    </w:lvl>
  </w:abstractNum>
  <w:abstractNum w:abstractNumId="1">
    <w:nsid w:val="A024C5F9"/>
    <w:multiLevelType w:val="singleLevel"/>
    <w:tmpl w:val="A024C5F9"/>
    <w:lvl w:ilvl="0">
      <w:start w:val="1"/>
      <w:numFmt w:val="decimal"/>
      <w:lvlText w:val="%1."/>
      <w:lvlJc w:val="left"/>
      <w:pPr>
        <w:tabs>
          <w:tab w:val="left" w:pos="312"/>
        </w:tabs>
      </w:pPr>
    </w:lvl>
  </w:abstractNum>
  <w:abstractNum w:abstractNumId="2">
    <w:nsid w:val="ED77E0C0"/>
    <w:multiLevelType w:val="singleLevel"/>
    <w:tmpl w:val="ED77E0C0"/>
    <w:lvl w:ilvl="0">
      <w:start w:val="1"/>
      <w:numFmt w:val="decimal"/>
      <w:lvlText w:val="%1."/>
      <w:lvlJc w:val="left"/>
      <w:pPr>
        <w:tabs>
          <w:tab w:val="num" w:pos="737"/>
        </w:tabs>
      </w:pPr>
    </w:lvl>
  </w:abstractNum>
  <w:abstractNum w:abstractNumId="3">
    <w:nsid w:val="0136117B"/>
    <w:multiLevelType w:val="multilevel"/>
    <w:tmpl w:val="0136117B"/>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19C06B4"/>
    <w:multiLevelType w:val="singleLevel"/>
    <w:tmpl w:val="019C06B4"/>
    <w:lvl w:ilvl="0">
      <w:start w:val="1"/>
      <w:numFmt w:val="decimal"/>
      <w:lvlText w:val="%1."/>
      <w:lvlJc w:val="left"/>
      <w:pPr>
        <w:tabs>
          <w:tab w:val="num" w:pos="312"/>
        </w:tabs>
      </w:pPr>
    </w:lvl>
  </w:abstractNum>
  <w:abstractNum w:abstractNumId="5">
    <w:nsid w:val="01E967E8"/>
    <w:multiLevelType w:val="multilevel"/>
    <w:tmpl w:val="0E5A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462BB6"/>
    <w:multiLevelType w:val="multilevel"/>
    <w:tmpl w:val="07462BB6"/>
    <w:lvl w:ilvl="0">
      <w:start w:val="1"/>
      <w:numFmt w:val="decimal"/>
      <w:lvlText w:val="%1."/>
      <w:lvlJc w:val="left"/>
      <w:pPr>
        <w:ind w:left="720" w:hanging="360"/>
        <w:textAlignment w:val="baseline"/>
      </w:pPr>
    </w:lvl>
    <w:lvl w:ilvl="1">
      <w:start w:val="1"/>
      <w:numFmt w:val="lowerLetter"/>
      <w:lvlText w:val="%1)"/>
      <w:lvlJc w:val="left"/>
      <w:pPr>
        <w:ind w:left="1200" w:hanging="420"/>
        <w:textAlignment w:val="baseline"/>
      </w:pPr>
    </w:lvl>
    <w:lvl w:ilvl="2">
      <w:start w:val="1"/>
      <w:numFmt w:val="lowerRoman"/>
      <w:lvlText w:val="%1."/>
      <w:lvlJc w:val="right"/>
      <w:pPr>
        <w:ind w:left="1620" w:hanging="420"/>
        <w:textAlignment w:val="baseline"/>
      </w:pPr>
    </w:lvl>
    <w:lvl w:ilvl="3">
      <w:start w:val="1"/>
      <w:numFmt w:val="decimal"/>
      <w:lvlText w:val="%1."/>
      <w:lvlJc w:val="left"/>
      <w:pPr>
        <w:ind w:left="2040" w:hanging="420"/>
        <w:textAlignment w:val="baseline"/>
      </w:pPr>
    </w:lvl>
    <w:lvl w:ilvl="4">
      <w:start w:val="1"/>
      <w:numFmt w:val="lowerLetter"/>
      <w:lvlText w:val="%1)"/>
      <w:lvlJc w:val="left"/>
      <w:pPr>
        <w:ind w:left="2460" w:hanging="420"/>
        <w:textAlignment w:val="baseline"/>
      </w:pPr>
    </w:lvl>
    <w:lvl w:ilvl="5">
      <w:start w:val="1"/>
      <w:numFmt w:val="lowerRoman"/>
      <w:lvlText w:val="%1."/>
      <w:lvlJc w:val="right"/>
      <w:pPr>
        <w:ind w:left="2880" w:hanging="420"/>
        <w:textAlignment w:val="baseline"/>
      </w:pPr>
    </w:lvl>
    <w:lvl w:ilvl="6">
      <w:start w:val="1"/>
      <w:numFmt w:val="decimal"/>
      <w:lvlText w:val="%1."/>
      <w:lvlJc w:val="left"/>
      <w:pPr>
        <w:ind w:left="3300" w:hanging="420"/>
        <w:textAlignment w:val="baseline"/>
      </w:pPr>
    </w:lvl>
    <w:lvl w:ilvl="7">
      <w:start w:val="1"/>
      <w:numFmt w:val="lowerLetter"/>
      <w:lvlText w:val="%1)"/>
      <w:lvlJc w:val="left"/>
      <w:pPr>
        <w:ind w:left="3720" w:hanging="420"/>
        <w:textAlignment w:val="baseline"/>
      </w:pPr>
    </w:lvl>
    <w:lvl w:ilvl="8">
      <w:start w:val="1"/>
      <w:numFmt w:val="lowerRoman"/>
      <w:lvlText w:val="%1."/>
      <w:lvlJc w:val="right"/>
      <w:pPr>
        <w:ind w:left="4140" w:hanging="420"/>
        <w:textAlignment w:val="baseline"/>
      </w:pPr>
    </w:lvl>
  </w:abstractNum>
  <w:abstractNum w:abstractNumId="7">
    <w:nsid w:val="0A173701"/>
    <w:multiLevelType w:val="hybridMultilevel"/>
    <w:tmpl w:val="D8EEDF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4B72BD"/>
    <w:multiLevelType w:val="multilevel"/>
    <w:tmpl w:val="35BCC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AD21CD"/>
    <w:multiLevelType w:val="multilevel"/>
    <w:tmpl w:val="0FAD21CD"/>
    <w:lvl w:ilvl="0">
      <w:start w:val="1"/>
      <w:numFmt w:val="japaneseCounting"/>
      <w:lvlText w:val="%1、"/>
      <w:lvlJc w:val="left"/>
      <w:pPr>
        <w:tabs>
          <w:tab w:val="left" w:pos="562"/>
        </w:tabs>
        <w:ind w:left="562" w:hanging="420"/>
        <w:textAlignment w:val="baseline"/>
      </w:pPr>
      <w:rPr>
        <w:sz w:val="28"/>
        <w:szCs w:val="28"/>
      </w:rPr>
    </w:lvl>
    <w:lvl w:ilvl="1">
      <w:start w:val="1"/>
      <w:numFmt w:val="japaneseCounting"/>
      <w:lvlText w:val="（%1）"/>
      <w:lvlJc w:val="left"/>
      <w:pPr>
        <w:tabs>
          <w:tab w:val="left" w:pos="1282"/>
        </w:tabs>
        <w:ind w:left="1282" w:hanging="720"/>
        <w:textAlignment w:val="baseline"/>
      </w:pPr>
    </w:lvl>
    <w:lvl w:ilvl="2">
      <w:start w:val="1"/>
      <w:numFmt w:val="lowerRoman"/>
      <w:lvlText w:val="%1."/>
      <w:lvlJc w:val="right"/>
      <w:pPr>
        <w:tabs>
          <w:tab w:val="left" w:pos="1402"/>
        </w:tabs>
        <w:ind w:left="1402" w:hanging="420"/>
        <w:textAlignment w:val="baseline"/>
      </w:pPr>
    </w:lvl>
    <w:lvl w:ilvl="3">
      <w:start w:val="1"/>
      <w:numFmt w:val="decimal"/>
      <w:lvlText w:val="%1."/>
      <w:lvlJc w:val="left"/>
      <w:pPr>
        <w:tabs>
          <w:tab w:val="left" w:pos="1822"/>
        </w:tabs>
        <w:ind w:left="1822" w:hanging="420"/>
        <w:textAlignment w:val="baseline"/>
      </w:pPr>
    </w:lvl>
    <w:lvl w:ilvl="4">
      <w:start w:val="1"/>
      <w:numFmt w:val="lowerLetter"/>
      <w:lvlText w:val="%1)"/>
      <w:lvlJc w:val="left"/>
      <w:pPr>
        <w:tabs>
          <w:tab w:val="left" w:pos="2242"/>
        </w:tabs>
        <w:ind w:left="2242" w:hanging="420"/>
        <w:textAlignment w:val="baseline"/>
      </w:pPr>
    </w:lvl>
    <w:lvl w:ilvl="5">
      <w:start w:val="1"/>
      <w:numFmt w:val="lowerRoman"/>
      <w:lvlText w:val="%1."/>
      <w:lvlJc w:val="right"/>
      <w:pPr>
        <w:tabs>
          <w:tab w:val="left" w:pos="2662"/>
        </w:tabs>
        <w:ind w:left="2662" w:hanging="420"/>
        <w:textAlignment w:val="baseline"/>
      </w:pPr>
    </w:lvl>
    <w:lvl w:ilvl="6">
      <w:start w:val="1"/>
      <w:numFmt w:val="decimal"/>
      <w:lvlText w:val="%1."/>
      <w:lvlJc w:val="left"/>
      <w:pPr>
        <w:tabs>
          <w:tab w:val="left" w:pos="3082"/>
        </w:tabs>
        <w:ind w:left="3082" w:hanging="420"/>
        <w:textAlignment w:val="baseline"/>
      </w:pPr>
    </w:lvl>
    <w:lvl w:ilvl="7">
      <w:start w:val="1"/>
      <w:numFmt w:val="lowerLetter"/>
      <w:lvlText w:val="%1)"/>
      <w:lvlJc w:val="left"/>
      <w:pPr>
        <w:tabs>
          <w:tab w:val="left" w:pos="3502"/>
        </w:tabs>
        <w:ind w:left="3502" w:hanging="420"/>
        <w:textAlignment w:val="baseline"/>
      </w:pPr>
    </w:lvl>
    <w:lvl w:ilvl="8">
      <w:start w:val="1"/>
      <w:numFmt w:val="lowerRoman"/>
      <w:lvlText w:val="%1."/>
      <w:lvlJc w:val="right"/>
      <w:pPr>
        <w:tabs>
          <w:tab w:val="left" w:pos="3922"/>
        </w:tabs>
        <w:ind w:left="3922" w:hanging="420"/>
        <w:textAlignment w:val="baseline"/>
      </w:pPr>
    </w:lvl>
  </w:abstractNum>
  <w:abstractNum w:abstractNumId="10">
    <w:nsid w:val="10A258AD"/>
    <w:multiLevelType w:val="multilevel"/>
    <w:tmpl w:val="10A258AD"/>
    <w:lvl w:ilvl="0">
      <w:start w:val="1"/>
      <w:numFmt w:val="decimal"/>
      <w:lvlText w:val="%1."/>
      <w:lvlJc w:val="left"/>
      <w:pPr>
        <w:ind w:left="720" w:hanging="360"/>
        <w:textAlignment w:val="baseline"/>
      </w:pPr>
      <w:rPr>
        <w:rFonts w:ascii="宋体" w:eastAsia="宋体" w:hAnsi="宋体"/>
        <w:b w:val="0"/>
        <w:color w:val="000000"/>
        <w:sz w:val="24"/>
        <w:szCs w:val="24"/>
      </w:rPr>
    </w:lvl>
    <w:lvl w:ilvl="1">
      <w:start w:val="1"/>
      <w:numFmt w:val="lowerLetter"/>
      <w:lvlText w:val="%1)"/>
      <w:lvlJc w:val="left"/>
      <w:pPr>
        <w:ind w:left="1200" w:hanging="420"/>
        <w:textAlignment w:val="baseline"/>
      </w:pPr>
    </w:lvl>
    <w:lvl w:ilvl="2">
      <w:start w:val="1"/>
      <w:numFmt w:val="lowerRoman"/>
      <w:lvlText w:val="%1."/>
      <w:lvlJc w:val="right"/>
      <w:pPr>
        <w:ind w:left="1620" w:hanging="420"/>
        <w:textAlignment w:val="baseline"/>
      </w:pPr>
    </w:lvl>
    <w:lvl w:ilvl="3">
      <w:start w:val="1"/>
      <w:numFmt w:val="decimal"/>
      <w:lvlText w:val="%1."/>
      <w:lvlJc w:val="left"/>
      <w:pPr>
        <w:ind w:left="2040" w:hanging="420"/>
        <w:textAlignment w:val="baseline"/>
      </w:pPr>
    </w:lvl>
    <w:lvl w:ilvl="4">
      <w:start w:val="1"/>
      <w:numFmt w:val="lowerLetter"/>
      <w:lvlText w:val="%1)"/>
      <w:lvlJc w:val="left"/>
      <w:pPr>
        <w:ind w:left="2460" w:hanging="420"/>
        <w:textAlignment w:val="baseline"/>
      </w:pPr>
    </w:lvl>
    <w:lvl w:ilvl="5">
      <w:start w:val="1"/>
      <w:numFmt w:val="lowerRoman"/>
      <w:lvlText w:val="%1."/>
      <w:lvlJc w:val="right"/>
      <w:pPr>
        <w:ind w:left="2880" w:hanging="420"/>
        <w:textAlignment w:val="baseline"/>
      </w:pPr>
    </w:lvl>
    <w:lvl w:ilvl="6">
      <w:start w:val="1"/>
      <w:numFmt w:val="decimal"/>
      <w:lvlText w:val="%1."/>
      <w:lvlJc w:val="left"/>
      <w:pPr>
        <w:ind w:left="3300" w:hanging="420"/>
        <w:textAlignment w:val="baseline"/>
      </w:pPr>
    </w:lvl>
    <w:lvl w:ilvl="7">
      <w:start w:val="1"/>
      <w:numFmt w:val="lowerLetter"/>
      <w:lvlText w:val="%1)"/>
      <w:lvlJc w:val="left"/>
      <w:pPr>
        <w:ind w:left="3720" w:hanging="420"/>
        <w:textAlignment w:val="baseline"/>
      </w:pPr>
    </w:lvl>
    <w:lvl w:ilvl="8">
      <w:start w:val="1"/>
      <w:numFmt w:val="lowerRoman"/>
      <w:lvlText w:val="%1."/>
      <w:lvlJc w:val="right"/>
      <w:pPr>
        <w:ind w:left="4140" w:hanging="420"/>
        <w:textAlignment w:val="baseline"/>
      </w:pPr>
    </w:lvl>
  </w:abstractNum>
  <w:abstractNum w:abstractNumId="11">
    <w:nsid w:val="1170256B"/>
    <w:multiLevelType w:val="multilevel"/>
    <w:tmpl w:val="1170256B"/>
    <w:lvl w:ilvl="0">
      <w:start w:val="1"/>
      <w:numFmt w:val="decimal"/>
      <w:lvlText w:val="%1."/>
      <w:lvlJc w:val="left"/>
      <w:pPr>
        <w:ind w:left="720" w:hanging="360"/>
        <w:textAlignment w:val="baseline"/>
      </w:pPr>
    </w:lvl>
    <w:lvl w:ilvl="1">
      <w:start w:val="1"/>
      <w:numFmt w:val="lowerLetter"/>
      <w:lvlText w:val="%1)"/>
      <w:lvlJc w:val="left"/>
      <w:pPr>
        <w:ind w:left="1200" w:hanging="420"/>
        <w:textAlignment w:val="baseline"/>
      </w:pPr>
    </w:lvl>
    <w:lvl w:ilvl="2">
      <w:start w:val="1"/>
      <w:numFmt w:val="lowerRoman"/>
      <w:lvlText w:val="%1."/>
      <w:lvlJc w:val="right"/>
      <w:pPr>
        <w:ind w:left="1620" w:hanging="420"/>
        <w:textAlignment w:val="baseline"/>
      </w:pPr>
    </w:lvl>
    <w:lvl w:ilvl="3">
      <w:start w:val="1"/>
      <w:numFmt w:val="decimal"/>
      <w:lvlText w:val="%1."/>
      <w:lvlJc w:val="left"/>
      <w:pPr>
        <w:ind w:left="2040" w:hanging="420"/>
        <w:textAlignment w:val="baseline"/>
      </w:pPr>
    </w:lvl>
    <w:lvl w:ilvl="4">
      <w:start w:val="1"/>
      <w:numFmt w:val="lowerLetter"/>
      <w:lvlText w:val="%1)"/>
      <w:lvlJc w:val="left"/>
      <w:pPr>
        <w:ind w:left="2460" w:hanging="420"/>
        <w:textAlignment w:val="baseline"/>
      </w:pPr>
    </w:lvl>
    <w:lvl w:ilvl="5">
      <w:start w:val="1"/>
      <w:numFmt w:val="lowerRoman"/>
      <w:lvlText w:val="%1."/>
      <w:lvlJc w:val="right"/>
      <w:pPr>
        <w:ind w:left="2880" w:hanging="420"/>
        <w:textAlignment w:val="baseline"/>
      </w:pPr>
    </w:lvl>
    <w:lvl w:ilvl="6">
      <w:start w:val="1"/>
      <w:numFmt w:val="decimal"/>
      <w:lvlText w:val="%1."/>
      <w:lvlJc w:val="left"/>
      <w:pPr>
        <w:ind w:left="3300" w:hanging="420"/>
        <w:textAlignment w:val="baseline"/>
      </w:pPr>
    </w:lvl>
    <w:lvl w:ilvl="7">
      <w:start w:val="1"/>
      <w:numFmt w:val="lowerLetter"/>
      <w:lvlText w:val="%1)"/>
      <w:lvlJc w:val="left"/>
      <w:pPr>
        <w:ind w:left="3720" w:hanging="420"/>
        <w:textAlignment w:val="baseline"/>
      </w:pPr>
    </w:lvl>
    <w:lvl w:ilvl="8">
      <w:start w:val="1"/>
      <w:numFmt w:val="lowerRoman"/>
      <w:lvlText w:val="%1."/>
      <w:lvlJc w:val="right"/>
      <w:pPr>
        <w:ind w:left="4140" w:hanging="420"/>
        <w:textAlignment w:val="baseline"/>
      </w:pPr>
    </w:lvl>
  </w:abstractNum>
  <w:abstractNum w:abstractNumId="12">
    <w:nsid w:val="11BE6C12"/>
    <w:multiLevelType w:val="hybridMultilevel"/>
    <w:tmpl w:val="035E7A3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3AD7617"/>
    <w:multiLevelType w:val="hybridMultilevel"/>
    <w:tmpl w:val="035E7A3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EC36319"/>
    <w:multiLevelType w:val="multilevel"/>
    <w:tmpl w:val="1EC36319"/>
    <w:lvl w:ilvl="0">
      <w:start w:val="1"/>
      <w:numFmt w:val="decimal"/>
      <w:lvlText w:val="%1."/>
      <w:lvlJc w:val="left"/>
      <w:pPr>
        <w:ind w:left="720" w:hanging="360"/>
        <w:textAlignment w:val="baseline"/>
      </w:pPr>
      <w:rPr>
        <w:rFonts w:ascii="宋体" w:eastAsia="宋体" w:hAnsi="宋体"/>
        <w:b w:val="0"/>
        <w:color w:val="000000"/>
        <w:sz w:val="24"/>
        <w:szCs w:val="24"/>
      </w:rPr>
    </w:lvl>
    <w:lvl w:ilvl="1">
      <w:start w:val="1"/>
      <w:numFmt w:val="lowerLetter"/>
      <w:lvlText w:val="%1)"/>
      <w:lvlJc w:val="left"/>
      <w:pPr>
        <w:ind w:left="1200" w:hanging="420"/>
        <w:textAlignment w:val="baseline"/>
      </w:pPr>
    </w:lvl>
    <w:lvl w:ilvl="2">
      <w:start w:val="1"/>
      <w:numFmt w:val="lowerRoman"/>
      <w:lvlText w:val="%1."/>
      <w:lvlJc w:val="right"/>
      <w:pPr>
        <w:ind w:left="1620" w:hanging="420"/>
        <w:textAlignment w:val="baseline"/>
      </w:pPr>
    </w:lvl>
    <w:lvl w:ilvl="3">
      <w:start w:val="1"/>
      <w:numFmt w:val="decimal"/>
      <w:lvlText w:val="%1."/>
      <w:lvlJc w:val="left"/>
      <w:pPr>
        <w:ind w:left="2040" w:hanging="420"/>
        <w:textAlignment w:val="baseline"/>
      </w:pPr>
    </w:lvl>
    <w:lvl w:ilvl="4">
      <w:start w:val="1"/>
      <w:numFmt w:val="lowerLetter"/>
      <w:lvlText w:val="%1)"/>
      <w:lvlJc w:val="left"/>
      <w:pPr>
        <w:ind w:left="2460" w:hanging="420"/>
        <w:textAlignment w:val="baseline"/>
      </w:pPr>
    </w:lvl>
    <w:lvl w:ilvl="5">
      <w:start w:val="1"/>
      <w:numFmt w:val="lowerRoman"/>
      <w:lvlText w:val="%1."/>
      <w:lvlJc w:val="right"/>
      <w:pPr>
        <w:ind w:left="2880" w:hanging="420"/>
        <w:textAlignment w:val="baseline"/>
      </w:pPr>
    </w:lvl>
    <w:lvl w:ilvl="6">
      <w:start w:val="1"/>
      <w:numFmt w:val="decimal"/>
      <w:lvlText w:val="%1."/>
      <w:lvlJc w:val="left"/>
      <w:pPr>
        <w:ind w:left="3300" w:hanging="420"/>
        <w:textAlignment w:val="baseline"/>
      </w:pPr>
    </w:lvl>
    <w:lvl w:ilvl="7">
      <w:start w:val="1"/>
      <w:numFmt w:val="lowerLetter"/>
      <w:lvlText w:val="%1)"/>
      <w:lvlJc w:val="left"/>
      <w:pPr>
        <w:ind w:left="3720" w:hanging="420"/>
        <w:textAlignment w:val="baseline"/>
      </w:pPr>
    </w:lvl>
    <w:lvl w:ilvl="8">
      <w:start w:val="1"/>
      <w:numFmt w:val="lowerRoman"/>
      <w:lvlText w:val="%1."/>
      <w:lvlJc w:val="right"/>
      <w:pPr>
        <w:ind w:left="4140" w:hanging="420"/>
        <w:textAlignment w:val="baseline"/>
      </w:pPr>
    </w:lvl>
  </w:abstractNum>
  <w:abstractNum w:abstractNumId="15">
    <w:nsid w:val="21EB5A76"/>
    <w:multiLevelType w:val="hybridMultilevel"/>
    <w:tmpl w:val="035E7A3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21BD736"/>
    <w:multiLevelType w:val="singleLevel"/>
    <w:tmpl w:val="221BD736"/>
    <w:lvl w:ilvl="0">
      <w:start w:val="1"/>
      <w:numFmt w:val="decimal"/>
      <w:suff w:val="space"/>
      <w:lvlText w:val="%1."/>
      <w:lvlJc w:val="left"/>
    </w:lvl>
  </w:abstractNum>
  <w:abstractNum w:abstractNumId="17">
    <w:nsid w:val="260E263C"/>
    <w:multiLevelType w:val="multilevel"/>
    <w:tmpl w:val="10F27D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A6F8D"/>
    <w:multiLevelType w:val="multilevel"/>
    <w:tmpl w:val="2D1A6F8D"/>
    <w:lvl w:ilvl="0">
      <w:start w:val="1"/>
      <w:numFmt w:val="decimal"/>
      <w:lvlText w:val="%1."/>
      <w:lvlJc w:val="left"/>
      <w:pPr>
        <w:ind w:left="720" w:hanging="360"/>
        <w:textAlignment w:val="baseline"/>
      </w:pPr>
      <w:rPr>
        <w:rFonts w:ascii="宋体" w:eastAsia="宋体" w:hAnsi="宋体"/>
        <w:b w:val="0"/>
        <w:color w:val="000000"/>
        <w:sz w:val="24"/>
        <w:szCs w:val="24"/>
      </w:rPr>
    </w:lvl>
    <w:lvl w:ilvl="1">
      <w:start w:val="1"/>
      <w:numFmt w:val="lowerLetter"/>
      <w:lvlText w:val="%1)"/>
      <w:lvlJc w:val="left"/>
      <w:pPr>
        <w:ind w:left="1200" w:hanging="420"/>
        <w:textAlignment w:val="baseline"/>
      </w:pPr>
    </w:lvl>
    <w:lvl w:ilvl="2">
      <w:start w:val="1"/>
      <w:numFmt w:val="lowerRoman"/>
      <w:lvlText w:val="%1."/>
      <w:lvlJc w:val="right"/>
      <w:pPr>
        <w:ind w:left="1620" w:hanging="420"/>
        <w:textAlignment w:val="baseline"/>
      </w:pPr>
    </w:lvl>
    <w:lvl w:ilvl="3">
      <w:start w:val="1"/>
      <w:numFmt w:val="decimal"/>
      <w:lvlText w:val="%1."/>
      <w:lvlJc w:val="left"/>
      <w:pPr>
        <w:ind w:left="2040" w:hanging="420"/>
        <w:textAlignment w:val="baseline"/>
      </w:pPr>
    </w:lvl>
    <w:lvl w:ilvl="4">
      <w:start w:val="1"/>
      <w:numFmt w:val="lowerLetter"/>
      <w:lvlText w:val="%1)"/>
      <w:lvlJc w:val="left"/>
      <w:pPr>
        <w:ind w:left="2460" w:hanging="420"/>
        <w:textAlignment w:val="baseline"/>
      </w:pPr>
    </w:lvl>
    <w:lvl w:ilvl="5">
      <w:start w:val="1"/>
      <w:numFmt w:val="lowerRoman"/>
      <w:lvlText w:val="%1."/>
      <w:lvlJc w:val="right"/>
      <w:pPr>
        <w:ind w:left="2880" w:hanging="420"/>
        <w:textAlignment w:val="baseline"/>
      </w:pPr>
    </w:lvl>
    <w:lvl w:ilvl="6">
      <w:start w:val="1"/>
      <w:numFmt w:val="decimal"/>
      <w:lvlText w:val="%1."/>
      <w:lvlJc w:val="left"/>
      <w:pPr>
        <w:ind w:left="3300" w:hanging="420"/>
        <w:textAlignment w:val="baseline"/>
      </w:pPr>
    </w:lvl>
    <w:lvl w:ilvl="7">
      <w:start w:val="1"/>
      <w:numFmt w:val="lowerLetter"/>
      <w:lvlText w:val="%1)"/>
      <w:lvlJc w:val="left"/>
      <w:pPr>
        <w:ind w:left="3720" w:hanging="420"/>
        <w:textAlignment w:val="baseline"/>
      </w:pPr>
    </w:lvl>
    <w:lvl w:ilvl="8">
      <w:start w:val="1"/>
      <w:numFmt w:val="lowerRoman"/>
      <w:lvlText w:val="%1."/>
      <w:lvlJc w:val="right"/>
      <w:pPr>
        <w:ind w:left="4140" w:hanging="420"/>
        <w:textAlignment w:val="baseline"/>
      </w:pPr>
    </w:lvl>
  </w:abstractNum>
  <w:abstractNum w:abstractNumId="19">
    <w:nsid w:val="32BE556E"/>
    <w:multiLevelType w:val="multilevel"/>
    <w:tmpl w:val="140ED970"/>
    <w:lvl w:ilvl="0">
      <w:start w:val="1"/>
      <w:numFmt w:val="decimal"/>
      <w:lvlText w:val="%1."/>
      <w:lvlJc w:val="left"/>
      <w:pPr>
        <w:ind w:left="851" w:hanging="851"/>
      </w:pPr>
      <w:rPr>
        <w:rFonts w:ascii="Times New Roman" w:hAnsi="Times New Roman" w:cs="Times New Roman" w:hint="default"/>
        <w:b/>
        <w:color w:val="auto"/>
      </w:rPr>
    </w:lvl>
    <w:lvl w:ilvl="1">
      <w:start w:val="1"/>
      <w:numFmt w:val="decimal"/>
      <w:lvlText w:val="%1.%2."/>
      <w:lvlJc w:val="left"/>
      <w:pPr>
        <w:ind w:left="851" w:hanging="851"/>
      </w:pPr>
      <w:rPr>
        <w:rFonts w:ascii="Times New Roman" w:hAnsi="Times New Roman" w:cs="Times New Roman" w:hint="default"/>
        <w:b w:val="0"/>
      </w:rPr>
    </w:lvl>
    <w:lvl w:ilvl="2">
      <w:start w:val="1"/>
      <w:numFmt w:val="decimal"/>
      <w:lvlText w:val="%1.%2.%3."/>
      <w:lvlJc w:val="left"/>
      <w:pPr>
        <w:ind w:left="851" w:hanging="851"/>
      </w:pPr>
      <w:rPr>
        <w:rFonts w:ascii="Times New Roman" w:hAnsi="Times New Roman" w:cs="Times New Roman" w:hint="default"/>
        <w:b w:val="0"/>
      </w:rPr>
    </w:lvl>
    <w:lvl w:ilvl="3">
      <w:start w:val="1"/>
      <w:numFmt w:val="decimal"/>
      <w:lvlText w:val="%1.%2.%3.%4."/>
      <w:lvlJc w:val="left"/>
      <w:pPr>
        <w:ind w:left="680" w:hanging="680"/>
      </w:pPr>
      <w:rPr>
        <w:rFonts w:ascii="Times New Roman"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33917232"/>
    <w:multiLevelType w:val="multilevel"/>
    <w:tmpl w:val="33917232"/>
    <w:lvl w:ilvl="0">
      <w:start w:val="1"/>
      <w:numFmt w:val="decimal"/>
      <w:lvlText w:val="%1."/>
      <w:lvlJc w:val="left"/>
      <w:pPr>
        <w:ind w:left="720" w:hanging="360"/>
        <w:textAlignment w:val="baseline"/>
      </w:pPr>
      <w:rPr>
        <w:rFonts w:ascii="宋体" w:eastAsia="宋体" w:hAnsi="宋体"/>
        <w:b w:val="0"/>
        <w:color w:val="000000"/>
        <w:sz w:val="24"/>
        <w:szCs w:val="24"/>
      </w:rPr>
    </w:lvl>
    <w:lvl w:ilvl="1">
      <w:start w:val="1"/>
      <w:numFmt w:val="lowerLetter"/>
      <w:lvlText w:val="%1)"/>
      <w:lvlJc w:val="left"/>
      <w:pPr>
        <w:ind w:left="1200" w:hanging="420"/>
        <w:textAlignment w:val="baseline"/>
      </w:pPr>
    </w:lvl>
    <w:lvl w:ilvl="2">
      <w:start w:val="1"/>
      <w:numFmt w:val="lowerRoman"/>
      <w:lvlText w:val="%1."/>
      <w:lvlJc w:val="right"/>
      <w:pPr>
        <w:ind w:left="1620" w:hanging="420"/>
        <w:textAlignment w:val="baseline"/>
      </w:pPr>
    </w:lvl>
    <w:lvl w:ilvl="3">
      <w:start w:val="1"/>
      <w:numFmt w:val="decimal"/>
      <w:lvlText w:val="%1."/>
      <w:lvlJc w:val="left"/>
      <w:pPr>
        <w:ind w:left="2040" w:hanging="420"/>
        <w:textAlignment w:val="baseline"/>
      </w:pPr>
    </w:lvl>
    <w:lvl w:ilvl="4">
      <w:start w:val="1"/>
      <w:numFmt w:val="lowerLetter"/>
      <w:lvlText w:val="%1)"/>
      <w:lvlJc w:val="left"/>
      <w:pPr>
        <w:ind w:left="2460" w:hanging="420"/>
        <w:textAlignment w:val="baseline"/>
      </w:pPr>
    </w:lvl>
    <w:lvl w:ilvl="5">
      <w:start w:val="1"/>
      <w:numFmt w:val="lowerRoman"/>
      <w:lvlText w:val="%1."/>
      <w:lvlJc w:val="right"/>
      <w:pPr>
        <w:ind w:left="2880" w:hanging="420"/>
        <w:textAlignment w:val="baseline"/>
      </w:pPr>
    </w:lvl>
    <w:lvl w:ilvl="6">
      <w:start w:val="1"/>
      <w:numFmt w:val="decimal"/>
      <w:lvlText w:val="%1."/>
      <w:lvlJc w:val="left"/>
      <w:pPr>
        <w:ind w:left="3300" w:hanging="420"/>
        <w:textAlignment w:val="baseline"/>
      </w:pPr>
    </w:lvl>
    <w:lvl w:ilvl="7">
      <w:start w:val="1"/>
      <w:numFmt w:val="lowerLetter"/>
      <w:lvlText w:val="%1)"/>
      <w:lvlJc w:val="left"/>
      <w:pPr>
        <w:ind w:left="3720" w:hanging="420"/>
        <w:textAlignment w:val="baseline"/>
      </w:pPr>
    </w:lvl>
    <w:lvl w:ilvl="8">
      <w:start w:val="1"/>
      <w:numFmt w:val="lowerRoman"/>
      <w:lvlText w:val="%1."/>
      <w:lvlJc w:val="right"/>
      <w:pPr>
        <w:ind w:left="4140" w:hanging="420"/>
        <w:textAlignment w:val="baseline"/>
      </w:pPr>
    </w:lvl>
  </w:abstractNum>
  <w:abstractNum w:abstractNumId="21">
    <w:nsid w:val="36133CD4"/>
    <w:multiLevelType w:val="multilevel"/>
    <w:tmpl w:val="36133CD4"/>
    <w:lvl w:ilvl="0">
      <w:start w:val="1"/>
      <w:numFmt w:val="decimal"/>
      <w:lvlText w:val="（%1）"/>
      <w:lvlJc w:val="left"/>
      <w:pPr>
        <w:ind w:left="1146" w:hanging="720"/>
        <w:textAlignment w:val="baseline"/>
      </w:pPr>
    </w:lvl>
    <w:lvl w:ilvl="1">
      <w:start w:val="1"/>
      <w:numFmt w:val="lowerLetter"/>
      <w:lvlText w:val="%1)"/>
      <w:lvlJc w:val="left"/>
      <w:pPr>
        <w:ind w:left="1266" w:hanging="420"/>
        <w:textAlignment w:val="baseline"/>
      </w:pPr>
    </w:lvl>
    <w:lvl w:ilvl="2">
      <w:start w:val="1"/>
      <w:numFmt w:val="lowerRoman"/>
      <w:lvlText w:val="%1."/>
      <w:lvlJc w:val="right"/>
      <w:pPr>
        <w:ind w:left="1686" w:hanging="420"/>
        <w:textAlignment w:val="baseline"/>
      </w:pPr>
    </w:lvl>
    <w:lvl w:ilvl="3">
      <w:start w:val="1"/>
      <w:numFmt w:val="decimal"/>
      <w:lvlText w:val="%1."/>
      <w:lvlJc w:val="left"/>
      <w:pPr>
        <w:ind w:left="2106" w:hanging="420"/>
        <w:textAlignment w:val="baseline"/>
      </w:pPr>
    </w:lvl>
    <w:lvl w:ilvl="4">
      <w:start w:val="1"/>
      <w:numFmt w:val="lowerLetter"/>
      <w:lvlText w:val="%1)"/>
      <w:lvlJc w:val="left"/>
      <w:pPr>
        <w:ind w:left="2526" w:hanging="420"/>
        <w:textAlignment w:val="baseline"/>
      </w:pPr>
    </w:lvl>
    <w:lvl w:ilvl="5">
      <w:start w:val="1"/>
      <w:numFmt w:val="lowerRoman"/>
      <w:lvlText w:val="%1."/>
      <w:lvlJc w:val="right"/>
      <w:pPr>
        <w:ind w:left="2946" w:hanging="420"/>
        <w:textAlignment w:val="baseline"/>
      </w:pPr>
    </w:lvl>
    <w:lvl w:ilvl="6">
      <w:start w:val="1"/>
      <w:numFmt w:val="decimal"/>
      <w:lvlText w:val="%1."/>
      <w:lvlJc w:val="left"/>
      <w:pPr>
        <w:ind w:left="3366" w:hanging="420"/>
        <w:textAlignment w:val="baseline"/>
      </w:pPr>
    </w:lvl>
    <w:lvl w:ilvl="7">
      <w:start w:val="1"/>
      <w:numFmt w:val="lowerLetter"/>
      <w:lvlText w:val="%1)"/>
      <w:lvlJc w:val="left"/>
      <w:pPr>
        <w:ind w:left="3786" w:hanging="420"/>
        <w:textAlignment w:val="baseline"/>
      </w:pPr>
    </w:lvl>
    <w:lvl w:ilvl="8">
      <w:start w:val="1"/>
      <w:numFmt w:val="lowerRoman"/>
      <w:lvlText w:val="%1."/>
      <w:lvlJc w:val="right"/>
      <w:pPr>
        <w:ind w:left="4206" w:hanging="420"/>
        <w:textAlignment w:val="baseline"/>
      </w:pPr>
    </w:lvl>
  </w:abstractNum>
  <w:abstractNum w:abstractNumId="22">
    <w:nsid w:val="3C5B36D3"/>
    <w:multiLevelType w:val="hybridMultilevel"/>
    <w:tmpl w:val="BD4A6204"/>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3C6A6305"/>
    <w:multiLevelType w:val="hybridMultilevel"/>
    <w:tmpl w:val="035E7A3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D96604B"/>
    <w:multiLevelType w:val="multilevel"/>
    <w:tmpl w:val="BDFC0D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BB431D"/>
    <w:multiLevelType w:val="multilevel"/>
    <w:tmpl w:val="3EBB43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33A4C1A"/>
    <w:multiLevelType w:val="multilevel"/>
    <w:tmpl w:val="433A4C1A"/>
    <w:lvl w:ilvl="0">
      <w:start w:val="1"/>
      <w:numFmt w:val="decimal"/>
      <w:lvlText w:val="%1、"/>
      <w:lvlJc w:val="left"/>
      <w:pPr>
        <w:ind w:left="1078" w:hanging="795"/>
      </w:pPr>
      <w:rPr>
        <w:rFonts w:ascii="宋体" w:eastAsia="宋体" w:hAnsi="宋体"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7">
    <w:nsid w:val="47FA74B3"/>
    <w:multiLevelType w:val="multilevel"/>
    <w:tmpl w:val="8744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B06CE3"/>
    <w:multiLevelType w:val="multilevel"/>
    <w:tmpl w:val="4BB06CE3"/>
    <w:lvl w:ilvl="0">
      <w:start w:val="1"/>
      <w:numFmt w:val="decimal"/>
      <w:lvlText w:val="%1、"/>
      <w:lvlJc w:val="left"/>
      <w:pPr>
        <w:ind w:left="1140" w:hanging="720"/>
      </w:pPr>
      <w:rPr>
        <w:rFonts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4F647F17"/>
    <w:multiLevelType w:val="multilevel"/>
    <w:tmpl w:val="4F647F17"/>
    <w:lvl w:ilvl="0">
      <w:start w:val="1"/>
      <w:numFmt w:val="decimal"/>
      <w:lvlText w:val="%1."/>
      <w:lvlJc w:val="left"/>
      <w:pPr>
        <w:ind w:left="720" w:hanging="360"/>
        <w:textAlignment w:val="baseline"/>
      </w:pPr>
    </w:lvl>
    <w:lvl w:ilvl="1">
      <w:start w:val="1"/>
      <w:numFmt w:val="lowerLetter"/>
      <w:lvlText w:val="%1)"/>
      <w:lvlJc w:val="left"/>
      <w:pPr>
        <w:ind w:left="1200" w:hanging="420"/>
        <w:textAlignment w:val="baseline"/>
      </w:pPr>
    </w:lvl>
    <w:lvl w:ilvl="2">
      <w:start w:val="1"/>
      <w:numFmt w:val="lowerRoman"/>
      <w:lvlText w:val="%1."/>
      <w:lvlJc w:val="right"/>
      <w:pPr>
        <w:ind w:left="1620" w:hanging="420"/>
        <w:textAlignment w:val="baseline"/>
      </w:pPr>
    </w:lvl>
    <w:lvl w:ilvl="3">
      <w:start w:val="1"/>
      <w:numFmt w:val="decimal"/>
      <w:lvlText w:val="%1."/>
      <w:lvlJc w:val="left"/>
      <w:pPr>
        <w:ind w:left="2040" w:hanging="420"/>
        <w:textAlignment w:val="baseline"/>
      </w:pPr>
    </w:lvl>
    <w:lvl w:ilvl="4">
      <w:start w:val="1"/>
      <w:numFmt w:val="lowerLetter"/>
      <w:lvlText w:val="%1)"/>
      <w:lvlJc w:val="left"/>
      <w:pPr>
        <w:ind w:left="2460" w:hanging="420"/>
        <w:textAlignment w:val="baseline"/>
      </w:pPr>
    </w:lvl>
    <w:lvl w:ilvl="5">
      <w:start w:val="1"/>
      <w:numFmt w:val="lowerRoman"/>
      <w:lvlText w:val="%1."/>
      <w:lvlJc w:val="right"/>
      <w:pPr>
        <w:ind w:left="2880" w:hanging="420"/>
        <w:textAlignment w:val="baseline"/>
      </w:pPr>
    </w:lvl>
    <w:lvl w:ilvl="6">
      <w:start w:val="1"/>
      <w:numFmt w:val="decimal"/>
      <w:lvlText w:val="%1."/>
      <w:lvlJc w:val="left"/>
      <w:pPr>
        <w:ind w:left="3300" w:hanging="420"/>
        <w:textAlignment w:val="baseline"/>
      </w:pPr>
    </w:lvl>
    <w:lvl w:ilvl="7">
      <w:start w:val="1"/>
      <w:numFmt w:val="lowerLetter"/>
      <w:lvlText w:val="%1)"/>
      <w:lvlJc w:val="left"/>
      <w:pPr>
        <w:ind w:left="3720" w:hanging="420"/>
        <w:textAlignment w:val="baseline"/>
      </w:pPr>
    </w:lvl>
    <w:lvl w:ilvl="8">
      <w:start w:val="1"/>
      <w:numFmt w:val="lowerRoman"/>
      <w:lvlText w:val="%1."/>
      <w:lvlJc w:val="right"/>
      <w:pPr>
        <w:ind w:left="4140" w:hanging="420"/>
        <w:textAlignment w:val="baseline"/>
      </w:pPr>
    </w:lvl>
  </w:abstractNum>
  <w:abstractNum w:abstractNumId="30">
    <w:nsid w:val="4FFF1F33"/>
    <w:multiLevelType w:val="multilevel"/>
    <w:tmpl w:val="17C8D2A4"/>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53034E9D"/>
    <w:multiLevelType w:val="multilevel"/>
    <w:tmpl w:val="53034E9D"/>
    <w:lvl w:ilvl="0">
      <w:start w:val="1"/>
      <w:numFmt w:val="decimal"/>
      <w:lvlText w:val="%1."/>
      <w:lvlJc w:val="left"/>
      <w:pPr>
        <w:ind w:left="720" w:hanging="360"/>
        <w:textAlignment w:val="baseline"/>
      </w:pPr>
    </w:lvl>
    <w:lvl w:ilvl="1">
      <w:start w:val="1"/>
      <w:numFmt w:val="lowerLetter"/>
      <w:lvlText w:val="%1)"/>
      <w:lvlJc w:val="left"/>
      <w:pPr>
        <w:ind w:left="1200" w:hanging="420"/>
        <w:textAlignment w:val="baseline"/>
      </w:pPr>
    </w:lvl>
    <w:lvl w:ilvl="2">
      <w:start w:val="1"/>
      <w:numFmt w:val="lowerRoman"/>
      <w:lvlText w:val="%1."/>
      <w:lvlJc w:val="right"/>
      <w:pPr>
        <w:ind w:left="1620" w:hanging="420"/>
        <w:textAlignment w:val="baseline"/>
      </w:pPr>
    </w:lvl>
    <w:lvl w:ilvl="3">
      <w:start w:val="1"/>
      <w:numFmt w:val="decimal"/>
      <w:lvlText w:val="%1."/>
      <w:lvlJc w:val="left"/>
      <w:pPr>
        <w:ind w:left="2040" w:hanging="420"/>
        <w:textAlignment w:val="baseline"/>
      </w:pPr>
    </w:lvl>
    <w:lvl w:ilvl="4">
      <w:start w:val="1"/>
      <w:numFmt w:val="lowerLetter"/>
      <w:lvlText w:val="%1)"/>
      <w:lvlJc w:val="left"/>
      <w:pPr>
        <w:ind w:left="2460" w:hanging="420"/>
        <w:textAlignment w:val="baseline"/>
      </w:pPr>
    </w:lvl>
    <w:lvl w:ilvl="5">
      <w:start w:val="1"/>
      <w:numFmt w:val="lowerRoman"/>
      <w:lvlText w:val="%1."/>
      <w:lvlJc w:val="right"/>
      <w:pPr>
        <w:ind w:left="2880" w:hanging="420"/>
        <w:textAlignment w:val="baseline"/>
      </w:pPr>
    </w:lvl>
    <w:lvl w:ilvl="6">
      <w:start w:val="1"/>
      <w:numFmt w:val="decimal"/>
      <w:lvlText w:val="%1."/>
      <w:lvlJc w:val="left"/>
      <w:pPr>
        <w:ind w:left="3300" w:hanging="420"/>
        <w:textAlignment w:val="baseline"/>
      </w:pPr>
    </w:lvl>
    <w:lvl w:ilvl="7">
      <w:start w:val="1"/>
      <w:numFmt w:val="lowerLetter"/>
      <w:lvlText w:val="%1)"/>
      <w:lvlJc w:val="left"/>
      <w:pPr>
        <w:ind w:left="3720" w:hanging="420"/>
        <w:textAlignment w:val="baseline"/>
      </w:pPr>
    </w:lvl>
    <w:lvl w:ilvl="8">
      <w:start w:val="1"/>
      <w:numFmt w:val="lowerRoman"/>
      <w:lvlText w:val="%1."/>
      <w:lvlJc w:val="right"/>
      <w:pPr>
        <w:ind w:left="4140" w:hanging="420"/>
        <w:textAlignment w:val="baseline"/>
      </w:pPr>
    </w:lvl>
  </w:abstractNum>
  <w:abstractNum w:abstractNumId="32">
    <w:nsid w:val="553762E9"/>
    <w:multiLevelType w:val="multilevel"/>
    <w:tmpl w:val="553762E9"/>
    <w:lvl w:ilvl="0">
      <w:start w:val="1"/>
      <w:numFmt w:val="decimal"/>
      <w:lvlText w:val="%1．"/>
      <w:lvlJc w:val="left"/>
      <w:pPr>
        <w:ind w:left="982" w:hanging="360"/>
        <w:textAlignment w:val="baseline"/>
      </w:pPr>
    </w:lvl>
    <w:lvl w:ilvl="1">
      <w:start w:val="1"/>
      <w:numFmt w:val="lowerLetter"/>
      <w:lvlText w:val="%1)"/>
      <w:lvlJc w:val="left"/>
      <w:pPr>
        <w:ind w:left="1462" w:hanging="420"/>
        <w:textAlignment w:val="baseline"/>
      </w:pPr>
    </w:lvl>
    <w:lvl w:ilvl="2">
      <w:start w:val="1"/>
      <w:numFmt w:val="lowerRoman"/>
      <w:lvlText w:val="%1."/>
      <w:lvlJc w:val="right"/>
      <w:pPr>
        <w:ind w:left="1882" w:hanging="420"/>
        <w:textAlignment w:val="baseline"/>
      </w:pPr>
    </w:lvl>
    <w:lvl w:ilvl="3">
      <w:start w:val="1"/>
      <w:numFmt w:val="decimal"/>
      <w:lvlText w:val="%1."/>
      <w:lvlJc w:val="left"/>
      <w:pPr>
        <w:ind w:left="2302" w:hanging="420"/>
        <w:textAlignment w:val="baseline"/>
      </w:pPr>
    </w:lvl>
    <w:lvl w:ilvl="4">
      <w:start w:val="1"/>
      <w:numFmt w:val="lowerLetter"/>
      <w:lvlText w:val="%1)"/>
      <w:lvlJc w:val="left"/>
      <w:pPr>
        <w:ind w:left="2722" w:hanging="420"/>
        <w:textAlignment w:val="baseline"/>
      </w:pPr>
    </w:lvl>
    <w:lvl w:ilvl="5">
      <w:start w:val="1"/>
      <w:numFmt w:val="lowerRoman"/>
      <w:lvlText w:val="%1."/>
      <w:lvlJc w:val="right"/>
      <w:pPr>
        <w:ind w:left="3142" w:hanging="420"/>
        <w:textAlignment w:val="baseline"/>
      </w:pPr>
    </w:lvl>
    <w:lvl w:ilvl="6">
      <w:start w:val="1"/>
      <w:numFmt w:val="decimal"/>
      <w:lvlText w:val="%1."/>
      <w:lvlJc w:val="left"/>
      <w:pPr>
        <w:ind w:left="3562" w:hanging="420"/>
        <w:textAlignment w:val="baseline"/>
      </w:pPr>
    </w:lvl>
    <w:lvl w:ilvl="7">
      <w:start w:val="1"/>
      <w:numFmt w:val="lowerLetter"/>
      <w:lvlText w:val="%1)"/>
      <w:lvlJc w:val="left"/>
      <w:pPr>
        <w:ind w:left="3982" w:hanging="420"/>
        <w:textAlignment w:val="baseline"/>
      </w:pPr>
    </w:lvl>
    <w:lvl w:ilvl="8">
      <w:start w:val="1"/>
      <w:numFmt w:val="lowerRoman"/>
      <w:lvlText w:val="%1."/>
      <w:lvlJc w:val="right"/>
      <w:pPr>
        <w:ind w:left="4402" w:hanging="420"/>
        <w:textAlignment w:val="baseline"/>
      </w:pPr>
    </w:lvl>
  </w:abstractNum>
  <w:abstractNum w:abstractNumId="33">
    <w:nsid w:val="57AA69A4"/>
    <w:multiLevelType w:val="multilevel"/>
    <w:tmpl w:val="3B967AAE"/>
    <w:lvl w:ilvl="0">
      <w:start w:val="1"/>
      <w:numFmt w:val="decimal"/>
      <w:lvlText w:val="%1."/>
      <w:lvlJc w:val="left"/>
      <w:pPr>
        <w:ind w:left="851" w:hanging="851"/>
      </w:pPr>
      <w:rPr>
        <w:rFonts w:ascii="Times New Roman" w:hAnsi="Times New Roman" w:cs="Times New Roman" w:hint="default"/>
        <w:sz w:val="21"/>
        <w:szCs w:val="21"/>
      </w:rPr>
    </w:lvl>
    <w:lvl w:ilvl="1">
      <w:start w:val="1"/>
      <w:numFmt w:val="decimal"/>
      <w:lvlText w:val="%1.%2."/>
      <w:lvlJc w:val="left"/>
      <w:pPr>
        <w:ind w:left="851" w:hanging="851"/>
      </w:pPr>
      <w:rPr>
        <w:rFonts w:ascii="Times New Roman" w:hAnsi="Times New Roman" w:cs="Times New Roman" w:hint="default"/>
        <w:b w:val="0"/>
        <w:sz w:val="21"/>
        <w:szCs w:val="21"/>
      </w:rPr>
    </w:lvl>
    <w:lvl w:ilvl="2">
      <w:start w:val="1"/>
      <w:numFmt w:val="decimal"/>
      <w:lvlText w:val="%1.%2.%3."/>
      <w:lvlJc w:val="left"/>
      <w:pPr>
        <w:ind w:left="851" w:hanging="851"/>
      </w:pPr>
      <w:rPr>
        <w:rFonts w:ascii="Times New Roman" w:hAnsi="Times New Roman" w:cs="Times New Roman" w:hint="default"/>
        <w:b w:val="0"/>
        <w:color w:val="auto"/>
        <w:sz w:val="21"/>
        <w:szCs w:val="21"/>
      </w:rPr>
    </w:lvl>
    <w:lvl w:ilvl="3">
      <w:start w:val="1"/>
      <w:numFmt w:val="decimal"/>
      <w:lvlText w:val="%1.%2.%3.%4."/>
      <w:lvlJc w:val="left"/>
      <w:pPr>
        <w:ind w:left="851" w:hanging="851"/>
      </w:pPr>
      <w:rPr>
        <w:rFonts w:ascii="Times New Roman" w:hAnsi="Times New Roman" w:cs="Times New Roman" w:hint="default"/>
        <w:b w:val="0"/>
        <w:sz w:val="21"/>
        <w:szCs w:val="21"/>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59B825DD"/>
    <w:multiLevelType w:val="multilevel"/>
    <w:tmpl w:val="59B825DD"/>
    <w:lvl w:ilvl="0">
      <w:start w:val="1"/>
      <w:numFmt w:val="decimal"/>
      <w:lvlText w:val="%1."/>
      <w:lvlJc w:val="left"/>
      <w:pPr>
        <w:ind w:left="720" w:hanging="360"/>
        <w:textAlignment w:val="baseline"/>
      </w:pPr>
    </w:lvl>
    <w:lvl w:ilvl="1">
      <w:start w:val="1"/>
      <w:numFmt w:val="lowerLetter"/>
      <w:lvlText w:val="%1)"/>
      <w:lvlJc w:val="left"/>
      <w:pPr>
        <w:ind w:left="1200" w:hanging="420"/>
        <w:textAlignment w:val="baseline"/>
      </w:pPr>
    </w:lvl>
    <w:lvl w:ilvl="2">
      <w:start w:val="1"/>
      <w:numFmt w:val="lowerRoman"/>
      <w:lvlText w:val="%1."/>
      <w:lvlJc w:val="right"/>
      <w:pPr>
        <w:ind w:left="1620" w:hanging="420"/>
        <w:textAlignment w:val="baseline"/>
      </w:pPr>
    </w:lvl>
    <w:lvl w:ilvl="3">
      <w:start w:val="1"/>
      <w:numFmt w:val="decimal"/>
      <w:lvlText w:val="%1."/>
      <w:lvlJc w:val="left"/>
      <w:pPr>
        <w:ind w:left="2040" w:hanging="420"/>
        <w:textAlignment w:val="baseline"/>
      </w:pPr>
    </w:lvl>
    <w:lvl w:ilvl="4">
      <w:start w:val="1"/>
      <w:numFmt w:val="lowerLetter"/>
      <w:lvlText w:val="%1)"/>
      <w:lvlJc w:val="left"/>
      <w:pPr>
        <w:ind w:left="2460" w:hanging="420"/>
        <w:textAlignment w:val="baseline"/>
      </w:pPr>
    </w:lvl>
    <w:lvl w:ilvl="5">
      <w:start w:val="1"/>
      <w:numFmt w:val="lowerRoman"/>
      <w:lvlText w:val="%1."/>
      <w:lvlJc w:val="right"/>
      <w:pPr>
        <w:ind w:left="2880" w:hanging="420"/>
        <w:textAlignment w:val="baseline"/>
      </w:pPr>
    </w:lvl>
    <w:lvl w:ilvl="6">
      <w:start w:val="1"/>
      <w:numFmt w:val="decimal"/>
      <w:lvlText w:val="%1."/>
      <w:lvlJc w:val="left"/>
      <w:pPr>
        <w:ind w:left="3300" w:hanging="420"/>
        <w:textAlignment w:val="baseline"/>
      </w:pPr>
    </w:lvl>
    <w:lvl w:ilvl="7">
      <w:start w:val="1"/>
      <w:numFmt w:val="lowerLetter"/>
      <w:lvlText w:val="%1)"/>
      <w:lvlJc w:val="left"/>
      <w:pPr>
        <w:ind w:left="3720" w:hanging="420"/>
        <w:textAlignment w:val="baseline"/>
      </w:pPr>
    </w:lvl>
    <w:lvl w:ilvl="8">
      <w:start w:val="1"/>
      <w:numFmt w:val="lowerRoman"/>
      <w:lvlText w:val="%1."/>
      <w:lvlJc w:val="right"/>
      <w:pPr>
        <w:ind w:left="4140" w:hanging="420"/>
        <w:textAlignment w:val="baseline"/>
      </w:pPr>
    </w:lvl>
  </w:abstractNum>
  <w:abstractNum w:abstractNumId="35">
    <w:nsid w:val="59D99BA8"/>
    <w:multiLevelType w:val="singleLevel"/>
    <w:tmpl w:val="59D99BA8"/>
    <w:lvl w:ilvl="0">
      <w:start w:val="1"/>
      <w:numFmt w:val="decimal"/>
      <w:lvlText w:val="%1."/>
      <w:lvlJc w:val="left"/>
      <w:pPr>
        <w:ind w:left="425" w:hanging="425"/>
      </w:pPr>
      <w:rPr>
        <w:rFonts w:hint="default"/>
      </w:rPr>
    </w:lvl>
  </w:abstractNum>
  <w:abstractNum w:abstractNumId="36">
    <w:nsid w:val="5ACB6969"/>
    <w:multiLevelType w:val="multilevel"/>
    <w:tmpl w:val="5ACB6969"/>
    <w:lvl w:ilvl="0">
      <w:start w:val="1"/>
      <w:numFmt w:val="decimal"/>
      <w:suff w:val="space"/>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E942CC3"/>
    <w:multiLevelType w:val="hybridMultilevel"/>
    <w:tmpl w:val="436263BC"/>
    <w:lvl w:ilvl="0" w:tplc="4DA66F24">
      <w:start w:val="1"/>
      <w:numFmt w:val="decimal"/>
      <w:lvlText w:val="（%1）"/>
      <w:lvlJc w:val="left"/>
      <w:pPr>
        <w:ind w:left="1200" w:hanging="720"/>
      </w:pPr>
      <w:rPr>
        <w:rFonts w:hint="default"/>
      </w:rPr>
    </w:lvl>
    <w:lvl w:ilvl="1" w:tplc="48460116" w:tentative="1">
      <w:start w:val="1"/>
      <w:numFmt w:val="lowerLetter"/>
      <w:lvlText w:val="%2)"/>
      <w:lvlJc w:val="left"/>
      <w:pPr>
        <w:ind w:left="1320" w:hanging="420"/>
      </w:pPr>
    </w:lvl>
    <w:lvl w:ilvl="2" w:tplc="02C49840" w:tentative="1">
      <w:start w:val="1"/>
      <w:numFmt w:val="lowerRoman"/>
      <w:lvlText w:val="%3."/>
      <w:lvlJc w:val="right"/>
      <w:pPr>
        <w:ind w:left="1740" w:hanging="420"/>
      </w:pPr>
    </w:lvl>
    <w:lvl w:ilvl="3" w:tplc="3B3A827A" w:tentative="1">
      <w:start w:val="1"/>
      <w:numFmt w:val="decimal"/>
      <w:lvlText w:val="%4."/>
      <w:lvlJc w:val="left"/>
      <w:pPr>
        <w:ind w:left="2160" w:hanging="420"/>
      </w:pPr>
    </w:lvl>
    <w:lvl w:ilvl="4" w:tplc="F1F865EE" w:tentative="1">
      <w:start w:val="1"/>
      <w:numFmt w:val="lowerLetter"/>
      <w:lvlText w:val="%5)"/>
      <w:lvlJc w:val="left"/>
      <w:pPr>
        <w:ind w:left="2580" w:hanging="420"/>
      </w:pPr>
    </w:lvl>
    <w:lvl w:ilvl="5" w:tplc="C870F160" w:tentative="1">
      <w:start w:val="1"/>
      <w:numFmt w:val="lowerRoman"/>
      <w:lvlText w:val="%6."/>
      <w:lvlJc w:val="right"/>
      <w:pPr>
        <w:ind w:left="3000" w:hanging="420"/>
      </w:pPr>
    </w:lvl>
    <w:lvl w:ilvl="6" w:tplc="9C68EAAC" w:tentative="1">
      <w:start w:val="1"/>
      <w:numFmt w:val="decimal"/>
      <w:lvlText w:val="%7."/>
      <w:lvlJc w:val="left"/>
      <w:pPr>
        <w:ind w:left="3420" w:hanging="420"/>
      </w:pPr>
    </w:lvl>
    <w:lvl w:ilvl="7" w:tplc="6B5AFAA6" w:tentative="1">
      <w:start w:val="1"/>
      <w:numFmt w:val="lowerLetter"/>
      <w:lvlText w:val="%8)"/>
      <w:lvlJc w:val="left"/>
      <w:pPr>
        <w:ind w:left="3840" w:hanging="420"/>
      </w:pPr>
    </w:lvl>
    <w:lvl w:ilvl="8" w:tplc="743468E0" w:tentative="1">
      <w:start w:val="1"/>
      <w:numFmt w:val="lowerRoman"/>
      <w:lvlText w:val="%9."/>
      <w:lvlJc w:val="right"/>
      <w:pPr>
        <w:ind w:left="4260" w:hanging="420"/>
      </w:pPr>
    </w:lvl>
  </w:abstractNum>
  <w:abstractNum w:abstractNumId="38">
    <w:nsid w:val="5F5A5710"/>
    <w:multiLevelType w:val="multilevel"/>
    <w:tmpl w:val="7A08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81354E"/>
    <w:multiLevelType w:val="multilevel"/>
    <w:tmpl w:val="5F81354E"/>
    <w:lvl w:ilvl="0">
      <w:start w:val="1"/>
      <w:numFmt w:val="chineseCountingThousand"/>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65E0041"/>
    <w:multiLevelType w:val="hybridMultilevel"/>
    <w:tmpl w:val="035E7A3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6B4E4BF3"/>
    <w:multiLevelType w:val="multilevel"/>
    <w:tmpl w:val="6B4E4BF3"/>
    <w:lvl w:ilvl="0">
      <w:start w:val="1"/>
      <w:numFmt w:val="decimal"/>
      <w:lvlText w:val="%1."/>
      <w:lvlJc w:val="left"/>
      <w:pPr>
        <w:ind w:left="720" w:hanging="360"/>
        <w:textAlignment w:val="baseline"/>
      </w:pPr>
      <w:rPr>
        <w:rFonts w:ascii="宋体" w:eastAsia="宋体" w:hAnsi="宋体"/>
        <w:b w:val="0"/>
        <w:color w:val="000000"/>
        <w:sz w:val="24"/>
        <w:szCs w:val="24"/>
      </w:rPr>
    </w:lvl>
    <w:lvl w:ilvl="1">
      <w:start w:val="1"/>
      <w:numFmt w:val="lowerLetter"/>
      <w:lvlText w:val="%1)"/>
      <w:lvlJc w:val="left"/>
      <w:pPr>
        <w:ind w:left="1200" w:hanging="420"/>
        <w:textAlignment w:val="baseline"/>
      </w:pPr>
    </w:lvl>
    <w:lvl w:ilvl="2">
      <w:start w:val="1"/>
      <w:numFmt w:val="lowerRoman"/>
      <w:lvlText w:val="%1."/>
      <w:lvlJc w:val="right"/>
      <w:pPr>
        <w:ind w:left="1620" w:hanging="420"/>
        <w:textAlignment w:val="baseline"/>
      </w:pPr>
    </w:lvl>
    <w:lvl w:ilvl="3">
      <w:start w:val="1"/>
      <w:numFmt w:val="decimal"/>
      <w:lvlText w:val="%1."/>
      <w:lvlJc w:val="left"/>
      <w:pPr>
        <w:ind w:left="2040" w:hanging="420"/>
        <w:textAlignment w:val="baseline"/>
      </w:pPr>
    </w:lvl>
    <w:lvl w:ilvl="4">
      <w:start w:val="1"/>
      <w:numFmt w:val="lowerLetter"/>
      <w:lvlText w:val="%1)"/>
      <w:lvlJc w:val="left"/>
      <w:pPr>
        <w:ind w:left="2460" w:hanging="420"/>
        <w:textAlignment w:val="baseline"/>
      </w:pPr>
    </w:lvl>
    <w:lvl w:ilvl="5">
      <w:start w:val="1"/>
      <w:numFmt w:val="lowerRoman"/>
      <w:lvlText w:val="%1."/>
      <w:lvlJc w:val="right"/>
      <w:pPr>
        <w:ind w:left="2880" w:hanging="420"/>
        <w:textAlignment w:val="baseline"/>
      </w:pPr>
    </w:lvl>
    <w:lvl w:ilvl="6">
      <w:start w:val="1"/>
      <w:numFmt w:val="decimal"/>
      <w:lvlText w:val="%1."/>
      <w:lvlJc w:val="left"/>
      <w:pPr>
        <w:ind w:left="3300" w:hanging="420"/>
        <w:textAlignment w:val="baseline"/>
      </w:pPr>
    </w:lvl>
    <w:lvl w:ilvl="7">
      <w:start w:val="1"/>
      <w:numFmt w:val="lowerLetter"/>
      <w:lvlText w:val="%1)"/>
      <w:lvlJc w:val="left"/>
      <w:pPr>
        <w:ind w:left="3720" w:hanging="420"/>
        <w:textAlignment w:val="baseline"/>
      </w:pPr>
    </w:lvl>
    <w:lvl w:ilvl="8">
      <w:start w:val="1"/>
      <w:numFmt w:val="lowerRoman"/>
      <w:lvlText w:val="%1."/>
      <w:lvlJc w:val="right"/>
      <w:pPr>
        <w:ind w:left="4140" w:hanging="420"/>
        <w:textAlignment w:val="baseline"/>
      </w:pPr>
    </w:lvl>
  </w:abstractNum>
  <w:abstractNum w:abstractNumId="42">
    <w:nsid w:val="6C833EAB"/>
    <w:multiLevelType w:val="multilevel"/>
    <w:tmpl w:val="C52CBA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480ABD"/>
    <w:multiLevelType w:val="singleLevel"/>
    <w:tmpl w:val="80F217C7"/>
    <w:lvl w:ilvl="0">
      <w:start w:val="1"/>
      <w:numFmt w:val="decimal"/>
      <w:lvlText w:val="%1."/>
      <w:lvlJc w:val="left"/>
      <w:pPr>
        <w:tabs>
          <w:tab w:val="num" w:pos="312"/>
        </w:tabs>
      </w:pPr>
    </w:lvl>
  </w:abstractNum>
  <w:abstractNum w:abstractNumId="44">
    <w:nsid w:val="7C0F11CD"/>
    <w:multiLevelType w:val="multilevel"/>
    <w:tmpl w:val="7C0F11CD"/>
    <w:lvl w:ilvl="0">
      <w:start w:val="1"/>
      <w:numFmt w:val="decimal"/>
      <w:lvlText w:val="%1."/>
      <w:lvlJc w:val="left"/>
      <w:pPr>
        <w:ind w:left="720" w:hanging="360"/>
        <w:textAlignment w:val="baseline"/>
      </w:pPr>
      <w:rPr>
        <w:rFonts w:ascii="宋体" w:eastAsia="宋体" w:hAnsi="宋体"/>
        <w:b w:val="0"/>
        <w:color w:val="000000"/>
        <w:sz w:val="24"/>
        <w:szCs w:val="24"/>
      </w:rPr>
    </w:lvl>
    <w:lvl w:ilvl="1">
      <w:start w:val="1"/>
      <w:numFmt w:val="lowerLetter"/>
      <w:lvlText w:val="%1)"/>
      <w:lvlJc w:val="left"/>
      <w:pPr>
        <w:ind w:left="1200" w:hanging="420"/>
        <w:textAlignment w:val="baseline"/>
      </w:pPr>
    </w:lvl>
    <w:lvl w:ilvl="2">
      <w:start w:val="1"/>
      <w:numFmt w:val="lowerRoman"/>
      <w:lvlText w:val="%1."/>
      <w:lvlJc w:val="right"/>
      <w:pPr>
        <w:ind w:left="1620" w:hanging="420"/>
        <w:textAlignment w:val="baseline"/>
      </w:pPr>
    </w:lvl>
    <w:lvl w:ilvl="3">
      <w:start w:val="1"/>
      <w:numFmt w:val="decimal"/>
      <w:lvlText w:val="%1."/>
      <w:lvlJc w:val="left"/>
      <w:pPr>
        <w:ind w:left="2040" w:hanging="420"/>
        <w:textAlignment w:val="baseline"/>
      </w:pPr>
    </w:lvl>
    <w:lvl w:ilvl="4">
      <w:start w:val="1"/>
      <w:numFmt w:val="lowerLetter"/>
      <w:lvlText w:val="%1)"/>
      <w:lvlJc w:val="left"/>
      <w:pPr>
        <w:ind w:left="2460" w:hanging="420"/>
        <w:textAlignment w:val="baseline"/>
      </w:pPr>
    </w:lvl>
    <w:lvl w:ilvl="5">
      <w:start w:val="1"/>
      <w:numFmt w:val="lowerRoman"/>
      <w:lvlText w:val="%1."/>
      <w:lvlJc w:val="right"/>
      <w:pPr>
        <w:ind w:left="2880" w:hanging="420"/>
        <w:textAlignment w:val="baseline"/>
      </w:pPr>
    </w:lvl>
    <w:lvl w:ilvl="6">
      <w:start w:val="1"/>
      <w:numFmt w:val="decimal"/>
      <w:lvlText w:val="%1."/>
      <w:lvlJc w:val="left"/>
      <w:pPr>
        <w:ind w:left="3300" w:hanging="420"/>
        <w:textAlignment w:val="baseline"/>
      </w:pPr>
    </w:lvl>
    <w:lvl w:ilvl="7">
      <w:start w:val="1"/>
      <w:numFmt w:val="lowerLetter"/>
      <w:lvlText w:val="%1)"/>
      <w:lvlJc w:val="left"/>
      <w:pPr>
        <w:ind w:left="3720" w:hanging="420"/>
        <w:textAlignment w:val="baseline"/>
      </w:pPr>
    </w:lvl>
    <w:lvl w:ilvl="8">
      <w:start w:val="1"/>
      <w:numFmt w:val="lowerRoman"/>
      <w:lvlText w:val="%1."/>
      <w:lvlJc w:val="right"/>
      <w:pPr>
        <w:ind w:left="4140" w:hanging="420"/>
        <w:textAlignment w:val="baseline"/>
      </w:pPr>
    </w:lvl>
  </w:abstractNum>
  <w:num w:numId="1">
    <w:abstractNumId w:val="35"/>
  </w:num>
  <w:num w:numId="2">
    <w:abstractNumId w:val="30"/>
  </w:num>
  <w:num w:numId="3">
    <w:abstractNumId w:val="17"/>
  </w:num>
  <w:num w:numId="4">
    <w:abstractNumId w:val="5"/>
  </w:num>
  <w:num w:numId="5">
    <w:abstractNumId w:val="27"/>
  </w:num>
  <w:num w:numId="6">
    <w:abstractNumId w:val="8"/>
  </w:num>
  <w:num w:numId="7">
    <w:abstractNumId w:val="33"/>
  </w:num>
  <w:num w:numId="8">
    <w:abstractNumId w:val="19"/>
  </w:num>
  <w:num w:numId="9">
    <w:abstractNumId w:val="37"/>
  </w:num>
  <w:num w:numId="10">
    <w:abstractNumId w:val="39"/>
  </w:num>
  <w:num w:numId="11">
    <w:abstractNumId w:val="3"/>
  </w:num>
  <w:num w:numId="12">
    <w:abstractNumId w:val="36"/>
  </w:num>
  <w:num w:numId="13">
    <w:abstractNumId w:val="25"/>
  </w:num>
  <w:num w:numId="14">
    <w:abstractNumId w:val="38"/>
  </w:num>
  <w:num w:numId="15">
    <w:abstractNumId w:val="9"/>
  </w:num>
  <w:num w:numId="16">
    <w:abstractNumId w:val="6"/>
  </w:num>
  <w:num w:numId="17">
    <w:abstractNumId w:val="34"/>
  </w:num>
  <w:num w:numId="18">
    <w:abstractNumId w:val="20"/>
  </w:num>
  <w:num w:numId="19">
    <w:abstractNumId w:val="14"/>
  </w:num>
  <w:num w:numId="20">
    <w:abstractNumId w:val="29"/>
  </w:num>
  <w:num w:numId="21">
    <w:abstractNumId w:val="11"/>
  </w:num>
  <w:num w:numId="22">
    <w:abstractNumId w:val="31"/>
  </w:num>
  <w:num w:numId="23">
    <w:abstractNumId w:val="41"/>
  </w:num>
  <w:num w:numId="24">
    <w:abstractNumId w:val="10"/>
  </w:num>
  <w:num w:numId="25">
    <w:abstractNumId w:val="18"/>
  </w:num>
  <w:num w:numId="26">
    <w:abstractNumId w:val="44"/>
  </w:num>
  <w:num w:numId="27">
    <w:abstractNumId w:val="32"/>
  </w:num>
  <w:num w:numId="28">
    <w:abstractNumId w:val="21"/>
  </w:num>
  <w:num w:numId="29">
    <w:abstractNumId w:val="1"/>
  </w:num>
  <w:num w:numId="30">
    <w:abstractNumId w:val="42"/>
  </w:num>
  <w:num w:numId="31">
    <w:abstractNumId w:val="22"/>
  </w:num>
  <w:num w:numId="32">
    <w:abstractNumId w:val="23"/>
  </w:num>
  <w:num w:numId="33">
    <w:abstractNumId w:val="13"/>
  </w:num>
  <w:num w:numId="34">
    <w:abstractNumId w:val="40"/>
  </w:num>
  <w:num w:numId="35">
    <w:abstractNumId w:val="15"/>
  </w:num>
  <w:num w:numId="36">
    <w:abstractNumId w:val="12"/>
  </w:num>
  <w:num w:numId="37">
    <w:abstractNumId w:val="0"/>
  </w:num>
  <w:num w:numId="38">
    <w:abstractNumId w:val="4"/>
  </w:num>
  <w:num w:numId="39">
    <w:abstractNumId w:val="2"/>
  </w:num>
  <w:num w:numId="40">
    <w:abstractNumId w:val="16"/>
  </w:num>
  <w:num w:numId="41">
    <w:abstractNumId w:val="43"/>
  </w:num>
  <w:num w:numId="42">
    <w:abstractNumId w:val="28"/>
  </w:num>
  <w:num w:numId="43">
    <w:abstractNumId w:val="26"/>
  </w:num>
  <w:num w:numId="44">
    <w:abstractNumId w:val="7"/>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savePreviewPicture/>
  <w:doNotValidateAgainstSchema/>
  <w:doNotDemarcateInvalidXml/>
  <w:hdrShapeDefaults>
    <o:shapedefaults v:ext="edit" spidmax="4300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127"/>
    <w:rsid w:val="00006B6B"/>
    <w:rsid w:val="000070A2"/>
    <w:rsid w:val="000141C6"/>
    <w:rsid w:val="000247BD"/>
    <w:rsid w:val="00025F6D"/>
    <w:rsid w:val="0002688D"/>
    <w:rsid w:val="00027556"/>
    <w:rsid w:val="00030774"/>
    <w:rsid w:val="00031723"/>
    <w:rsid w:val="000419C9"/>
    <w:rsid w:val="00042DE0"/>
    <w:rsid w:val="000530FF"/>
    <w:rsid w:val="00053892"/>
    <w:rsid w:val="00054F36"/>
    <w:rsid w:val="00055041"/>
    <w:rsid w:val="00062BB0"/>
    <w:rsid w:val="0006359C"/>
    <w:rsid w:val="00073815"/>
    <w:rsid w:val="00073CB1"/>
    <w:rsid w:val="00074624"/>
    <w:rsid w:val="00082DD5"/>
    <w:rsid w:val="00084651"/>
    <w:rsid w:val="00087F99"/>
    <w:rsid w:val="00093728"/>
    <w:rsid w:val="00095EE7"/>
    <w:rsid w:val="000A3003"/>
    <w:rsid w:val="000A5363"/>
    <w:rsid w:val="000B45B0"/>
    <w:rsid w:val="000B6925"/>
    <w:rsid w:val="000B6E39"/>
    <w:rsid w:val="000B78B6"/>
    <w:rsid w:val="000B7CED"/>
    <w:rsid w:val="000C014D"/>
    <w:rsid w:val="000C3FD1"/>
    <w:rsid w:val="000D0628"/>
    <w:rsid w:val="000D421F"/>
    <w:rsid w:val="000E0117"/>
    <w:rsid w:val="000E075C"/>
    <w:rsid w:val="000E0F71"/>
    <w:rsid w:val="000E36E8"/>
    <w:rsid w:val="000F0B90"/>
    <w:rsid w:val="000F0F7B"/>
    <w:rsid w:val="000F15FA"/>
    <w:rsid w:val="000F31E8"/>
    <w:rsid w:val="00101F48"/>
    <w:rsid w:val="001048EC"/>
    <w:rsid w:val="001062B2"/>
    <w:rsid w:val="00112DD3"/>
    <w:rsid w:val="00113B85"/>
    <w:rsid w:val="00114356"/>
    <w:rsid w:val="0012154E"/>
    <w:rsid w:val="001218D0"/>
    <w:rsid w:val="001230F9"/>
    <w:rsid w:val="001239AA"/>
    <w:rsid w:val="00124E60"/>
    <w:rsid w:val="001328B5"/>
    <w:rsid w:val="00133573"/>
    <w:rsid w:val="00133C37"/>
    <w:rsid w:val="00137190"/>
    <w:rsid w:val="00137407"/>
    <w:rsid w:val="00142BDE"/>
    <w:rsid w:val="0014340F"/>
    <w:rsid w:val="00147E8D"/>
    <w:rsid w:val="0015184D"/>
    <w:rsid w:val="0015377A"/>
    <w:rsid w:val="00155F68"/>
    <w:rsid w:val="001576F9"/>
    <w:rsid w:val="001629A9"/>
    <w:rsid w:val="00172A27"/>
    <w:rsid w:val="00177EC9"/>
    <w:rsid w:val="00181827"/>
    <w:rsid w:val="0018739A"/>
    <w:rsid w:val="00192A02"/>
    <w:rsid w:val="00197BB7"/>
    <w:rsid w:val="001A2A1D"/>
    <w:rsid w:val="001A375C"/>
    <w:rsid w:val="001A38AE"/>
    <w:rsid w:val="001A5F3D"/>
    <w:rsid w:val="001B13DC"/>
    <w:rsid w:val="001B3A5C"/>
    <w:rsid w:val="001B3CFA"/>
    <w:rsid w:val="001B7547"/>
    <w:rsid w:val="001C200C"/>
    <w:rsid w:val="001C5107"/>
    <w:rsid w:val="001C61BA"/>
    <w:rsid w:val="001E28C6"/>
    <w:rsid w:val="001E48D5"/>
    <w:rsid w:val="001E6E79"/>
    <w:rsid w:val="001F06D5"/>
    <w:rsid w:val="001F1380"/>
    <w:rsid w:val="00201256"/>
    <w:rsid w:val="002143AD"/>
    <w:rsid w:val="0021678C"/>
    <w:rsid w:val="00231153"/>
    <w:rsid w:val="00234856"/>
    <w:rsid w:val="00236B35"/>
    <w:rsid w:val="002430F9"/>
    <w:rsid w:val="002448EF"/>
    <w:rsid w:val="002479D1"/>
    <w:rsid w:val="00270A06"/>
    <w:rsid w:val="00271193"/>
    <w:rsid w:val="00283F15"/>
    <w:rsid w:val="00286DF4"/>
    <w:rsid w:val="00290CC2"/>
    <w:rsid w:val="002922A2"/>
    <w:rsid w:val="00295C26"/>
    <w:rsid w:val="00297E96"/>
    <w:rsid w:val="002A5219"/>
    <w:rsid w:val="002B304F"/>
    <w:rsid w:val="002B7780"/>
    <w:rsid w:val="002C0547"/>
    <w:rsid w:val="002C1D25"/>
    <w:rsid w:val="002C1FEF"/>
    <w:rsid w:val="002C6306"/>
    <w:rsid w:val="002C742B"/>
    <w:rsid w:val="002D7080"/>
    <w:rsid w:val="002E08CC"/>
    <w:rsid w:val="002E24AD"/>
    <w:rsid w:val="002E59BF"/>
    <w:rsid w:val="002E5BC1"/>
    <w:rsid w:val="002E7538"/>
    <w:rsid w:val="002F3651"/>
    <w:rsid w:val="002F7811"/>
    <w:rsid w:val="00302593"/>
    <w:rsid w:val="003029D2"/>
    <w:rsid w:val="003060AD"/>
    <w:rsid w:val="00312E7B"/>
    <w:rsid w:val="003134AB"/>
    <w:rsid w:val="00320471"/>
    <w:rsid w:val="00322E34"/>
    <w:rsid w:val="003254DD"/>
    <w:rsid w:val="00331025"/>
    <w:rsid w:val="003322CE"/>
    <w:rsid w:val="00333B4C"/>
    <w:rsid w:val="0033772A"/>
    <w:rsid w:val="00343D81"/>
    <w:rsid w:val="00345F8F"/>
    <w:rsid w:val="0036063D"/>
    <w:rsid w:val="00361776"/>
    <w:rsid w:val="00364502"/>
    <w:rsid w:val="00366DDB"/>
    <w:rsid w:val="003706E5"/>
    <w:rsid w:val="00373681"/>
    <w:rsid w:val="00374C3F"/>
    <w:rsid w:val="00383B73"/>
    <w:rsid w:val="0039332D"/>
    <w:rsid w:val="003A3A39"/>
    <w:rsid w:val="003A4549"/>
    <w:rsid w:val="003B7833"/>
    <w:rsid w:val="003B79FF"/>
    <w:rsid w:val="003C00FE"/>
    <w:rsid w:val="003C121E"/>
    <w:rsid w:val="003C50C8"/>
    <w:rsid w:val="003D41B2"/>
    <w:rsid w:val="003E1004"/>
    <w:rsid w:val="003E2082"/>
    <w:rsid w:val="003E4CD5"/>
    <w:rsid w:val="003E63FE"/>
    <w:rsid w:val="003F110A"/>
    <w:rsid w:val="003F23D5"/>
    <w:rsid w:val="00400341"/>
    <w:rsid w:val="0040182A"/>
    <w:rsid w:val="00401F54"/>
    <w:rsid w:val="00411852"/>
    <w:rsid w:val="0042168D"/>
    <w:rsid w:val="00421B0F"/>
    <w:rsid w:val="004224A3"/>
    <w:rsid w:val="00425651"/>
    <w:rsid w:val="00430F3A"/>
    <w:rsid w:val="004312FE"/>
    <w:rsid w:val="00431604"/>
    <w:rsid w:val="00433FE6"/>
    <w:rsid w:val="00450172"/>
    <w:rsid w:val="00450681"/>
    <w:rsid w:val="00461AD7"/>
    <w:rsid w:val="00461FB5"/>
    <w:rsid w:val="00462440"/>
    <w:rsid w:val="004628B6"/>
    <w:rsid w:val="00464463"/>
    <w:rsid w:val="0047484A"/>
    <w:rsid w:val="004759DD"/>
    <w:rsid w:val="004770AE"/>
    <w:rsid w:val="00477F17"/>
    <w:rsid w:val="00480AD4"/>
    <w:rsid w:val="0048594C"/>
    <w:rsid w:val="004941CC"/>
    <w:rsid w:val="004A424A"/>
    <w:rsid w:val="004B4E89"/>
    <w:rsid w:val="004B5474"/>
    <w:rsid w:val="004C754F"/>
    <w:rsid w:val="004D309A"/>
    <w:rsid w:val="004D3407"/>
    <w:rsid w:val="004D432C"/>
    <w:rsid w:val="004D74AD"/>
    <w:rsid w:val="004E547A"/>
    <w:rsid w:val="004F1973"/>
    <w:rsid w:val="004F70AE"/>
    <w:rsid w:val="00500733"/>
    <w:rsid w:val="0050165B"/>
    <w:rsid w:val="00511E64"/>
    <w:rsid w:val="00524CE4"/>
    <w:rsid w:val="00543CE8"/>
    <w:rsid w:val="00544930"/>
    <w:rsid w:val="00545EF6"/>
    <w:rsid w:val="00547274"/>
    <w:rsid w:val="00551E31"/>
    <w:rsid w:val="00555DF3"/>
    <w:rsid w:val="005567BF"/>
    <w:rsid w:val="005577DB"/>
    <w:rsid w:val="0056256C"/>
    <w:rsid w:val="005639C1"/>
    <w:rsid w:val="00563DED"/>
    <w:rsid w:val="005652D2"/>
    <w:rsid w:val="005656AC"/>
    <w:rsid w:val="00571F75"/>
    <w:rsid w:val="00575F6F"/>
    <w:rsid w:val="0058109A"/>
    <w:rsid w:val="005853D9"/>
    <w:rsid w:val="00586CAC"/>
    <w:rsid w:val="00590FC4"/>
    <w:rsid w:val="0059276A"/>
    <w:rsid w:val="005930BC"/>
    <w:rsid w:val="005B2E63"/>
    <w:rsid w:val="005C01A6"/>
    <w:rsid w:val="005C4020"/>
    <w:rsid w:val="005C704A"/>
    <w:rsid w:val="005D1E3B"/>
    <w:rsid w:val="005D3D8C"/>
    <w:rsid w:val="005D4839"/>
    <w:rsid w:val="005E2964"/>
    <w:rsid w:val="005F3A65"/>
    <w:rsid w:val="005F4314"/>
    <w:rsid w:val="005F57D1"/>
    <w:rsid w:val="00601919"/>
    <w:rsid w:val="00601C97"/>
    <w:rsid w:val="00603A2D"/>
    <w:rsid w:val="00606B34"/>
    <w:rsid w:val="00607DCE"/>
    <w:rsid w:val="00614CF6"/>
    <w:rsid w:val="006152FB"/>
    <w:rsid w:val="006162CE"/>
    <w:rsid w:val="00622768"/>
    <w:rsid w:val="00625BD7"/>
    <w:rsid w:val="0062753B"/>
    <w:rsid w:val="00630296"/>
    <w:rsid w:val="00633190"/>
    <w:rsid w:val="00633B9E"/>
    <w:rsid w:val="00640EE8"/>
    <w:rsid w:val="00642948"/>
    <w:rsid w:val="00643CD8"/>
    <w:rsid w:val="00644633"/>
    <w:rsid w:val="00647308"/>
    <w:rsid w:val="00650A3D"/>
    <w:rsid w:val="00652E46"/>
    <w:rsid w:val="006553BC"/>
    <w:rsid w:val="00655BDF"/>
    <w:rsid w:val="0065743E"/>
    <w:rsid w:val="006607F0"/>
    <w:rsid w:val="00660C76"/>
    <w:rsid w:val="00662A43"/>
    <w:rsid w:val="00663B88"/>
    <w:rsid w:val="00666EC9"/>
    <w:rsid w:val="00671EFC"/>
    <w:rsid w:val="00677675"/>
    <w:rsid w:val="00693E0E"/>
    <w:rsid w:val="00696B49"/>
    <w:rsid w:val="006A181E"/>
    <w:rsid w:val="006A1FA9"/>
    <w:rsid w:val="006A2E96"/>
    <w:rsid w:val="006A34A8"/>
    <w:rsid w:val="006B0C19"/>
    <w:rsid w:val="006B303B"/>
    <w:rsid w:val="006B432E"/>
    <w:rsid w:val="006B55FE"/>
    <w:rsid w:val="006B6CF4"/>
    <w:rsid w:val="006C197F"/>
    <w:rsid w:val="006C5D1B"/>
    <w:rsid w:val="006C7BD1"/>
    <w:rsid w:val="006C7CCD"/>
    <w:rsid w:val="006E049F"/>
    <w:rsid w:val="006E5E19"/>
    <w:rsid w:val="006E7257"/>
    <w:rsid w:val="007042DB"/>
    <w:rsid w:val="007071B6"/>
    <w:rsid w:val="00721A3F"/>
    <w:rsid w:val="0072247A"/>
    <w:rsid w:val="0072519E"/>
    <w:rsid w:val="00727720"/>
    <w:rsid w:val="007315DD"/>
    <w:rsid w:val="00733E49"/>
    <w:rsid w:val="00735357"/>
    <w:rsid w:val="00735B02"/>
    <w:rsid w:val="0073713F"/>
    <w:rsid w:val="00740B08"/>
    <w:rsid w:val="00740E40"/>
    <w:rsid w:val="00742C7B"/>
    <w:rsid w:val="0075385A"/>
    <w:rsid w:val="00753D61"/>
    <w:rsid w:val="00757ABD"/>
    <w:rsid w:val="007602AB"/>
    <w:rsid w:val="0076141C"/>
    <w:rsid w:val="00762A38"/>
    <w:rsid w:val="007662E9"/>
    <w:rsid w:val="007666EB"/>
    <w:rsid w:val="00771BCC"/>
    <w:rsid w:val="00783623"/>
    <w:rsid w:val="00783FD5"/>
    <w:rsid w:val="0078434B"/>
    <w:rsid w:val="007862F7"/>
    <w:rsid w:val="00786A90"/>
    <w:rsid w:val="00793BD4"/>
    <w:rsid w:val="00794DBC"/>
    <w:rsid w:val="0079621C"/>
    <w:rsid w:val="007A6A53"/>
    <w:rsid w:val="007B1BC3"/>
    <w:rsid w:val="007C01D8"/>
    <w:rsid w:val="007C12B0"/>
    <w:rsid w:val="007C5E64"/>
    <w:rsid w:val="007C633B"/>
    <w:rsid w:val="007C7267"/>
    <w:rsid w:val="007D0789"/>
    <w:rsid w:val="007D4A0F"/>
    <w:rsid w:val="007D5B3B"/>
    <w:rsid w:val="007E585F"/>
    <w:rsid w:val="00800339"/>
    <w:rsid w:val="00801922"/>
    <w:rsid w:val="008020C7"/>
    <w:rsid w:val="0080367F"/>
    <w:rsid w:val="00803D81"/>
    <w:rsid w:val="008049D4"/>
    <w:rsid w:val="00805C5D"/>
    <w:rsid w:val="00810999"/>
    <w:rsid w:val="00820C07"/>
    <w:rsid w:val="00827BE9"/>
    <w:rsid w:val="008359E2"/>
    <w:rsid w:val="0083656F"/>
    <w:rsid w:val="00840511"/>
    <w:rsid w:val="008433B8"/>
    <w:rsid w:val="00843918"/>
    <w:rsid w:val="00846FBF"/>
    <w:rsid w:val="00847A95"/>
    <w:rsid w:val="008516D4"/>
    <w:rsid w:val="0087129F"/>
    <w:rsid w:val="00880328"/>
    <w:rsid w:val="00881B77"/>
    <w:rsid w:val="00885076"/>
    <w:rsid w:val="008851D0"/>
    <w:rsid w:val="00885F9C"/>
    <w:rsid w:val="008906E9"/>
    <w:rsid w:val="008939C5"/>
    <w:rsid w:val="00894B53"/>
    <w:rsid w:val="00897D39"/>
    <w:rsid w:val="008A2969"/>
    <w:rsid w:val="008A63D7"/>
    <w:rsid w:val="008A7419"/>
    <w:rsid w:val="008B296E"/>
    <w:rsid w:val="008B7A75"/>
    <w:rsid w:val="008B7C03"/>
    <w:rsid w:val="008C78CA"/>
    <w:rsid w:val="008D0E89"/>
    <w:rsid w:val="008D3DA7"/>
    <w:rsid w:val="008D3F4D"/>
    <w:rsid w:val="008D5982"/>
    <w:rsid w:val="008E595E"/>
    <w:rsid w:val="008E6186"/>
    <w:rsid w:val="008F0CF8"/>
    <w:rsid w:val="008F7928"/>
    <w:rsid w:val="009036EF"/>
    <w:rsid w:val="00911F69"/>
    <w:rsid w:val="00912C0C"/>
    <w:rsid w:val="00912D96"/>
    <w:rsid w:val="00914DAD"/>
    <w:rsid w:val="00914DBB"/>
    <w:rsid w:val="00917CC2"/>
    <w:rsid w:val="009207DD"/>
    <w:rsid w:val="00921019"/>
    <w:rsid w:val="00924D4E"/>
    <w:rsid w:val="00927B60"/>
    <w:rsid w:val="00941DA0"/>
    <w:rsid w:val="00941E5C"/>
    <w:rsid w:val="00946CC0"/>
    <w:rsid w:val="0094793E"/>
    <w:rsid w:val="00951829"/>
    <w:rsid w:val="009523E8"/>
    <w:rsid w:val="00952966"/>
    <w:rsid w:val="00952AD6"/>
    <w:rsid w:val="00956798"/>
    <w:rsid w:val="009656D7"/>
    <w:rsid w:val="00965F7B"/>
    <w:rsid w:val="00972733"/>
    <w:rsid w:val="00990133"/>
    <w:rsid w:val="00990472"/>
    <w:rsid w:val="00992A7E"/>
    <w:rsid w:val="009A26E0"/>
    <w:rsid w:val="009A667F"/>
    <w:rsid w:val="009B65C8"/>
    <w:rsid w:val="009B661E"/>
    <w:rsid w:val="009B6D67"/>
    <w:rsid w:val="009B7D36"/>
    <w:rsid w:val="009C3F92"/>
    <w:rsid w:val="009C47BF"/>
    <w:rsid w:val="009C50A8"/>
    <w:rsid w:val="009D181C"/>
    <w:rsid w:val="009E3362"/>
    <w:rsid w:val="009E6E3E"/>
    <w:rsid w:val="009F1220"/>
    <w:rsid w:val="00A0542A"/>
    <w:rsid w:val="00A05A2D"/>
    <w:rsid w:val="00A078D4"/>
    <w:rsid w:val="00A11A20"/>
    <w:rsid w:val="00A12F50"/>
    <w:rsid w:val="00A13A3E"/>
    <w:rsid w:val="00A14E2D"/>
    <w:rsid w:val="00A1512F"/>
    <w:rsid w:val="00A2249F"/>
    <w:rsid w:val="00A27D32"/>
    <w:rsid w:val="00A32B88"/>
    <w:rsid w:val="00A35EEC"/>
    <w:rsid w:val="00A4082D"/>
    <w:rsid w:val="00A4680D"/>
    <w:rsid w:val="00A47542"/>
    <w:rsid w:val="00A53560"/>
    <w:rsid w:val="00A614B5"/>
    <w:rsid w:val="00A62B38"/>
    <w:rsid w:val="00A62E3C"/>
    <w:rsid w:val="00A63A1E"/>
    <w:rsid w:val="00A652E0"/>
    <w:rsid w:val="00A71018"/>
    <w:rsid w:val="00A7426A"/>
    <w:rsid w:val="00A760BE"/>
    <w:rsid w:val="00A7669E"/>
    <w:rsid w:val="00A80943"/>
    <w:rsid w:val="00A85114"/>
    <w:rsid w:val="00A85D86"/>
    <w:rsid w:val="00A86EDE"/>
    <w:rsid w:val="00A906AB"/>
    <w:rsid w:val="00A97E27"/>
    <w:rsid w:val="00AA286E"/>
    <w:rsid w:val="00AA2E46"/>
    <w:rsid w:val="00AC43C9"/>
    <w:rsid w:val="00AD1564"/>
    <w:rsid w:val="00AE52C7"/>
    <w:rsid w:val="00AF0070"/>
    <w:rsid w:val="00AF0BB8"/>
    <w:rsid w:val="00B11147"/>
    <w:rsid w:val="00B14E91"/>
    <w:rsid w:val="00B15237"/>
    <w:rsid w:val="00B15820"/>
    <w:rsid w:val="00B20E08"/>
    <w:rsid w:val="00B31B5F"/>
    <w:rsid w:val="00B40182"/>
    <w:rsid w:val="00B40CDA"/>
    <w:rsid w:val="00B41F7B"/>
    <w:rsid w:val="00B433D4"/>
    <w:rsid w:val="00B438BF"/>
    <w:rsid w:val="00B43A6F"/>
    <w:rsid w:val="00B508C0"/>
    <w:rsid w:val="00B52452"/>
    <w:rsid w:val="00B529A3"/>
    <w:rsid w:val="00B53B00"/>
    <w:rsid w:val="00B5401F"/>
    <w:rsid w:val="00B54EA1"/>
    <w:rsid w:val="00B5779A"/>
    <w:rsid w:val="00B61935"/>
    <w:rsid w:val="00B61D57"/>
    <w:rsid w:val="00B66AD5"/>
    <w:rsid w:val="00B72B96"/>
    <w:rsid w:val="00B73572"/>
    <w:rsid w:val="00B87F4B"/>
    <w:rsid w:val="00B92343"/>
    <w:rsid w:val="00B92B7F"/>
    <w:rsid w:val="00BA04E4"/>
    <w:rsid w:val="00BA1443"/>
    <w:rsid w:val="00BB2BC5"/>
    <w:rsid w:val="00BB3864"/>
    <w:rsid w:val="00BB5BB7"/>
    <w:rsid w:val="00BC0993"/>
    <w:rsid w:val="00BC5217"/>
    <w:rsid w:val="00BC656A"/>
    <w:rsid w:val="00BD0C9A"/>
    <w:rsid w:val="00BD48AB"/>
    <w:rsid w:val="00BE25C2"/>
    <w:rsid w:val="00BE29F5"/>
    <w:rsid w:val="00BE7CD6"/>
    <w:rsid w:val="00BF3D78"/>
    <w:rsid w:val="00C07974"/>
    <w:rsid w:val="00C206FB"/>
    <w:rsid w:val="00C22F32"/>
    <w:rsid w:val="00C23511"/>
    <w:rsid w:val="00C26DEF"/>
    <w:rsid w:val="00C31BBA"/>
    <w:rsid w:val="00C411B7"/>
    <w:rsid w:val="00C41596"/>
    <w:rsid w:val="00C45C80"/>
    <w:rsid w:val="00C52210"/>
    <w:rsid w:val="00C55CA7"/>
    <w:rsid w:val="00C57265"/>
    <w:rsid w:val="00C619EF"/>
    <w:rsid w:val="00C67487"/>
    <w:rsid w:val="00C703A8"/>
    <w:rsid w:val="00C7541A"/>
    <w:rsid w:val="00C76704"/>
    <w:rsid w:val="00C82DAF"/>
    <w:rsid w:val="00C86149"/>
    <w:rsid w:val="00C9533F"/>
    <w:rsid w:val="00CA37E7"/>
    <w:rsid w:val="00CB1403"/>
    <w:rsid w:val="00CB61DF"/>
    <w:rsid w:val="00CB67A2"/>
    <w:rsid w:val="00CC084F"/>
    <w:rsid w:val="00CC5F65"/>
    <w:rsid w:val="00CC68E6"/>
    <w:rsid w:val="00CD0795"/>
    <w:rsid w:val="00CE00ED"/>
    <w:rsid w:val="00CE4D8B"/>
    <w:rsid w:val="00CF3DF3"/>
    <w:rsid w:val="00CF443D"/>
    <w:rsid w:val="00CF5572"/>
    <w:rsid w:val="00CF6375"/>
    <w:rsid w:val="00CF6889"/>
    <w:rsid w:val="00D00F19"/>
    <w:rsid w:val="00D04FA6"/>
    <w:rsid w:val="00D06514"/>
    <w:rsid w:val="00D14A8B"/>
    <w:rsid w:val="00D15F64"/>
    <w:rsid w:val="00D16621"/>
    <w:rsid w:val="00D21C3A"/>
    <w:rsid w:val="00D2235A"/>
    <w:rsid w:val="00D34118"/>
    <w:rsid w:val="00D36938"/>
    <w:rsid w:val="00D4658E"/>
    <w:rsid w:val="00D54755"/>
    <w:rsid w:val="00D605CE"/>
    <w:rsid w:val="00D6115B"/>
    <w:rsid w:val="00D7064D"/>
    <w:rsid w:val="00D70815"/>
    <w:rsid w:val="00D708B3"/>
    <w:rsid w:val="00D75384"/>
    <w:rsid w:val="00D76D58"/>
    <w:rsid w:val="00D8217D"/>
    <w:rsid w:val="00D874D2"/>
    <w:rsid w:val="00D90E80"/>
    <w:rsid w:val="00D917A9"/>
    <w:rsid w:val="00D930AA"/>
    <w:rsid w:val="00DA0CCD"/>
    <w:rsid w:val="00DA6A15"/>
    <w:rsid w:val="00DB0E2C"/>
    <w:rsid w:val="00DB24B3"/>
    <w:rsid w:val="00DB50C0"/>
    <w:rsid w:val="00DB5E23"/>
    <w:rsid w:val="00DC0438"/>
    <w:rsid w:val="00DC26CA"/>
    <w:rsid w:val="00DC5D83"/>
    <w:rsid w:val="00DD0E3A"/>
    <w:rsid w:val="00DD2D2F"/>
    <w:rsid w:val="00DD58B5"/>
    <w:rsid w:val="00DF0ECF"/>
    <w:rsid w:val="00DF4FDA"/>
    <w:rsid w:val="00E11F5F"/>
    <w:rsid w:val="00E12AA1"/>
    <w:rsid w:val="00E13C40"/>
    <w:rsid w:val="00E17B12"/>
    <w:rsid w:val="00E26559"/>
    <w:rsid w:val="00E37DD4"/>
    <w:rsid w:val="00E42B9F"/>
    <w:rsid w:val="00E4504D"/>
    <w:rsid w:val="00E453BB"/>
    <w:rsid w:val="00E461C6"/>
    <w:rsid w:val="00E466FF"/>
    <w:rsid w:val="00E51374"/>
    <w:rsid w:val="00E5162E"/>
    <w:rsid w:val="00E56FA3"/>
    <w:rsid w:val="00E5747D"/>
    <w:rsid w:val="00E625A9"/>
    <w:rsid w:val="00E64E4A"/>
    <w:rsid w:val="00E65841"/>
    <w:rsid w:val="00E65E60"/>
    <w:rsid w:val="00E7147D"/>
    <w:rsid w:val="00E73D79"/>
    <w:rsid w:val="00E758AA"/>
    <w:rsid w:val="00E8033C"/>
    <w:rsid w:val="00E87737"/>
    <w:rsid w:val="00E92BED"/>
    <w:rsid w:val="00E93100"/>
    <w:rsid w:val="00E95090"/>
    <w:rsid w:val="00E96337"/>
    <w:rsid w:val="00EA0433"/>
    <w:rsid w:val="00EA4928"/>
    <w:rsid w:val="00EA50CD"/>
    <w:rsid w:val="00EB15D8"/>
    <w:rsid w:val="00EB2ACF"/>
    <w:rsid w:val="00EB71C4"/>
    <w:rsid w:val="00EB738D"/>
    <w:rsid w:val="00EB7E66"/>
    <w:rsid w:val="00EC08E3"/>
    <w:rsid w:val="00EC66F8"/>
    <w:rsid w:val="00ED148E"/>
    <w:rsid w:val="00ED301F"/>
    <w:rsid w:val="00EE49B5"/>
    <w:rsid w:val="00EE5782"/>
    <w:rsid w:val="00EE6552"/>
    <w:rsid w:val="00EE7D57"/>
    <w:rsid w:val="00EF36E0"/>
    <w:rsid w:val="00F04584"/>
    <w:rsid w:val="00F046EA"/>
    <w:rsid w:val="00F10A23"/>
    <w:rsid w:val="00F12346"/>
    <w:rsid w:val="00F142D7"/>
    <w:rsid w:val="00F2355F"/>
    <w:rsid w:val="00F24CEA"/>
    <w:rsid w:val="00F25F35"/>
    <w:rsid w:val="00F32B41"/>
    <w:rsid w:val="00F42CD2"/>
    <w:rsid w:val="00F4457C"/>
    <w:rsid w:val="00F44A2C"/>
    <w:rsid w:val="00F45614"/>
    <w:rsid w:val="00F503A1"/>
    <w:rsid w:val="00F56501"/>
    <w:rsid w:val="00F576ED"/>
    <w:rsid w:val="00F618D0"/>
    <w:rsid w:val="00F83BC6"/>
    <w:rsid w:val="00F90BC7"/>
    <w:rsid w:val="00F944E7"/>
    <w:rsid w:val="00F959DD"/>
    <w:rsid w:val="00F96247"/>
    <w:rsid w:val="00FA40D6"/>
    <w:rsid w:val="00FB2583"/>
    <w:rsid w:val="00FB5C96"/>
    <w:rsid w:val="00FB67A7"/>
    <w:rsid w:val="00FB7135"/>
    <w:rsid w:val="00FB7D4D"/>
    <w:rsid w:val="00FC0EED"/>
    <w:rsid w:val="00FC4DC1"/>
    <w:rsid w:val="00FD490D"/>
    <w:rsid w:val="00FE26AC"/>
    <w:rsid w:val="00FE7A80"/>
    <w:rsid w:val="00FF288B"/>
    <w:rsid w:val="00FF779C"/>
    <w:rsid w:val="02EE1EAE"/>
    <w:rsid w:val="0D9360B7"/>
    <w:rsid w:val="108819CE"/>
    <w:rsid w:val="241E0CC2"/>
    <w:rsid w:val="28366599"/>
    <w:rsid w:val="286112DD"/>
    <w:rsid w:val="2CAB1916"/>
    <w:rsid w:val="2D571579"/>
    <w:rsid w:val="32D022A6"/>
    <w:rsid w:val="3863554A"/>
    <w:rsid w:val="3E444EF6"/>
    <w:rsid w:val="3EF3149C"/>
    <w:rsid w:val="405E3199"/>
    <w:rsid w:val="4E420C25"/>
    <w:rsid w:val="4F0A4FAC"/>
    <w:rsid w:val="518071C0"/>
    <w:rsid w:val="52A0385C"/>
    <w:rsid w:val="585B0114"/>
    <w:rsid w:val="586D6F68"/>
    <w:rsid w:val="679B3C10"/>
    <w:rsid w:val="6D2B1C89"/>
    <w:rsid w:val="6D842985"/>
    <w:rsid w:val="6F03241F"/>
    <w:rsid w:val="7B3F33F4"/>
    <w:rsid w:val="7D996E19"/>
    <w:rsid w:val="7FAD0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First Indent" w:uiPriority="99" w:qFormat="1"/>
    <w:lsdException w:name="Body Text 3" w:qFormat="1"/>
    <w:lsdException w:name="Body Text Indent 3"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82D"/>
    <w:pPr>
      <w:widowControl w:val="0"/>
      <w:jc w:val="both"/>
    </w:pPr>
    <w:rPr>
      <w:kern w:val="2"/>
      <w:sz w:val="21"/>
      <w:szCs w:val="24"/>
    </w:rPr>
  </w:style>
  <w:style w:type="paragraph" w:styleId="1">
    <w:name w:val="heading 1"/>
    <w:basedOn w:val="a"/>
    <w:next w:val="a"/>
    <w:link w:val="1Char"/>
    <w:qFormat/>
    <w:rsid w:val="00006127"/>
    <w:pPr>
      <w:keepNext/>
      <w:keepLines/>
      <w:spacing w:line="576" w:lineRule="auto"/>
      <w:outlineLvl w:val="0"/>
    </w:pPr>
    <w:rPr>
      <w:b/>
      <w:bCs/>
      <w:kern w:val="44"/>
      <w:sz w:val="44"/>
      <w:szCs w:val="44"/>
    </w:rPr>
  </w:style>
  <w:style w:type="paragraph" w:styleId="2">
    <w:name w:val="heading 2"/>
    <w:basedOn w:val="4"/>
    <w:next w:val="a"/>
    <w:link w:val="2Char"/>
    <w:qFormat/>
    <w:rsid w:val="00006127"/>
    <w:pPr>
      <w:spacing w:line="415" w:lineRule="auto"/>
      <w:outlineLvl w:val="1"/>
    </w:pPr>
    <w:rPr>
      <w:sz w:val="32"/>
      <w:szCs w:val="32"/>
    </w:rPr>
  </w:style>
  <w:style w:type="paragraph" w:styleId="3">
    <w:name w:val="heading 3"/>
    <w:basedOn w:val="a"/>
    <w:next w:val="a"/>
    <w:link w:val="3Char"/>
    <w:qFormat/>
    <w:rsid w:val="00006127"/>
    <w:pPr>
      <w:keepNext/>
      <w:keepLines/>
      <w:spacing w:line="415" w:lineRule="auto"/>
      <w:outlineLvl w:val="2"/>
    </w:pPr>
    <w:rPr>
      <w:b/>
      <w:bCs/>
      <w:sz w:val="32"/>
      <w:szCs w:val="32"/>
    </w:rPr>
  </w:style>
  <w:style w:type="paragraph" w:styleId="4">
    <w:name w:val="heading 4"/>
    <w:basedOn w:val="a"/>
    <w:next w:val="a"/>
    <w:link w:val="4Char"/>
    <w:qFormat/>
    <w:rsid w:val="00006127"/>
    <w:pPr>
      <w:keepNext/>
      <w:keepLines/>
      <w:spacing w:line="374" w:lineRule="auto"/>
      <w:outlineLvl w:val="3"/>
    </w:pPr>
    <w:rPr>
      <w:rFonts w:ascii="Arial" w:eastAsia="黑体" w:hAnsi="Arial"/>
      <w:b/>
      <w:bCs/>
      <w:sz w:val="28"/>
      <w:szCs w:val="28"/>
    </w:rPr>
  </w:style>
  <w:style w:type="paragraph" w:styleId="5">
    <w:name w:val="heading 5"/>
    <w:basedOn w:val="a"/>
    <w:next w:val="a"/>
    <w:link w:val="5Char"/>
    <w:semiHidden/>
    <w:unhideWhenUsed/>
    <w:qFormat/>
    <w:rsid w:val="002A5219"/>
    <w:pPr>
      <w:keepNext/>
      <w:keepLines/>
      <w:spacing w:line="372" w:lineRule="auto"/>
      <w:ind w:firstLine="402"/>
      <w:outlineLvl w:val="4"/>
    </w:pPr>
    <w:rPr>
      <w:b/>
      <w:sz w:val="28"/>
    </w:rPr>
  </w:style>
  <w:style w:type="paragraph" w:styleId="6">
    <w:name w:val="heading 6"/>
    <w:basedOn w:val="a"/>
    <w:next w:val="a"/>
    <w:qFormat/>
    <w:rsid w:val="00006127"/>
    <w:pPr>
      <w:keepNext/>
      <w:keepLines/>
      <w:widowControl/>
      <w:tabs>
        <w:tab w:val="left" w:pos="1440"/>
      </w:tabs>
      <w:spacing w:line="319" w:lineRule="auto"/>
      <w:ind w:left="1152" w:hanging="1152"/>
      <w:jc w:val="left"/>
      <w:outlineLvl w:val="5"/>
    </w:pPr>
    <w:rPr>
      <w:rFonts w:ascii="Arial" w:eastAsia="黑体" w:hAnsi="Arial"/>
      <w:b/>
      <w:bCs/>
      <w:kern w:val="0"/>
      <w:sz w:val="24"/>
    </w:rPr>
  </w:style>
  <w:style w:type="paragraph" w:styleId="7">
    <w:name w:val="heading 7"/>
    <w:basedOn w:val="a"/>
    <w:next w:val="a"/>
    <w:qFormat/>
    <w:rsid w:val="00006127"/>
    <w:pPr>
      <w:keepNext/>
      <w:keepLines/>
      <w:widowControl/>
      <w:tabs>
        <w:tab w:val="left" w:pos="2520"/>
      </w:tabs>
      <w:spacing w:line="319" w:lineRule="auto"/>
      <w:ind w:left="1296" w:hanging="1296"/>
      <w:jc w:val="left"/>
      <w:outlineLvl w:val="6"/>
    </w:pPr>
    <w:rPr>
      <w:b/>
      <w:bCs/>
      <w:kern w:val="0"/>
      <w:sz w:val="24"/>
    </w:rPr>
  </w:style>
  <w:style w:type="paragraph" w:styleId="8">
    <w:name w:val="heading 8"/>
    <w:basedOn w:val="a"/>
    <w:next w:val="a"/>
    <w:qFormat/>
    <w:rsid w:val="00006127"/>
    <w:pPr>
      <w:keepNext/>
      <w:keepLines/>
      <w:widowControl/>
      <w:tabs>
        <w:tab w:val="left" w:pos="1440"/>
      </w:tabs>
      <w:spacing w:line="319" w:lineRule="auto"/>
      <w:ind w:left="1440" w:hanging="1440"/>
      <w:jc w:val="left"/>
      <w:outlineLvl w:val="7"/>
    </w:pPr>
    <w:rPr>
      <w:rFonts w:ascii="Arial" w:eastAsia="黑体" w:hAnsi="Arial"/>
      <w:kern w:val="0"/>
      <w:sz w:val="24"/>
    </w:rPr>
  </w:style>
  <w:style w:type="paragraph" w:styleId="9">
    <w:name w:val="heading 9"/>
    <w:basedOn w:val="a"/>
    <w:next w:val="a"/>
    <w:qFormat/>
    <w:rsid w:val="00006127"/>
    <w:pPr>
      <w:keepNext/>
      <w:keepLines/>
      <w:widowControl/>
      <w:tabs>
        <w:tab w:val="left" w:pos="1584"/>
      </w:tabs>
      <w:spacing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006127"/>
    <w:rPr>
      <w:b/>
      <w:bCs/>
    </w:rPr>
  </w:style>
  <w:style w:type="paragraph" w:styleId="a4">
    <w:name w:val="annotation text"/>
    <w:basedOn w:val="a"/>
    <w:link w:val="Char0"/>
    <w:qFormat/>
    <w:rsid w:val="00006127"/>
    <w:pPr>
      <w:jc w:val="left"/>
    </w:pPr>
  </w:style>
  <w:style w:type="paragraph" w:styleId="70">
    <w:name w:val="toc 7"/>
    <w:basedOn w:val="a"/>
    <w:next w:val="a"/>
    <w:uiPriority w:val="39"/>
    <w:qFormat/>
    <w:rsid w:val="00006127"/>
    <w:pPr>
      <w:ind w:left="1260"/>
      <w:jc w:val="left"/>
    </w:pPr>
    <w:rPr>
      <w:sz w:val="18"/>
      <w:szCs w:val="18"/>
    </w:rPr>
  </w:style>
  <w:style w:type="paragraph" w:styleId="a5">
    <w:name w:val="Normal Indent"/>
    <w:basedOn w:val="a"/>
    <w:link w:val="Char1"/>
    <w:qFormat/>
    <w:rsid w:val="00006127"/>
    <w:pPr>
      <w:ind w:firstLineChars="200" w:firstLine="420"/>
    </w:pPr>
  </w:style>
  <w:style w:type="paragraph" w:styleId="a6">
    <w:name w:val="Document Map"/>
    <w:basedOn w:val="a"/>
    <w:link w:val="Char2"/>
    <w:qFormat/>
    <w:rsid w:val="00006127"/>
    <w:pPr>
      <w:shd w:val="clear" w:color="auto" w:fill="000080"/>
    </w:pPr>
  </w:style>
  <w:style w:type="paragraph" w:styleId="30">
    <w:name w:val="Body Text 3"/>
    <w:basedOn w:val="a"/>
    <w:qFormat/>
    <w:rsid w:val="00006127"/>
    <w:rPr>
      <w:rFonts w:ascii="宋体"/>
      <w:sz w:val="24"/>
      <w:szCs w:val="20"/>
    </w:rPr>
  </w:style>
  <w:style w:type="paragraph" w:styleId="a7">
    <w:name w:val="Body Text"/>
    <w:basedOn w:val="a"/>
    <w:link w:val="Char10"/>
    <w:qFormat/>
    <w:rsid w:val="00006127"/>
  </w:style>
  <w:style w:type="paragraph" w:styleId="a8">
    <w:name w:val="Body Text Indent"/>
    <w:basedOn w:val="a"/>
    <w:qFormat/>
    <w:rsid w:val="00006127"/>
    <w:pPr>
      <w:ind w:leftChars="200" w:left="420"/>
    </w:pPr>
  </w:style>
  <w:style w:type="paragraph" w:styleId="50">
    <w:name w:val="toc 5"/>
    <w:basedOn w:val="a"/>
    <w:next w:val="a"/>
    <w:uiPriority w:val="39"/>
    <w:qFormat/>
    <w:rsid w:val="00006127"/>
    <w:pPr>
      <w:ind w:left="840"/>
      <w:jc w:val="left"/>
    </w:pPr>
    <w:rPr>
      <w:sz w:val="18"/>
      <w:szCs w:val="18"/>
    </w:rPr>
  </w:style>
  <w:style w:type="paragraph" w:styleId="31">
    <w:name w:val="toc 3"/>
    <w:basedOn w:val="a"/>
    <w:next w:val="a"/>
    <w:uiPriority w:val="39"/>
    <w:qFormat/>
    <w:rsid w:val="00006127"/>
    <w:pPr>
      <w:ind w:left="420"/>
      <w:jc w:val="left"/>
    </w:pPr>
    <w:rPr>
      <w:i/>
      <w:iCs/>
      <w:sz w:val="20"/>
      <w:szCs w:val="20"/>
    </w:rPr>
  </w:style>
  <w:style w:type="paragraph" w:styleId="a9">
    <w:name w:val="Plain Text"/>
    <w:aliases w:val="Texte,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
    <w:basedOn w:val="a"/>
    <w:link w:val="Char3"/>
    <w:qFormat/>
    <w:rsid w:val="00006127"/>
    <w:rPr>
      <w:rFonts w:ascii="Courier New" w:hAnsi="Courier New"/>
      <w:szCs w:val="20"/>
    </w:rPr>
  </w:style>
  <w:style w:type="paragraph" w:styleId="80">
    <w:name w:val="toc 8"/>
    <w:basedOn w:val="a"/>
    <w:next w:val="a"/>
    <w:uiPriority w:val="39"/>
    <w:qFormat/>
    <w:rsid w:val="00006127"/>
    <w:pPr>
      <w:ind w:left="1470"/>
      <w:jc w:val="left"/>
    </w:pPr>
    <w:rPr>
      <w:sz w:val="18"/>
      <w:szCs w:val="18"/>
    </w:rPr>
  </w:style>
  <w:style w:type="paragraph" w:styleId="aa">
    <w:name w:val="Date"/>
    <w:basedOn w:val="a"/>
    <w:next w:val="a"/>
    <w:qFormat/>
    <w:rsid w:val="00006127"/>
    <w:rPr>
      <w:sz w:val="24"/>
      <w:szCs w:val="20"/>
    </w:rPr>
  </w:style>
  <w:style w:type="paragraph" w:styleId="ab">
    <w:name w:val="Balloon Text"/>
    <w:basedOn w:val="a"/>
    <w:link w:val="Char4"/>
    <w:qFormat/>
    <w:rsid w:val="00006127"/>
    <w:rPr>
      <w:sz w:val="18"/>
      <w:szCs w:val="18"/>
    </w:rPr>
  </w:style>
  <w:style w:type="paragraph" w:styleId="ac">
    <w:name w:val="footer"/>
    <w:basedOn w:val="a"/>
    <w:link w:val="Char5"/>
    <w:qFormat/>
    <w:rsid w:val="00006127"/>
    <w:pPr>
      <w:tabs>
        <w:tab w:val="center" w:pos="4153"/>
        <w:tab w:val="right" w:pos="8306"/>
      </w:tabs>
      <w:snapToGrid w:val="0"/>
      <w:jc w:val="left"/>
    </w:pPr>
    <w:rPr>
      <w:sz w:val="18"/>
      <w:szCs w:val="18"/>
    </w:rPr>
  </w:style>
  <w:style w:type="paragraph" w:styleId="ad">
    <w:name w:val="header"/>
    <w:aliases w:val="h"/>
    <w:basedOn w:val="a"/>
    <w:link w:val="Char6"/>
    <w:qFormat/>
    <w:rsid w:val="0000612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06127"/>
    <w:pPr>
      <w:jc w:val="left"/>
    </w:pPr>
    <w:rPr>
      <w:b/>
      <w:bCs/>
      <w:caps/>
      <w:sz w:val="20"/>
      <w:szCs w:val="20"/>
    </w:rPr>
  </w:style>
  <w:style w:type="paragraph" w:styleId="40">
    <w:name w:val="toc 4"/>
    <w:basedOn w:val="a"/>
    <w:next w:val="a"/>
    <w:uiPriority w:val="39"/>
    <w:qFormat/>
    <w:rsid w:val="00006127"/>
    <w:pPr>
      <w:ind w:left="630"/>
      <w:jc w:val="left"/>
    </w:pPr>
    <w:rPr>
      <w:sz w:val="18"/>
      <w:szCs w:val="18"/>
    </w:rPr>
  </w:style>
  <w:style w:type="paragraph" w:styleId="ae">
    <w:name w:val="footnote text"/>
    <w:basedOn w:val="a"/>
    <w:qFormat/>
    <w:rsid w:val="00006127"/>
    <w:rPr>
      <w:sz w:val="20"/>
      <w:szCs w:val="20"/>
    </w:rPr>
  </w:style>
  <w:style w:type="paragraph" w:styleId="60">
    <w:name w:val="toc 6"/>
    <w:basedOn w:val="a"/>
    <w:next w:val="a"/>
    <w:uiPriority w:val="39"/>
    <w:qFormat/>
    <w:rsid w:val="00006127"/>
    <w:pPr>
      <w:ind w:left="1050"/>
      <w:jc w:val="left"/>
    </w:pPr>
    <w:rPr>
      <w:sz w:val="18"/>
      <w:szCs w:val="18"/>
    </w:rPr>
  </w:style>
  <w:style w:type="paragraph" w:styleId="32">
    <w:name w:val="Body Text Indent 3"/>
    <w:basedOn w:val="a"/>
    <w:qFormat/>
    <w:rsid w:val="00006127"/>
    <w:pPr>
      <w:ind w:leftChars="200" w:left="420"/>
    </w:pPr>
    <w:rPr>
      <w:sz w:val="16"/>
      <w:szCs w:val="16"/>
    </w:rPr>
  </w:style>
  <w:style w:type="paragraph" w:styleId="af">
    <w:name w:val="table of figures"/>
    <w:basedOn w:val="a"/>
    <w:next w:val="a"/>
    <w:qFormat/>
    <w:rsid w:val="00006127"/>
    <w:pPr>
      <w:ind w:leftChars="200" w:left="200" w:hangingChars="200" w:hanging="200"/>
    </w:pPr>
  </w:style>
  <w:style w:type="paragraph" w:styleId="20">
    <w:name w:val="toc 2"/>
    <w:basedOn w:val="a"/>
    <w:next w:val="a"/>
    <w:uiPriority w:val="39"/>
    <w:qFormat/>
    <w:rsid w:val="00006127"/>
    <w:pPr>
      <w:ind w:left="210"/>
      <w:jc w:val="left"/>
    </w:pPr>
    <w:rPr>
      <w:smallCaps/>
      <w:sz w:val="20"/>
      <w:szCs w:val="20"/>
    </w:rPr>
  </w:style>
  <w:style w:type="paragraph" w:styleId="90">
    <w:name w:val="toc 9"/>
    <w:basedOn w:val="a"/>
    <w:next w:val="a"/>
    <w:uiPriority w:val="39"/>
    <w:qFormat/>
    <w:rsid w:val="00006127"/>
    <w:pPr>
      <w:ind w:left="1680"/>
      <w:jc w:val="left"/>
    </w:pPr>
    <w:rPr>
      <w:sz w:val="18"/>
      <w:szCs w:val="18"/>
    </w:rPr>
  </w:style>
  <w:style w:type="paragraph" w:styleId="af0">
    <w:name w:val="Title"/>
    <w:basedOn w:val="a"/>
    <w:qFormat/>
    <w:rsid w:val="00006127"/>
    <w:pPr>
      <w:adjustRightInd w:val="0"/>
      <w:spacing w:line="420" w:lineRule="atLeast"/>
      <w:jc w:val="center"/>
      <w:textAlignment w:val="baseline"/>
      <w:outlineLvl w:val="0"/>
    </w:pPr>
    <w:rPr>
      <w:rFonts w:ascii="Arial" w:hAnsi="Arial"/>
      <w:b/>
      <w:kern w:val="0"/>
      <w:sz w:val="32"/>
      <w:szCs w:val="20"/>
    </w:rPr>
  </w:style>
  <w:style w:type="character" w:styleId="af1">
    <w:name w:val="page number"/>
    <w:basedOn w:val="a0"/>
    <w:qFormat/>
    <w:rsid w:val="00006127"/>
  </w:style>
  <w:style w:type="character" w:styleId="af2">
    <w:name w:val="FollowedHyperlink"/>
    <w:basedOn w:val="a0"/>
    <w:qFormat/>
    <w:rsid w:val="00006127"/>
    <w:rPr>
      <w:color w:val="800080"/>
      <w:u w:val="single"/>
    </w:rPr>
  </w:style>
  <w:style w:type="character" w:styleId="af3">
    <w:name w:val="Hyperlink"/>
    <w:basedOn w:val="a0"/>
    <w:uiPriority w:val="99"/>
    <w:qFormat/>
    <w:rsid w:val="00006127"/>
    <w:rPr>
      <w:color w:val="0000FF"/>
      <w:u w:val="single"/>
    </w:rPr>
  </w:style>
  <w:style w:type="character" w:styleId="af4">
    <w:name w:val="annotation reference"/>
    <w:basedOn w:val="a0"/>
    <w:qFormat/>
    <w:rsid w:val="00006127"/>
    <w:rPr>
      <w:sz w:val="21"/>
      <w:szCs w:val="21"/>
    </w:rPr>
  </w:style>
  <w:style w:type="character" w:styleId="af5">
    <w:name w:val="footnote reference"/>
    <w:basedOn w:val="a0"/>
    <w:qFormat/>
    <w:rsid w:val="00006127"/>
    <w:rPr>
      <w:vertAlign w:val="superscript"/>
    </w:rPr>
  </w:style>
  <w:style w:type="paragraph" w:customStyle="1" w:styleId="378020">
    <w:name w:val="样式 标题 3 + (中文) 黑体 小四 非加粗 段前: 7.8 磅 段后: 0 磅 行距: 固定值 20 磅"/>
    <w:basedOn w:val="3"/>
    <w:qFormat/>
    <w:rsid w:val="00006127"/>
    <w:pPr>
      <w:spacing w:line="400" w:lineRule="exact"/>
    </w:pPr>
    <w:rPr>
      <w:rFonts w:eastAsia="黑体" w:cs="宋体"/>
      <w:b w:val="0"/>
      <w:bCs w:val="0"/>
      <w:sz w:val="24"/>
      <w:szCs w:val="20"/>
    </w:rPr>
  </w:style>
  <w:style w:type="paragraph" w:customStyle="1" w:styleId="21">
    <w:name w:val="样式2"/>
    <w:basedOn w:val="3"/>
    <w:qFormat/>
    <w:rsid w:val="00006127"/>
  </w:style>
  <w:style w:type="paragraph" w:customStyle="1" w:styleId="Char7">
    <w:name w:val="Char"/>
    <w:basedOn w:val="a"/>
    <w:qFormat/>
    <w:rsid w:val="00006127"/>
    <w:pPr>
      <w:tabs>
        <w:tab w:val="left" w:pos="360"/>
      </w:tabs>
    </w:pPr>
    <w:rPr>
      <w:sz w:val="24"/>
    </w:rPr>
  </w:style>
  <w:style w:type="paragraph" w:customStyle="1" w:styleId="16620">
    <w:name w:val="样式 标题 1 + 黑体 三号 非加粗 居中 段前: 6 磅 段后: 6 磅 行距: 固定值 20 磅"/>
    <w:basedOn w:val="1"/>
    <w:qFormat/>
    <w:rsid w:val="00006127"/>
    <w:pPr>
      <w:spacing w:line="400" w:lineRule="exact"/>
      <w:jc w:val="center"/>
    </w:pPr>
    <w:rPr>
      <w:rFonts w:ascii="黑体" w:eastAsia="黑体" w:hAnsi="黑体" w:cs="宋体"/>
      <w:b w:val="0"/>
      <w:bCs w:val="0"/>
      <w:sz w:val="32"/>
      <w:szCs w:val="20"/>
    </w:rPr>
  </w:style>
  <w:style w:type="paragraph" w:customStyle="1" w:styleId="af6">
    <w:name w:val="表格文字"/>
    <w:basedOn w:val="a"/>
    <w:qFormat/>
    <w:rsid w:val="00006127"/>
    <w:pPr>
      <w:adjustRightInd w:val="0"/>
      <w:spacing w:line="420" w:lineRule="atLeast"/>
      <w:jc w:val="left"/>
      <w:textAlignment w:val="baseline"/>
    </w:pPr>
    <w:rPr>
      <w:kern w:val="0"/>
      <w:szCs w:val="20"/>
    </w:rPr>
  </w:style>
  <w:style w:type="paragraph" w:customStyle="1" w:styleId="33">
    <w:name w:val="样式3"/>
    <w:basedOn w:val="3"/>
    <w:qFormat/>
    <w:rsid w:val="00006127"/>
    <w:rPr>
      <w:rFonts w:eastAsia="Arial"/>
    </w:rPr>
  </w:style>
  <w:style w:type="paragraph" w:customStyle="1" w:styleId="41">
    <w:name w:val="样式4"/>
    <w:basedOn w:val="3"/>
    <w:qFormat/>
    <w:rsid w:val="00006127"/>
    <w:rPr>
      <w:rFonts w:eastAsia="Arial"/>
    </w:rPr>
  </w:style>
  <w:style w:type="paragraph" w:customStyle="1" w:styleId="2TimesNewRoman5020">
    <w:name w:val="样式 标题 2 + Times New Roman 四号 非加粗 段前: 5 磅 段后: 0 磅 行距: 固定值 20..."/>
    <w:basedOn w:val="2"/>
    <w:qFormat/>
    <w:rsid w:val="00006127"/>
    <w:pPr>
      <w:spacing w:line="400" w:lineRule="exact"/>
    </w:pPr>
    <w:rPr>
      <w:rFonts w:ascii="Times New Roman" w:hAnsi="Times New Roman" w:cs="宋体"/>
      <w:b w:val="0"/>
      <w:bCs w:val="0"/>
      <w:sz w:val="28"/>
      <w:szCs w:val="20"/>
    </w:rPr>
  </w:style>
  <w:style w:type="paragraph" w:customStyle="1" w:styleId="af7">
    <w:name w:val="表格"/>
    <w:basedOn w:val="a"/>
    <w:qFormat/>
    <w:rsid w:val="00006127"/>
    <w:pPr>
      <w:jc w:val="center"/>
      <w:textAlignment w:val="center"/>
    </w:pPr>
    <w:rPr>
      <w:rFonts w:ascii="华文细黑" w:hAnsi="华文细黑"/>
      <w:kern w:val="0"/>
      <w:szCs w:val="20"/>
    </w:rPr>
  </w:style>
  <w:style w:type="paragraph" w:customStyle="1" w:styleId="11">
    <w:name w:val="1"/>
    <w:basedOn w:val="a"/>
    <w:next w:val="a"/>
    <w:qFormat/>
    <w:rsid w:val="00006127"/>
  </w:style>
  <w:style w:type="paragraph" w:customStyle="1" w:styleId="12">
    <w:name w:val="样式1"/>
    <w:basedOn w:val="3"/>
    <w:qFormat/>
    <w:rsid w:val="00006127"/>
    <w:rPr>
      <w:rFonts w:eastAsia="Arial"/>
    </w:rPr>
  </w:style>
  <w:style w:type="paragraph" w:customStyle="1" w:styleId="61">
    <w:name w:val="6'"/>
    <w:basedOn w:val="a"/>
    <w:qFormat/>
    <w:rsid w:val="00006127"/>
    <w:pPr>
      <w:autoSpaceDE w:val="0"/>
      <w:autoSpaceDN w:val="0"/>
      <w:adjustRightInd w:val="0"/>
      <w:snapToGrid w:val="0"/>
      <w:spacing w:line="320" w:lineRule="exact"/>
      <w:jc w:val="center"/>
      <w:textAlignment w:val="baseline"/>
    </w:pPr>
    <w:rPr>
      <w:spacing w:val="20"/>
      <w:kern w:val="28"/>
      <w:szCs w:val="20"/>
    </w:rPr>
  </w:style>
  <w:style w:type="character" w:customStyle="1" w:styleId="2Char">
    <w:name w:val="标题 2 Char"/>
    <w:basedOn w:val="a0"/>
    <w:link w:val="2"/>
    <w:qFormat/>
    <w:rsid w:val="00006127"/>
    <w:rPr>
      <w:rFonts w:ascii="Arial" w:eastAsia="黑体" w:hAnsi="Arial"/>
      <w:b/>
      <w:bCs/>
      <w:kern w:val="2"/>
      <w:sz w:val="32"/>
      <w:szCs w:val="32"/>
      <w:lang w:val="en-US" w:eastAsia="zh-CN" w:bidi="ar-SA"/>
    </w:rPr>
  </w:style>
  <w:style w:type="character" w:customStyle="1" w:styleId="CharChar2">
    <w:name w:val="Char Char2"/>
    <w:basedOn w:val="a0"/>
    <w:qFormat/>
    <w:rsid w:val="00006127"/>
    <w:rPr>
      <w:rFonts w:eastAsia="宋体"/>
      <w:kern w:val="2"/>
      <w:sz w:val="21"/>
      <w:szCs w:val="24"/>
      <w:lang w:val="en-US" w:eastAsia="zh-CN" w:bidi="ar-SA"/>
    </w:rPr>
  </w:style>
  <w:style w:type="character" w:customStyle="1" w:styleId="font161">
    <w:name w:val="font161"/>
    <w:basedOn w:val="a0"/>
    <w:qFormat/>
    <w:rsid w:val="00006127"/>
    <w:rPr>
      <w:b/>
      <w:bCs/>
      <w:sz w:val="32"/>
      <w:szCs w:val="32"/>
    </w:rPr>
  </w:style>
  <w:style w:type="character" w:customStyle="1" w:styleId="CharChar">
    <w:name w:val="Char Char"/>
    <w:basedOn w:val="a0"/>
    <w:qFormat/>
    <w:rsid w:val="00006127"/>
    <w:rPr>
      <w:rFonts w:ascii="Arial" w:eastAsia="黑体" w:hAnsi="Arial"/>
      <w:b/>
      <w:bCs/>
      <w:kern w:val="2"/>
      <w:sz w:val="32"/>
      <w:szCs w:val="32"/>
      <w:lang w:val="en-US" w:eastAsia="zh-CN" w:bidi="ar-SA"/>
    </w:rPr>
  </w:style>
  <w:style w:type="character" w:customStyle="1" w:styleId="CharChar7">
    <w:name w:val="Char Char7"/>
    <w:basedOn w:val="a0"/>
    <w:qFormat/>
    <w:rsid w:val="00006127"/>
    <w:rPr>
      <w:rFonts w:ascii="Arial" w:eastAsia="黑体" w:hAnsi="Arial"/>
      <w:b/>
      <w:bCs/>
      <w:kern w:val="2"/>
      <w:sz w:val="32"/>
      <w:szCs w:val="32"/>
      <w:lang w:val="en-US" w:eastAsia="zh-CN" w:bidi="ar-SA"/>
    </w:rPr>
  </w:style>
  <w:style w:type="character" w:customStyle="1" w:styleId="CharChar8">
    <w:name w:val="Char Char8"/>
    <w:basedOn w:val="a0"/>
    <w:qFormat/>
    <w:rsid w:val="00006127"/>
    <w:rPr>
      <w:rFonts w:ascii="Arial" w:eastAsia="黑体" w:hAnsi="Arial"/>
      <w:b/>
      <w:bCs/>
      <w:kern w:val="2"/>
      <w:sz w:val="32"/>
      <w:szCs w:val="32"/>
      <w:lang w:val="en-US" w:eastAsia="zh-CN" w:bidi="ar-SA"/>
    </w:rPr>
  </w:style>
  <w:style w:type="character" w:customStyle="1" w:styleId="1Char">
    <w:name w:val="标题 1 Char"/>
    <w:basedOn w:val="a0"/>
    <w:link w:val="1"/>
    <w:qFormat/>
    <w:rsid w:val="00006127"/>
    <w:rPr>
      <w:rFonts w:eastAsia="宋体"/>
      <w:b/>
      <w:bCs/>
      <w:kern w:val="44"/>
      <w:sz w:val="44"/>
      <w:szCs w:val="44"/>
      <w:lang w:val="en-US" w:eastAsia="zh-CN" w:bidi="ar-SA"/>
    </w:rPr>
  </w:style>
  <w:style w:type="character" w:customStyle="1" w:styleId="Char0">
    <w:name w:val="批注文字 Char"/>
    <w:basedOn w:val="a0"/>
    <w:link w:val="a4"/>
    <w:qFormat/>
    <w:rsid w:val="00006127"/>
    <w:rPr>
      <w:rFonts w:eastAsia="宋体"/>
      <w:kern w:val="2"/>
      <w:sz w:val="21"/>
      <w:szCs w:val="24"/>
      <w:lang w:val="en-US" w:eastAsia="zh-CN" w:bidi="ar-SA"/>
    </w:rPr>
  </w:style>
  <w:style w:type="paragraph" w:styleId="af8">
    <w:name w:val="Revision"/>
    <w:hidden/>
    <w:uiPriority w:val="99"/>
    <w:unhideWhenUsed/>
    <w:rsid w:val="00320471"/>
    <w:rPr>
      <w:kern w:val="2"/>
      <w:sz w:val="21"/>
      <w:szCs w:val="24"/>
    </w:rPr>
  </w:style>
  <w:style w:type="paragraph" w:styleId="af9">
    <w:name w:val="List Paragraph"/>
    <w:basedOn w:val="a"/>
    <w:link w:val="Char8"/>
    <w:uiPriority w:val="34"/>
    <w:unhideWhenUsed/>
    <w:qFormat/>
    <w:rsid w:val="000F15FA"/>
    <w:pPr>
      <w:ind w:firstLineChars="200" w:firstLine="420"/>
    </w:pPr>
  </w:style>
  <w:style w:type="table" w:styleId="afa">
    <w:name w:val="Table Grid"/>
    <w:basedOn w:val="a1"/>
    <w:qFormat/>
    <w:rsid w:val="00FB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rsid w:val="00917CC2"/>
    <w:rPr>
      <w:b/>
      <w:bCs/>
      <w:kern w:val="2"/>
      <w:sz w:val="32"/>
      <w:szCs w:val="32"/>
    </w:rPr>
  </w:style>
  <w:style w:type="paragraph" w:styleId="afb">
    <w:name w:val="Normal (Web)"/>
    <w:basedOn w:val="a"/>
    <w:uiPriority w:val="99"/>
    <w:unhideWhenUsed/>
    <w:rsid w:val="002448EF"/>
    <w:pPr>
      <w:widowControl/>
      <w:spacing w:before="100" w:beforeAutospacing="1" w:after="100" w:afterAutospacing="1"/>
      <w:jc w:val="left"/>
    </w:pPr>
    <w:rPr>
      <w:rFonts w:ascii="宋体" w:hAnsi="宋体" w:cs="宋体"/>
      <w:kern w:val="0"/>
      <w:sz w:val="24"/>
    </w:rPr>
  </w:style>
  <w:style w:type="paragraph" w:customStyle="1" w:styleId="13">
    <w:name w:val="列出段落1"/>
    <w:basedOn w:val="a"/>
    <w:link w:val="afc"/>
    <w:qFormat/>
    <w:rsid w:val="00D6115B"/>
    <w:pPr>
      <w:ind w:firstLineChars="200" w:firstLine="420"/>
    </w:pPr>
  </w:style>
  <w:style w:type="character" w:customStyle="1" w:styleId="Char3">
    <w:name w:val="纯文本 Char"/>
    <w:aliases w:val="Texte Char,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basedOn w:val="a0"/>
    <w:link w:val="a9"/>
    <w:qFormat/>
    <w:rsid w:val="009D181C"/>
    <w:rPr>
      <w:rFonts w:ascii="Courier New" w:hAnsi="Courier New"/>
      <w:kern w:val="2"/>
      <w:sz w:val="21"/>
    </w:rPr>
  </w:style>
  <w:style w:type="character" w:customStyle="1" w:styleId="Char5">
    <w:name w:val="页脚 Char"/>
    <w:link w:val="ac"/>
    <w:uiPriority w:val="99"/>
    <w:rsid w:val="00630296"/>
    <w:rPr>
      <w:kern w:val="2"/>
      <w:sz w:val="18"/>
      <w:szCs w:val="18"/>
    </w:rPr>
  </w:style>
  <w:style w:type="character" w:styleId="afd">
    <w:name w:val="Emphasis"/>
    <w:uiPriority w:val="20"/>
    <w:qFormat/>
    <w:rsid w:val="00630296"/>
    <w:rPr>
      <w:i/>
      <w:iCs/>
    </w:rPr>
  </w:style>
  <w:style w:type="character" w:customStyle="1" w:styleId="Char">
    <w:name w:val="批注主题 Char"/>
    <w:link w:val="a3"/>
    <w:rsid w:val="00630296"/>
    <w:rPr>
      <w:b/>
      <w:bCs/>
      <w:kern w:val="2"/>
      <w:sz w:val="21"/>
      <w:szCs w:val="24"/>
    </w:rPr>
  </w:style>
  <w:style w:type="character" w:customStyle="1" w:styleId="Char4">
    <w:name w:val="批注框文本 Char"/>
    <w:link w:val="ab"/>
    <w:rsid w:val="00630296"/>
    <w:rPr>
      <w:kern w:val="2"/>
      <w:sz w:val="18"/>
      <w:szCs w:val="18"/>
    </w:rPr>
  </w:style>
  <w:style w:type="character" w:customStyle="1" w:styleId="afc">
    <w:name w:val="列出段落 字符"/>
    <w:link w:val="13"/>
    <w:qFormat/>
    <w:locked/>
    <w:rsid w:val="00630296"/>
    <w:rPr>
      <w:kern w:val="2"/>
      <w:sz w:val="21"/>
      <w:szCs w:val="24"/>
    </w:rPr>
  </w:style>
  <w:style w:type="character" w:customStyle="1" w:styleId="Char8">
    <w:name w:val="列出段落 Char"/>
    <w:link w:val="af9"/>
    <w:uiPriority w:val="34"/>
    <w:qFormat/>
    <w:locked/>
    <w:rsid w:val="00630296"/>
    <w:rPr>
      <w:kern w:val="2"/>
      <w:sz w:val="21"/>
      <w:szCs w:val="24"/>
    </w:rPr>
  </w:style>
  <w:style w:type="character" w:customStyle="1" w:styleId="Char2">
    <w:name w:val="文档结构图 Char"/>
    <w:basedOn w:val="a0"/>
    <w:link w:val="a6"/>
    <w:rsid w:val="00630296"/>
    <w:rPr>
      <w:kern w:val="2"/>
      <w:sz w:val="21"/>
      <w:szCs w:val="24"/>
      <w:shd w:val="clear" w:color="auto" w:fill="000080"/>
    </w:rPr>
  </w:style>
  <w:style w:type="character" w:customStyle="1" w:styleId="Char6">
    <w:name w:val="页眉 Char"/>
    <w:aliases w:val="h Char"/>
    <w:basedOn w:val="a0"/>
    <w:link w:val="ad"/>
    <w:rsid w:val="00630296"/>
    <w:rPr>
      <w:kern w:val="2"/>
      <w:sz w:val="18"/>
      <w:szCs w:val="18"/>
    </w:rPr>
  </w:style>
  <w:style w:type="character" w:customStyle="1" w:styleId="NormalCharacter">
    <w:name w:val="NormalCharacter"/>
    <w:semiHidden/>
    <w:qFormat/>
    <w:rsid w:val="00E51374"/>
  </w:style>
  <w:style w:type="paragraph" w:customStyle="1" w:styleId="HtmlNormal">
    <w:name w:val="HtmlNormal"/>
    <w:basedOn w:val="a"/>
    <w:qFormat/>
    <w:rsid w:val="00E51374"/>
    <w:pPr>
      <w:widowControl/>
      <w:spacing w:before="100" w:beforeAutospacing="1" w:after="100" w:afterAutospacing="1"/>
      <w:jc w:val="left"/>
      <w:textAlignment w:val="baseline"/>
    </w:pPr>
    <w:rPr>
      <w:rFonts w:ascii="Arial Unicode MS" w:hAnsi="Arial Unicode MS" w:cstheme="minorBidi"/>
      <w:kern w:val="0"/>
      <w:sz w:val="24"/>
    </w:rPr>
  </w:style>
  <w:style w:type="character" w:customStyle="1" w:styleId="Char1">
    <w:name w:val="正文缩进 Char"/>
    <w:link w:val="a5"/>
    <w:rsid w:val="00CF443D"/>
    <w:rPr>
      <w:kern w:val="2"/>
      <w:sz w:val="21"/>
      <w:szCs w:val="24"/>
    </w:rPr>
  </w:style>
  <w:style w:type="character" w:customStyle="1" w:styleId="4Char">
    <w:name w:val="标题 4 Char"/>
    <w:link w:val="4"/>
    <w:rsid w:val="006A34A8"/>
    <w:rPr>
      <w:rFonts w:ascii="Arial" w:eastAsia="黑体" w:hAnsi="Arial"/>
      <w:b/>
      <w:bCs/>
      <w:kern w:val="2"/>
      <w:sz w:val="28"/>
      <w:szCs w:val="28"/>
    </w:rPr>
  </w:style>
  <w:style w:type="character" w:customStyle="1" w:styleId="font21">
    <w:name w:val="font21"/>
    <w:qFormat/>
    <w:rsid w:val="006A34A8"/>
    <w:rPr>
      <w:rFonts w:ascii="Calibri" w:hAnsi="Calibri" w:cs="Calibri"/>
      <w:color w:val="000000"/>
      <w:sz w:val="21"/>
      <w:szCs w:val="21"/>
      <w:u w:val="none"/>
    </w:rPr>
  </w:style>
  <w:style w:type="character" w:customStyle="1" w:styleId="Char9">
    <w:name w:val="正文文本 Char"/>
    <w:rsid w:val="006A34A8"/>
    <w:rPr>
      <w:kern w:val="2"/>
      <w:sz w:val="21"/>
      <w:szCs w:val="24"/>
    </w:rPr>
  </w:style>
  <w:style w:type="character" w:customStyle="1" w:styleId="font71">
    <w:name w:val="font71"/>
    <w:qFormat/>
    <w:rsid w:val="006A34A8"/>
    <w:rPr>
      <w:rFonts w:ascii="Arial" w:hAnsi="Arial" w:cs="Arial"/>
      <w:color w:val="000000"/>
      <w:sz w:val="21"/>
      <w:szCs w:val="21"/>
      <w:u w:val="none"/>
    </w:rPr>
  </w:style>
  <w:style w:type="character" w:customStyle="1" w:styleId="font11">
    <w:name w:val="font11"/>
    <w:qFormat/>
    <w:rsid w:val="006A34A8"/>
    <w:rPr>
      <w:rFonts w:ascii="宋体" w:eastAsia="宋体" w:hAnsi="宋体" w:cs="宋体" w:hint="eastAsia"/>
      <w:color w:val="000000"/>
      <w:sz w:val="21"/>
      <w:szCs w:val="21"/>
      <w:u w:val="none"/>
    </w:rPr>
  </w:style>
  <w:style w:type="character" w:customStyle="1" w:styleId="font61">
    <w:name w:val="font61"/>
    <w:qFormat/>
    <w:rsid w:val="006A34A8"/>
    <w:rPr>
      <w:rFonts w:ascii="宋体" w:eastAsia="宋体" w:hAnsi="宋体" w:cs="宋体" w:hint="eastAsia"/>
      <w:color w:val="000000"/>
      <w:sz w:val="21"/>
      <w:szCs w:val="21"/>
      <w:u w:val="none"/>
    </w:rPr>
  </w:style>
  <w:style w:type="paragraph" w:customStyle="1" w:styleId="34">
    <w:name w:val="列出段落3"/>
    <w:basedOn w:val="a"/>
    <w:uiPriority w:val="99"/>
    <w:unhideWhenUsed/>
    <w:qFormat/>
    <w:rsid w:val="006A34A8"/>
    <w:pPr>
      <w:tabs>
        <w:tab w:val="left" w:pos="420"/>
      </w:tabs>
      <w:spacing w:line="360" w:lineRule="auto"/>
      <w:ind w:firstLineChars="200" w:firstLine="420"/>
    </w:pPr>
    <w:rPr>
      <w:szCs w:val="21"/>
    </w:rPr>
  </w:style>
  <w:style w:type="paragraph" w:customStyle="1" w:styleId="22">
    <w:name w:val="列出段落2"/>
    <w:basedOn w:val="a"/>
    <w:uiPriority w:val="99"/>
    <w:unhideWhenUsed/>
    <w:qFormat/>
    <w:rsid w:val="006A34A8"/>
    <w:pPr>
      <w:tabs>
        <w:tab w:val="left" w:pos="420"/>
      </w:tabs>
      <w:spacing w:line="360" w:lineRule="auto"/>
      <w:ind w:firstLineChars="200" w:firstLine="420"/>
    </w:pPr>
    <w:rPr>
      <w:szCs w:val="21"/>
    </w:rPr>
  </w:style>
  <w:style w:type="paragraph" w:styleId="afe">
    <w:name w:val="Body Text First Indent"/>
    <w:basedOn w:val="a7"/>
    <w:link w:val="Chara"/>
    <w:uiPriority w:val="99"/>
    <w:unhideWhenUsed/>
    <w:qFormat/>
    <w:rsid w:val="006A34A8"/>
    <w:pPr>
      <w:spacing w:after="120"/>
      <w:ind w:firstLineChars="200" w:firstLine="480"/>
    </w:pPr>
    <w:rPr>
      <w:sz w:val="24"/>
    </w:rPr>
  </w:style>
  <w:style w:type="character" w:customStyle="1" w:styleId="Char10">
    <w:name w:val="正文文本 Char1"/>
    <w:basedOn w:val="a0"/>
    <w:link w:val="a7"/>
    <w:rsid w:val="006A34A8"/>
    <w:rPr>
      <w:kern w:val="2"/>
      <w:sz w:val="21"/>
      <w:szCs w:val="24"/>
    </w:rPr>
  </w:style>
  <w:style w:type="character" w:customStyle="1" w:styleId="Chara">
    <w:name w:val="正文首行缩进 Char"/>
    <w:basedOn w:val="Char10"/>
    <w:link w:val="afe"/>
    <w:rsid w:val="006A34A8"/>
  </w:style>
  <w:style w:type="character" w:customStyle="1" w:styleId="5Char">
    <w:name w:val="标题 5 Char"/>
    <w:basedOn w:val="a0"/>
    <w:link w:val="5"/>
    <w:semiHidden/>
    <w:rsid w:val="002A5219"/>
    <w:rPr>
      <w:b/>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021204">
      <w:bodyDiv w:val="1"/>
      <w:marLeft w:val="0"/>
      <w:marRight w:val="0"/>
      <w:marTop w:val="0"/>
      <w:marBottom w:val="1134"/>
      <w:divBdr>
        <w:top w:val="none" w:sz="0" w:space="0" w:color="auto"/>
        <w:left w:val="none" w:sz="0" w:space="0" w:color="auto"/>
        <w:bottom w:val="none" w:sz="0" w:space="0" w:color="auto"/>
        <w:right w:val="none" w:sz="0" w:space="0" w:color="auto"/>
      </w:divBdr>
      <w:divsChild>
        <w:div w:id="1139028973">
          <w:marLeft w:val="0"/>
          <w:marRight w:val="0"/>
          <w:marTop w:val="0"/>
          <w:marBottom w:val="0"/>
          <w:divBdr>
            <w:top w:val="none" w:sz="0" w:space="0" w:color="auto"/>
            <w:left w:val="none" w:sz="0" w:space="0" w:color="auto"/>
            <w:bottom w:val="none" w:sz="0" w:space="0" w:color="auto"/>
            <w:right w:val="none" w:sz="0" w:space="0" w:color="auto"/>
          </w:divBdr>
        </w:div>
      </w:divsChild>
    </w:div>
    <w:div w:id="783187006">
      <w:bodyDiv w:val="1"/>
      <w:marLeft w:val="0"/>
      <w:marRight w:val="0"/>
      <w:marTop w:val="0"/>
      <w:marBottom w:val="1134"/>
      <w:divBdr>
        <w:top w:val="none" w:sz="0" w:space="0" w:color="auto"/>
        <w:left w:val="none" w:sz="0" w:space="0" w:color="auto"/>
        <w:bottom w:val="none" w:sz="0" w:space="0" w:color="auto"/>
        <w:right w:val="none" w:sz="0" w:space="0" w:color="auto"/>
      </w:divBdr>
      <w:divsChild>
        <w:div w:id="1128084965">
          <w:marLeft w:val="0"/>
          <w:marRight w:val="0"/>
          <w:marTop w:val="0"/>
          <w:marBottom w:val="0"/>
          <w:divBdr>
            <w:top w:val="none" w:sz="0" w:space="0" w:color="auto"/>
            <w:left w:val="none" w:sz="0" w:space="0" w:color="auto"/>
            <w:bottom w:val="none" w:sz="0" w:space="0" w:color="auto"/>
            <w:right w:val="none" w:sz="0" w:space="0" w:color="auto"/>
          </w:divBdr>
          <w:divsChild>
            <w:div w:id="1550609372">
              <w:marLeft w:val="0"/>
              <w:marRight w:val="0"/>
              <w:marTop w:val="0"/>
              <w:marBottom w:val="0"/>
              <w:divBdr>
                <w:top w:val="none" w:sz="0" w:space="0" w:color="auto"/>
                <w:left w:val="none" w:sz="0" w:space="0" w:color="auto"/>
                <w:bottom w:val="none" w:sz="0" w:space="0" w:color="auto"/>
                <w:right w:val="none" w:sz="0" w:space="0" w:color="auto"/>
              </w:divBdr>
            </w:div>
            <w:div w:id="288128241">
              <w:marLeft w:val="0"/>
              <w:marRight w:val="0"/>
              <w:marTop w:val="0"/>
              <w:marBottom w:val="0"/>
              <w:divBdr>
                <w:top w:val="none" w:sz="0" w:space="0" w:color="auto"/>
                <w:left w:val="none" w:sz="0" w:space="0" w:color="auto"/>
                <w:bottom w:val="none" w:sz="0" w:space="0" w:color="auto"/>
                <w:right w:val="none" w:sz="0" w:space="0" w:color="auto"/>
              </w:divBdr>
            </w:div>
            <w:div w:id="1738630824">
              <w:marLeft w:val="0"/>
              <w:marRight w:val="0"/>
              <w:marTop w:val="0"/>
              <w:marBottom w:val="0"/>
              <w:divBdr>
                <w:top w:val="none" w:sz="0" w:space="0" w:color="auto"/>
                <w:left w:val="none" w:sz="0" w:space="0" w:color="auto"/>
                <w:bottom w:val="none" w:sz="0" w:space="0" w:color="auto"/>
                <w:right w:val="none" w:sz="0" w:space="0" w:color="auto"/>
              </w:divBdr>
            </w:div>
            <w:div w:id="1671829838">
              <w:marLeft w:val="0"/>
              <w:marRight w:val="0"/>
              <w:marTop w:val="0"/>
              <w:marBottom w:val="0"/>
              <w:divBdr>
                <w:top w:val="none" w:sz="0" w:space="0" w:color="auto"/>
                <w:left w:val="none" w:sz="0" w:space="0" w:color="auto"/>
                <w:bottom w:val="none" w:sz="0" w:space="0" w:color="auto"/>
                <w:right w:val="none" w:sz="0" w:space="0" w:color="auto"/>
              </w:divBdr>
            </w:div>
            <w:div w:id="1362121298">
              <w:marLeft w:val="0"/>
              <w:marRight w:val="0"/>
              <w:marTop w:val="0"/>
              <w:marBottom w:val="0"/>
              <w:divBdr>
                <w:top w:val="none" w:sz="0" w:space="0" w:color="auto"/>
                <w:left w:val="none" w:sz="0" w:space="0" w:color="auto"/>
                <w:bottom w:val="none" w:sz="0" w:space="0" w:color="auto"/>
                <w:right w:val="none" w:sz="0" w:space="0" w:color="auto"/>
              </w:divBdr>
            </w:div>
            <w:div w:id="926383514">
              <w:marLeft w:val="0"/>
              <w:marRight w:val="0"/>
              <w:marTop w:val="0"/>
              <w:marBottom w:val="0"/>
              <w:divBdr>
                <w:top w:val="none" w:sz="0" w:space="0" w:color="auto"/>
                <w:left w:val="none" w:sz="0" w:space="0" w:color="auto"/>
                <w:bottom w:val="none" w:sz="0" w:space="0" w:color="auto"/>
                <w:right w:val="none" w:sz="0" w:space="0" w:color="auto"/>
              </w:divBdr>
            </w:div>
            <w:div w:id="939024892">
              <w:marLeft w:val="0"/>
              <w:marRight w:val="0"/>
              <w:marTop w:val="0"/>
              <w:marBottom w:val="0"/>
              <w:divBdr>
                <w:top w:val="none" w:sz="0" w:space="0" w:color="auto"/>
                <w:left w:val="none" w:sz="0" w:space="0" w:color="auto"/>
                <w:bottom w:val="none" w:sz="0" w:space="0" w:color="auto"/>
                <w:right w:val="none" w:sz="0" w:space="0" w:color="auto"/>
              </w:divBdr>
            </w:div>
            <w:div w:id="587690253">
              <w:marLeft w:val="0"/>
              <w:marRight w:val="0"/>
              <w:marTop w:val="0"/>
              <w:marBottom w:val="0"/>
              <w:divBdr>
                <w:top w:val="none" w:sz="0" w:space="0" w:color="auto"/>
                <w:left w:val="none" w:sz="0" w:space="0" w:color="auto"/>
                <w:bottom w:val="none" w:sz="0" w:space="0" w:color="auto"/>
                <w:right w:val="none" w:sz="0" w:space="0" w:color="auto"/>
              </w:divBdr>
            </w:div>
            <w:div w:id="490634965">
              <w:marLeft w:val="0"/>
              <w:marRight w:val="0"/>
              <w:marTop w:val="0"/>
              <w:marBottom w:val="0"/>
              <w:divBdr>
                <w:top w:val="none" w:sz="0" w:space="0" w:color="auto"/>
                <w:left w:val="none" w:sz="0" w:space="0" w:color="auto"/>
                <w:bottom w:val="none" w:sz="0" w:space="0" w:color="auto"/>
                <w:right w:val="none" w:sz="0" w:space="0" w:color="auto"/>
              </w:divBdr>
            </w:div>
            <w:div w:id="1879005993">
              <w:marLeft w:val="0"/>
              <w:marRight w:val="0"/>
              <w:marTop w:val="0"/>
              <w:marBottom w:val="0"/>
              <w:divBdr>
                <w:top w:val="none" w:sz="0" w:space="0" w:color="auto"/>
                <w:left w:val="none" w:sz="0" w:space="0" w:color="auto"/>
                <w:bottom w:val="none" w:sz="0" w:space="0" w:color="auto"/>
                <w:right w:val="none" w:sz="0" w:space="0" w:color="auto"/>
              </w:divBdr>
            </w:div>
            <w:div w:id="1710759754">
              <w:marLeft w:val="0"/>
              <w:marRight w:val="0"/>
              <w:marTop w:val="0"/>
              <w:marBottom w:val="0"/>
              <w:divBdr>
                <w:top w:val="none" w:sz="0" w:space="0" w:color="auto"/>
                <w:left w:val="none" w:sz="0" w:space="0" w:color="auto"/>
                <w:bottom w:val="none" w:sz="0" w:space="0" w:color="auto"/>
                <w:right w:val="none" w:sz="0" w:space="0" w:color="auto"/>
              </w:divBdr>
            </w:div>
            <w:div w:id="17978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zfcg.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9121E-E949-4A00-87E0-A876195C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9035</Words>
  <Characters>51506</Characters>
  <Application>Microsoft Office Word</Application>
  <DocSecurity>0</DocSecurity>
  <Lines>429</Lines>
  <Paragraphs>120</Paragraphs>
  <ScaleCrop>false</ScaleCrop>
  <Company>e510</Company>
  <LinksUpToDate>false</LinksUpToDate>
  <CharactersWithSpaces>60421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xbany</cp:lastModifiedBy>
  <cp:revision>7</cp:revision>
  <cp:lastPrinted>2018-06-26T02:27:00Z</cp:lastPrinted>
  <dcterms:created xsi:type="dcterms:W3CDTF">2021-07-01T09:15:00Z</dcterms:created>
  <dcterms:modified xsi:type="dcterms:W3CDTF">2021-07-06T11:40:00Z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